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body>
    <w:p w14:paraId="0AB21CB0" w14:textId="3A5984AA" w:rsidR="00D556F1" w:rsidRPr="0064375D" w:rsidRDefault="194207A8" w:rsidP="000C29DF">
      <w:pPr>
        <w:pStyle w:val="TOC1"/>
        <w:spacing w:after="120"/>
        <w:rPr>
          <w:color w:val="2E38B1"/>
          <w:sz w:val="28"/>
          <w:szCs w:val="28"/>
        </w:rPr>
      </w:pPr>
      <w:bookmarkStart w:id="0" w:name="_Toc347929069"/>
      <w:r>
        <w:rPr>
          <w:lang w:eastAsia="en-IE"/>
        </w:rPr>
        <w:drawing>
          <wp:inline distT="0" distB="0" distL="0" distR="0" wp14:anchorId="2F4ED411" wp14:editId="1F72D528">
            <wp:extent cx="1019142" cy="10191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019142" cy="1019142"/>
                    </a:xfrm>
                    <a:prstGeom prst="rect">
                      <a:avLst/>
                    </a:prstGeom>
                  </pic:spPr>
                </pic:pic>
              </a:graphicData>
            </a:graphic>
          </wp:inline>
        </w:drawing>
      </w:r>
    </w:p>
    <w:p w14:paraId="1EFC6F21" w14:textId="77777777" w:rsidR="00154406" w:rsidRPr="0064375D" w:rsidRDefault="00154406" w:rsidP="005E4C46">
      <w:pPr>
        <w:pStyle w:val="doctitle"/>
        <w:spacing w:after="120"/>
        <w:ind w:left="0"/>
        <w:rPr>
          <w:color w:val="2E38B1"/>
          <w:sz w:val="28"/>
          <w:szCs w:val="28"/>
          <w:lang w:val="en-IE"/>
        </w:rPr>
      </w:pPr>
    </w:p>
    <w:p w14:paraId="0BA4EE34" w14:textId="5993A7D8" w:rsidR="00D556F1" w:rsidRPr="00EB7D82" w:rsidRDefault="0001777E" w:rsidP="005E4C46">
      <w:pPr>
        <w:pStyle w:val="doctitle"/>
        <w:spacing w:after="120"/>
        <w:ind w:left="0"/>
        <w:rPr>
          <w:color w:val="2E38B1"/>
          <w:sz w:val="56"/>
          <w:szCs w:val="56"/>
          <w:lang w:val="en-IE"/>
        </w:rPr>
      </w:pPr>
      <w:r w:rsidRPr="00EB7D82">
        <w:rPr>
          <w:color w:val="2E38B1"/>
          <w:sz w:val="56"/>
          <w:szCs w:val="56"/>
          <w:lang w:val="en-IE"/>
        </w:rPr>
        <w:t>Arts Grant</w:t>
      </w:r>
      <w:r w:rsidR="0085749D" w:rsidRPr="00EB7D82">
        <w:rPr>
          <w:color w:val="2E38B1"/>
          <w:sz w:val="56"/>
          <w:szCs w:val="56"/>
          <w:lang w:val="en-IE"/>
        </w:rPr>
        <w:t xml:space="preserve"> Funding</w:t>
      </w:r>
      <w:r w:rsidR="00D556F1" w:rsidRPr="00EB7D82">
        <w:rPr>
          <w:color w:val="2E38B1"/>
          <w:sz w:val="56"/>
          <w:szCs w:val="56"/>
          <w:lang w:val="en-IE"/>
        </w:rPr>
        <w:t xml:space="preserve"> </w:t>
      </w:r>
      <w:r w:rsidR="00B24D99" w:rsidRPr="00EB7D82">
        <w:rPr>
          <w:color w:val="2E38B1"/>
          <w:sz w:val="56"/>
          <w:szCs w:val="56"/>
          <w:lang w:val="en-IE"/>
        </w:rPr>
        <w:t>202</w:t>
      </w:r>
      <w:r w:rsidR="00303EF6">
        <w:rPr>
          <w:color w:val="2E38B1"/>
          <w:sz w:val="56"/>
          <w:szCs w:val="56"/>
          <w:lang w:val="en-IE"/>
        </w:rPr>
        <w:t>6</w:t>
      </w:r>
    </w:p>
    <w:p w14:paraId="5152F890" w14:textId="02B1499A" w:rsidR="00D556F1" w:rsidRPr="0064375D" w:rsidRDefault="0008645C" w:rsidP="005E4C46">
      <w:pPr>
        <w:pStyle w:val="Subtitle1"/>
        <w:spacing w:after="120"/>
        <w:rPr>
          <w:color w:val="auto"/>
          <w:sz w:val="48"/>
          <w:szCs w:val="48"/>
        </w:rPr>
      </w:pPr>
      <w:r w:rsidRPr="0064375D">
        <w:rPr>
          <w:color w:val="auto"/>
          <w:sz w:val="48"/>
          <w:szCs w:val="48"/>
        </w:rPr>
        <w:t>Guidelines for Applicants</w:t>
      </w:r>
      <w:r w:rsidR="00780CC3" w:rsidRPr="0064375D">
        <w:rPr>
          <w:color w:val="auto"/>
          <w:sz w:val="48"/>
          <w:szCs w:val="48"/>
        </w:rPr>
        <w:t xml:space="preserve"> </w:t>
      </w:r>
    </w:p>
    <w:p w14:paraId="77168493" w14:textId="24425A84" w:rsidR="00D556F1" w:rsidRPr="008F6646" w:rsidRDefault="00D556F1" w:rsidP="005E4C46">
      <w:pPr>
        <w:pStyle w:val="Subtitle"/>
        <w:spacing w:after="120"/>
        <w:rPr>
          <w:rFonts w:cs="Calibri"/>
          <w:color w:val="2E38B1"/>
          <w:sz w:val="32"/>
          <w:szCs w:val="32"/>
        </w:rPr>
      </w:pPr>
      <w:r w:rsidRPr="008F6646">
        <w:rPr>
          <w:rFonts w:cs="Calibri"/>
          <w:color w:val="2E38B1"/>
          <w:sz w:val="32"/>
          <w:szCs w:val="32"/>
        </w:rPr>
        <w:t>Deadline: 5.30pm</w:t>
      </w:r>
      <w:r w:rsidR="009F45BB" w:rsidRPr="008F6646">
        <w:rPr>
          <w:rFonts w:cs="Calibri"/>
          <w:color w:val="2E38B1"/>
          <w:sz w:val="32"/>
          <w:szCs w:val="32"/>
        </w:rPr>
        <w:t xml:space="preserve"> (Ireland time)</w:t>
      </w:r>
      <w:r w:rsidRPr="008F6646">
        <w:rPr>
          <w:rFonts w:cs="Calibri"/>
          <w:color w:val="2E38B1"/>
          <w:sz w:val="32"/>
          <w:szCs w:val="32"/>
        </w:rPr>
        <w:t xml:space="preserve">, Thursday </w:t>
      </w:r>
      <w:r w:rsidR="00026CB3">
        <w:rPr>
          <w:rFonts w:cs="Calibri"/>
          <w:color w:val="2E38B1"/>
          <w:sz w:val="32"/>
          <w:szCs w:val="32"/>
        </w:rPr>
        <w:t>1</w:t>
      </w:r>
      <w:r w:rsidR="00303EF6">
        <w:rPr>
          <w:rFonts w:cs="Calibri"/>
          <w:color w:val="2E38B1"/>
          <w:sz w:val="32"/>
          <w:szCs w:val="32"/>
        </w:rPr>
        <w:t>3</w:t>
      </w:r>
      <w:r w:rsidR="00026CB3">
        <w:rPr>
          <w:rFonts w:cs="Calibri"/>
          <w:color w:val="2E38B1"/>
          <w:sz w:val="32"/>
          <w:szCs w:val="32"/>
        </w:rPr>
        <w:t xml:space="preserve"> Ma</w:t>
      </w:r>
      <w:r w:rsidR="00B24D99">
        <w:rPr>
          <w:rFonts w:cs="Calibri"/>
          <w:color w:val="2E38B1"/>
          <w:sz w:val="32"/>
          <w:szCs w:val="32"/>
        </w:rPr>
        <w:t>rch</w:t>
      </w:r>
      <w:r w:rsidR="009F45BB" w:rsidRPr="008F6646">
        <w:rPr>
          <w:rFonts w:cs="Calibri"/>
          <w:color w:val="2E38B1"/>
          <w:sz w:val="32"/>
          <w:szCs w:val="32"/>
        </w:rPr>
        <w:t xml:space="preserve"> </w:t>
      </w:r>
      <w:r w:rsidR="00B24D99">
        <w:rPr>
          <w:rFonts w:cs="Calibri"/>
          <w:color w:val="2E38B1"/>
          <w:sz w:val="32"/>
          <w:szCs w:val="32"/>
        </w:rPr>
        <w:t>202</w:t>
      </w:r>
      <w:r w:rsidR="00303EF6">
        <w:rPr>
          <w:rFonts w:cs="Calibri"/>
          <w:color w:val="2E38B1"/>
          <w:sz w:val="32"/>
          <w:szCs w:val="32"/>
        </w:rPr>
        <w:t>5</w:t>
      </w:r>
    </w:p>
    <w:p w14:paraId="3AAB99CD" w14:textId="77777777" w:rsidR="005E25B9" w:rsidRPr="008F6646" w:rsidRDefault="005E25B9" w:rsidP="003D665C">
      <w:pPr>
        <w:pStyle w:val="Subtitle"/>
        <w:spacing w:after="120"/>
        <w:rPr>
          <w:rFonts w:cs="Calibri"/>
          <w:color w:val="2E38B1"/>
          <w:szCs w:val="28"/>
        </w:rPr>
      </w:pPr>
    </w:p>
    <w:p w14:paraId="3D712B8A" w14:textId="77777777" w:rsidR="005E25B9" w:rsidRPr="008F6646" w:rsidRDefault="005E25B9" w:rsidP="003D665C">
      <w:pPr>
        <w:pStyle w:val="Subtitle"/>
        <w:spacing w:after="120"/>
        <w:rPr>
          <w:rFonts w:cs="Calibri"/>
          <w:color w:val="2E38B1"/>
          <w:szCs w:val="28"/>
        </w:rPr>
      </w:pPr>
    </w:p>
    <w:p w14:paraId="4BA26FB2" w14:textId="77777777" w:rsidR="005E25B9" w:rsidRPr="008F6646" w:rsidRDefault="005E25B9" w:rsidP="003D665C">
      <w:pPr>
        <w:pStyle w:val="Subtitle"/>
        <w:spacing w:after="120"/>
        <w:rPr>
          <w:rFonts w:cs="Calibri"/>
          <w:color w:val="2E38B1"/>
          <w:szCs w:val="28"/>
        </w:rPr>
      </w:pPr>
    </w:p>
    <w:p w14:paraId="35E8FA8E" w14:textId="55C48F32" w:rsidR="006125D7" w:rsidRPr="007519F6" w:rsidRDefault="006125D7" w:rsidP="003D665C">
      <w:pPr>
        <w:spacing w:after="120"/>
        <w:rPr>
          <w:rFonts w:cs="Calibri"/>
          <w:color w:val="2E38B1"/>
          <w:sz w:val="28"/>
          <w:szCs w:val="28"/>
        </w:rPr>
      </w:pPr>
      <w:r w:rsidRPr="007519F6">
        <w:rPr>
          <w:rFonts w:cs="Calibri"/>
          <w:color w:val="2E38B1"/>
          <w:sz w:val="28"/>
          <w:szCs w:val="28"/>
        </w:rPr>
        <w:br w:type="page"/>
      </w:r>
    </w:p>
    <w:p w14:paraId="2E0EE070" w14:textId="77777777" w:rsidR="006C1C97" w:rsidRDefault="006C1C97" w:rsidP="003D665C">
      <w:pPr>
        <w:pStyle w:val="TOC1"/>
        <w:spacing w:after="120"/>
        <w:rPr>
          <w:b w:val="0"/>
          <w:color w:val="2E38B1"/>
          <w:sz w:val="32"/>
          <w:szCs w:val="32"/>
        </w:rPr>
      </w:pPr>
      <w:bookmarkStart w:id="1" w:name="_Toc501093499"/>
      <w:bookmarkStart w:id="2" w:name="_Toc501097532"/>
      <w:bookmarkStart w:id="3" w:name="_Toc501107345"/>
      <w:bookmarkStart w:id="4" w:name="_Toc25837902"/>
      <w:bookmarkStart w:id="5" w:name="_Toc25837971"/>
      <w:bookmarkStart w:id="6" w:name="_Toc25839073"/>
      <w:bookmarkStart w:id="7" w:name="_Toc26192805"/>
      <w:bookmarkStart w:id="8" w:name="_Toc63432289"/>
    </w:p>
    <w:p w14:paraId="0BC4F50B" w14:textId="77777777" w:rsidR="006C1C97" w:rsidRDefault="006C1C97" w:rsidP="003D665C">
      <w:pPr>
        <w:pStyle w:val="TOC1"/>
        <w:spacing w:after="120"/>
        <w:rPr>
          <w:b w:val="0"/>
          <w:color w:val="2E38B1"/>
          <w:sz w:val="32"/>
          <w:szCs w:val="32"/>
        </w:rPr>
      </w:pPr>
    </w:p>
    <w:bookmarkEnd w:id="1"/>
    <w:bookmarkEnd w:id="2"/>
    <w:bookmarkEnd w:id="3"/>
    <w:bookmarkEnd w:id="4"/>
    <w:bookmarkEnd w:id="5"/>
    <w:bookmarkEnd w:id="6"/>
    <w:bookmarkEnd w:id="7"/>
    <w:bookmarkEnd w:id="8"/>
    <w:p w14:paraId="3540D4E9" w14:textId="77777777" w:rsidR="007722B9" w:rsidRPr="007519F6" w:rsidRDefault="007722B9" w:rsidP="003D665C">
      <w:pPr>
        <w:pStyle w:val="TOC1"/>
        <w:spacing w:after="120"/>
        <w:rPr>
          <w:sz w:val="28"/>
          <w:szCs w:val="28"/>
        </w:rPr>
      </w:pPr>
    </w:p>
    <w:sdt>
      <w:sdtPr>
        <w:rPr>
          <w:rFonts w:ascii="Calibri" w:eastAsia="Times New Roman" w:hAnsi="Calibri" w:cs="Times New Roman"/>
          <w:b w:val="0"/>
          <w:bCs w:val="0"/>
          <w:color w:val="auto"/>
          <w:sz w:val="24"/>
          <w:szCs w:val="24"/>
          <w:lang w:val="en-IE" w:eastAsia="en-US"/>
        </w:rPr>
        <w:id w:val="-430890649"/>
        <w:docPartObj>
          <w:docPartGallery w:val="Table of Contents"/>
          <w:docPartUnique/>
        </w:docPartObj>
      </w:sdtPr>
      <w:sdtEndPr>
        <w:rPr>
          <w:noProof/>
        </w:rPr>
      </w:sdtEndPr>
      <w:sdtContent>
        <w:p w14:paraId="75E669E4" w14:textId="3B392A8F" w:rsidR="006C1C97" w:rsidRPr="00EB7D82" w:rsidRDefault="006C1C97">
          <w:pPr>
            <w:pStyle w:val="TOCHeading"/>
            <w:rPr>
              <w:rFonts w:asciiTheme="minorHAnsi" w:hAnsiTheme="minorHAnsi" w:cstheme="minorHAnsi"/>
              <w:color w:val="2E38B1"/>
            </w:rPr>
          </w:pPr>
          <w:r w:rsidRPr="00EB7D82">
            <w:rPr>
              <w:rFonts w:asciiTheme="minorHAnsi" w:hAnsiTheme="minorHAnsi" w:cstheme="minorHAnsi"/>
              <w:color w:val="2E38B1"/>
            </w:rPr>
            <w:t>Contents</w:t>
          </w:r>
        </w:p>
        <w:p w14:paraId="1170DC7B" w14:textId="78114CAF" w:rsidR="00B637C1" w:rsidRPr="005D19DC" w:rsidRDefault="006C1C97">
          <w:pPr>
            <w:pStyle w:val="TOC1"/>
            <w:rPr>
              <w:rFonts w:asciiTheme="minorHAnsi" w:eastAsiaTheme="minorEastAsia" w:hAnsiTheme="minorHAnsi" w:cstheme="minorBidi"/>
              <w:b w:val="0"/>
              <w:bCs w:val="0"/>
              <w:color w:val="2E38B1"/>
              <w:sz w:val="28"/>
              <w:szCs w:val="28"/>
              <w:lang w:eastAsia="en-IE"/>
            </w:rPr>
          </w:pPr>
          <w:r w:rsidRPr="005D19DC">
            <w:rPr>
              <w:rFonts w:asciiTheme="minorHAnsi" w:hAnsiTheme="minorHAnsi" w:cstheme="minorHAnsi"/>
              <w:color w:val="2E38B1"/>
              <w:sz w:val="28"/>
              <w:szCs w:val="28"/>
            </w:rPr>
            <w:fldChar w:fldCharType="begin"/>
          </w:r>
          <w:r w:rsidRPr="005D19DC">
            <w:rPr>
              <w:rFonts w:asciiTheme="minorHAnsi" w:hAnsiTheme="minorHAnsi" w:cstheme="minorHAnsi"/>
              <w:color w:val="2E38B1"/>
              <w:sz w:val="28"/>
              <w:szCs w:val="28"/>
            </w:rPr>
            <w:instrText xml:space="preserve"> TOC \o "1-3" \h \z \u </w:instrText>
          </w:r>
          <w:r w:rsidRPr="005D19DC">
            <w:rPr>
              <w:rFonts w:asciiTheme="minorHAnsi" w:hAnsiTheme="minorHAnsi" w:cstheme="minorHAnsi"/>
              <w:color w:val="2E38B1"/>
              <w:sz w:val="28"/>
              <w:szCs w:val="28"/>
            </w:rPr>
            <w:fldChar w:fldCharType="separate"/>
          </w:r>
          <w:hyperlink w:anchor="_Toc87254855" w:history="1">
            <w:r w:rsidR="00B637C1" w:rsidRPr="005D19DC">
              <w:rPr>
                <w:rStyle w:val="Hyperlink"/>
                <w:color w:val="2E38B1"/>
                <w:sz w:val="28"/>
                <w:szCs w:val="28"/>
              </w:rPr>
              <w:t>Getting help with your application</w:t>
            </w:r>
            <w:r w:rsidR="00B637C1" w:rsidRPr="005D19DC">
              <w:rPr>
                <w:webHidden/>
                <w:color w:val="2E38B1"/>
                <w:sz w:val="28"/>
                <w:szCs w:val="28"/>
              </w:rPr>
              <w:tab/>
            </w:r>
            <w:r w:rsidR="00B637C1" w:rsidRPr="005D19DC">
              <w:rPr>
                <w:webHidden/>
                <w:color w:val="2E38B1"/>
                <w:sz w:val="28"/>
                <w:szCs w:val="28"/>
              </w:rPr>
              <w:fldChar w:fldCharType="begin"/>
            </w:r>
            <w:r w:rsidR="00B637C1" w:rsidRPr="005D19DC">
              <w:rPr>
                <w:webHidden/>
                <w:color w:val="2E38B1"/>
                <w:sz w:val="28"/>
                <w:szCs w:val="28"/>
              </w:rPr>
              <w:instrText xml:space="preserve"> PAGEREF _Toc87254855 \h </w:instrText>
            </w:r>
            <w:r w:rsidR="00B637C1" w:rsidRPr="005D19DC">
              <w:rPr>
                <w:webHidden/>
                <w:color w:val="2E38B1"/>
                <w:sz w:val="28"/>
                <w:szCs w:val="28"/>
              </w:rPr>
            </w:r>
            <w:r w:rsidR="00B637C1" w:rsidRPr="005D19DC">
              <w:rPr>
                <w:webHidden/>
                <w:color w:val="2E38B1"/>
                <w:sz w:val="28"/>
                <w:szCs w:val="28"/>
              </w:rPr>
              <w:fldChar w:fldCharType="separate"/>
            </w:r>
            <w:r w:rsidR="00503CB7">
              <w:rPr>
                <w:webHidden/>
                <w:color w:val="2E38B1"/>
                <w:sz w:val="28"/>
                <w:szCs w:val="28"/>
              </w:rPr>
              <w:t>3</w:t>
            </w:r>
            <w:r w:rsidR="00B637C1" w:rsidRPr="005D19DC">
              <w:rPr>
                <w:webHidden/>
                <w:color w:val="2E38B1"/>
                <w:sz w:val="28"/>
                <w:szCs w:val="28"/>
              </w:rPr>
              <w:fldChar w:fldCharType="end"/>
            </w:r>
          </w:hyperlink>
        </w:p>
        <w:p w14:paraId="31C70E76" w14:textId="17CF2EE6" w:rsidR="00B637C1" w:rsidRPr="005D19DC" w:rsidRDefault="00B637C1">
          <w:pPr>
            <w:pStyle w:val="TOC1"/>
            <w:rPr>
              <w:rFonts w:asciiTheme="minorHAnsi" w:eastAsiaTheme="minorEastAsia" w:hAnsiTheme="minorHAnsi" w:cstheme="minorBidi"/>
              <w:b w:val="0"/>
              <w:bCs w:val="0"/>
              <w:color w:val="2E38B1"/>
              <w:sz w:val="28"/>
              <w:szCs w:val="28"/>
              <w:lang w:eastAsia="en-IE"/>
            </w:rPr>
          </w:pPr>
          <w:hyperlink w:anchor="_Toc87254856" w:history="1">
            <w:r w:rsidRPr="005D19DC">
              <w:rPr>
                <w:rStyle w:val="Hyperlink"/>
                <w:rFonts w:cs="Calibri"/>
                <w:color w:val="2E38B1"/>
                <w:sz w:val="28"/>
                <w:szCs w:val="28"/>
              </w:rPr>
              <w:t>1.</w:t>
            </w:r>
            <w:r w:rsidRPr="005D19DC">
              <w:rPr>
                <w:rFonts w:asciiTheme="minorHAnsi" w:eastAsiaTheme="minorEastAsia" w:hAnsiTheme="minorHAnsi" w:cstheme="minorBidi"/>
                <w:b w:val="0"/>
                <w:bCs w:val="0"/>
                <w:color w:val="2E38B1"/>
                <w:sz w:val="28"/>
                <w:szCs w:val="28"/>
                <w:lang w:eastAsia="en-IE"/>
              </w:rPr>
              <w:tab/>
            </w:r>
            <w:r w:rsidRPr="005D19DC">
              <w:rPr>
                <w:rStyle w:val="Hyperlink"/>
                <w:rFonts w:cs="Calibri"/>
                <w:color w:val="2E38B1"/>
                <w:sz w:val="28"/>
                <w:szCs w:val="28"/>
              </w:rPr>
              <w:t>What you need to know about Arts Grant Funding</w:t>
            </w:r>
            <w:r w:rsidRPr="005D19DC">
              <w:rPr>
                <w:webHidden/>
                <w:color w:val="2E38B1"/>
                <w:sz w:val="28"/>
                <w:szCs w:val="28"/>
              </w:rPr>
              <w:tab/>
            </w:r>
            <w:r w:rsidRPr="005D19DC">
              <w:rPr>
                <w:webHidden/>
                <w:color w:val="2E38B1"/>
                <w:sz w:val="28"/>
                <w:szCs w:val="28"/>
              </w:rPr>
              <w:fldChar w:fldCharType="begin"/>
            </w:r>
            <w:r w:rsidRPr="005D19DC">
              <w:rPr>
                <w:webHidden/>
                <w:color w:val="2E38B1"/>
                <w:sz w:val="28"/>
                <w:szCs w:val="28"/>
              </w:rPr>
              <w:instrText xml:space="preserve"> PAGEREF _Toc87254856 \h </w:instrText>
            </w:r>
            <w:r w:rsidRPr="005D19DC">
              <w:rPr>
                <w:webHidden/>
                <w:color w:val="2E38B1"/>
                <w:sz w:val="28"/>
                <w:szCs w:val="28"/>
              </w:rPr>
            </w:r>
            <w:r w:rsidRPr="005D19DC">
              <w:rPr>
                <w:webHidden/>
                <w:color w:val="2E38B1"/>
                <w:sz w:val="28"/>
                <w:szCs w:val="28"/>
              </w:rPr>
              <w:fldChar w:fldCharType="separate"/>
            </w:r>
            <w:r w:rsidR="00503CB7">
              <w:rPr>
                <w:webHidden/>
                <w:color w:val="2E38B1"/>
                <w:sz w:val="28"/>
                <w:szCs w:val="28"/>
              </w:rPr>
              <w:t>4</w:t>
            </w:r>
            <w:r w:rsidRPr="005D19DC">
              <w:rPr>
                <w:webHidden/>
                <w:color w:val="2E38B1"/>
                <w:sz w:val="28"/>
                <w:szCs w:val="28"/>
              </w:rPr>
              <w:fldChar w:fldCharType="end"/>
            </w:r>
          </w:hyperlink>
        </w:p>
        <w:p w14:paraId="237A3F93" w14:textId="731FCDFE" w:rsidR="00B637C1" w:rsidRPr="005D19DC" w:rsidRDefault="00B637C1">
          <w:pPr>
            <w:pStyle w:val="TOC1"/>
            <w:rPr>
              <w:rFonts w:asciiTheme="minorHAnsi" w:eastAsiaTheme="minorEastAsia" w:hAnsiTheme="minorHAnsi" w:cstheme="minorBidi"/>
              <w:b w:val="0"/>
              <w:bCs w:val="0"/>
              <w:color w:val="2E38B1"/>
              <w:sz w:val="28"/>
              <w:szCs w:val="28"/>
              <w:lang w:eastAsia="en-IE"/>
            </w:rPr>
          </w:pPr>
          <w:hyperlink w:anchor="_Toc87254868" w:history="1">
            <w:r w:rsidRPr="005D19DC">
              <w:rPr>
                <w:rStyle w:val="Hyperlink"/>
                <w:rFonts w:cs="Calibri"/>
                <w:color w:val="2E38B1"/>
                <w:sz w:val="28"/>
                <w:szCs w:val="28"/>
              </w:rPr>
              <w:t>2.</w:t>
            </w:r>
            <w:r w:rsidRPr="005D19DC">
              <w:rPr>
                <w:rFonts w:asciiTheme="minorHAnsi" w:eastAsiaTheme="minorEastAsia" w:hAnsiTheme="minorHAnsi" w:cstheme="minorBidi"/>
                <w:b w:val="0"/>
                <w:bCs w:val="0"/>
                <w:color w:val="2E38B1"/>
                <w:sz w:val="28"/>
                <w:szCs w:val="28"/>
                <w:lang w:eastAsia="en-IE"/>
              </w:rPr>
              <w:tab/>
            </w:r>
            <w:r w:rsidRPr="005D19DC">
              <w:rPr>
                <w:rStyle w:val="Hyperlink"/>
                <w:rFonts w:cs="Calibri"/>
                <w:color w:val="2E38B1"/>
                <w:sz w:val="28"/>
                <w:szCs w:val="28"/>
              </w:rPr>
              <w:t>What is required to make an application</w:t>
            </w:r>
            <w:r w:rsidRPr="005D19DC">
              <w:rPr>
                <w:webHidden/>
                <w:color w:val="2E38B1"/>
                <w:sz w:val="28"/>
                <w:szCs w:val="28"/>
              </w:rPr>
              <w:tab/>
            </w:r>
            <w:r w:rsidRPr="005D19DC">
              <w:rPr>
                <w:webHidden/>
                <w:color w:val="2E38B1"/>
                <w:sz w:val="28"/>
                <w:szCs w:val="28"/>
              </w:rPr>
              <w:fldChar w:fldCharType="begin"/>
            </w:r>
            <w:r w:rsidRPr="005D19DC">
              <w:rPr>
                <w:webHidden/>
                <w:color w:val="2E38B1"/>
                <w:sz w:val="28"/>
                <w:szCs w:val="28"/>
              </w:rPr>
              <w:instrText xml:space="preserve"> PAGEREF _Toc87254868 \h </w:instrText>
            </w:r>
            <w:r w:rsidRPr="005D19DC">
              <w:rPr>
                <w:webHidden/>
                <w:color w:val="2E38B1"/>
                <w:sz w:val="28"/>
                <w:szCs w:val="28"/>
              </w:rPr>
            </w:r>
            <w:r w:rsidRPr="005D19DC">
              <w:rPr>
                <w:webHidden/>
                <w:color w:val="2E38B1"/>
                <w:sz w:val="28"/>
                <w:szCs w:val="28"/>
              </w:rPr>
              <w:fldChar w:fldCharType="separate"/>
            </w:r>
            <w:r w:rsidR="00503CB7">
              <w:rPr>
                <w:webHidden/>
                <w:color w:val="2E38B1"/>
                <w:sz w:val="28"/>
                <w:szCs w:val="28"/>
              </w:rPr>
              <w:t>15</w:t>
            </w:r>
            <w:r w:rsidRPr="005D19DC">
              <w:rPr>
                <w:webHidden/>
                <w:color w:val="2E38B1"/>
                <w:sz w:val="28"/>
                <w:szCs w:val="28"/>
              </w:rPr>
              <w:fldChar w:fldCharType="end"/>
            </w:r>
          </w:hyperlink>
        </w:p>
        <w:p w14:paraId="23E5A154" w14:textId="5E57E44B" w:rsidR="00B637C1" w:rsidRPr="005D19DC" w:rsidRDefault="00B637C1">
          <w:pPr>
            <w:pStyle w:val="TOC1"/>
            <w:rPr>
              <w:rFonts w:asciiTheme="minorHAnsi" w:eastAsiaTheme="minorEastAsia" w:hAnsiTheme="minorHAnsi" w:cstheme="minorBidi"/>
              <w:b w:val="0"/>
              <w:bCs w:val="0"/>
              <w:color w:val="2E38B1"/>
              <w:sz w:val="28"/>
              <w:szCs w:val="28"/>
              <w:lang w:eastAsia="en-IE"/>
            </w:rPr>
          </w:pPr>
          <w:hyperlink w:anchor="_Toc87254869" w:history="1">
            <w:r w:rsidRPr="005D19DC">
              <w:rPr>
                <w:rStyle w:val="Hyperlink"/>
                <w:rFonts w:cs="Calibri"/>
                <w:color w:val="2E38B1"/>
                <w:sz w:val="28"/>
                <w:szCs w:val="28"/>
              </w:rPr>
              <w:t>3.</w:t>
            </w:r>
            <w:r w:rsidRPr="005D19DC">
              <w:rPr>
                <w:rFonts w:asciiTheme="minorHAnsi" w:eastAsiaTheme="minorEastAsia" w:hAnsiTheme="minorHAnsi" w:cstheme="minorBidi"/>
                <w:b w:val="0"/>
                <w:bCs w:val="0"/>
                <w:color w:val="2E38B1"/>
                <w:sz w:val="28"/>
                <w:szCs w:val="28"/>
                <w:lang w:eastAsia="en-IE"/>
              </w:rPr>
              <w:tab/>
            </w:r>
            <w:r w:rsidRPr="005D19DC">
              <w:rPr>
                <w:rStyle w:val="Hyperlink"/>
                <w:rFonts w:cs="Calibri"/>
                <w:color w:val="2E38B1"/>
                <w:sz w:val="28"/>
                <w:szCs w:val="28"/>
              </w:rPr>
              <w:t>How we assess your application</w:t>
            </w:r>
            <w:r w:rsidRPr="005D19DC">
              <w:rPr>
                <w:webHidden/>
                <w:color w:val="2E38B1"/>
                <w:sz w:val="28"/>
                <w:szCs w:val="28"/>
              </w:rPr>
              <w:tab/>
            </w:r>
            <w:r w:rsidRPr="005D19DC">
              <w:rPr>
                <w:webHidden/>
                <w:color w:val="2E38B1"/>
                <w:sz w:val="28"/>
                <w:szCs w:val="28"/>
              </w:rPr>
              <w:fldChar w:fldCharType="begin"/>
            </w:r>
            <w:r w:rsidRPr="005D19DC">
              <w:rPr>
                <w:webHidden/>
                <w:color w:val="2E38B1"/>
                <w:sz w:val="28"/>
                <w:szCs w:val="28"/>
              </w:rPr>
              <w:instrText xml:space="preserve"> PAGEREF _Toc87254869 \h </w:instrText>
            </w:r>
            <w:r w:rsidRPr="005D19DC">
              <w:rPr>
                <w:webHidden/>
                <w:color w:val="2E38B1"/>
                <w:sz w:val="28"/>
                <w:szCs w:val="28"/>
              </w:rPr>
            </w:r>
            <w:r w:rsidRPr="005D19DC">
              <w:rPr>
                <w:webHidden/>
                <w:color w:val="2E38B1"/>
                <w:sz w:val="28"/>
                <w:szCs w:val="28"/>
              </w:rPr>
              <w:fldChar w:fldCharType="separate"/>
            </w:r>
            <w:r w:rsidR="00503CB7">
              <w:rPr>
                <w:webHidden/>
                <w:color w:val="2E38B1"/>
                <w:sz w:val="28"/>
                <w:szCs w:val="28"/>
              </w:rPr>
              <w:t>20</w:t>
            </w:r>
            <w:r w:rsidRPr="005D19DC">
              <w:rPr>
                <w:webHidden/>
                <w:color w:val="2E38B1"/>
                <w:sz w:val="28"/>
                <w:szCs w:val="28"/>
              </w:rPr>
              <w:fldChar w:fldCharType="end"/>
            </w:r>
          </w:hyperlink>
        </w:p>
        <w:p w14:paraId="312A8253" w14:textId="19C40ED4" w:rsidR="00B637C1" w:rsidRPr="005D19DC" w:rsidRDefault="00B637C1">
          <w:pPr>
            <w:pStyle w:val="TOC1"/>
            <w:rPr>
              <w:rFonts w:asciiTheme="minorHAnsi" w:eastAsiaTheme="minorEastAsia" w:hAnsiTheme="minorHAnsi" w:cstheme="minorBidi"/>
              <w:b w:val="0"/>
              <w:bCs w:val="0"/>
              <w:color w:val="2E38B1"/>
              <w:sz w:val="28"/>
              <w:szCs w:val="28"/>
              <w:lang w:eastAsia="en-IE"/>
            </w:rPr>
          </w:pPr>
          <w:hyperlink w:anchor="_Toc87254872" w:history="1">
            <w:r w:rsidRPr="005D19DC">
              <w:rPr>
                <w:rStyle w:val="Hyperlink"/>
                <w:rFonts w:cs="Calibri"/>
                <w:color w:val="2E38B1"/>
                <w:sz w:val="28"/>
                <w:szCs w:val="28"/>
              </w:rPr>
              <w:t>4.</w:t>
            </w:r>
            <w:r w:rsidRPr="005D19DC">
              <w:rPr>
                <w:rFonts w:asciiTheme="minorHAnsi" w:eastAsiaTheme="minorEastAsia" w:hAnsiTheme="minorHAnsi" w:cstheme="minorBidi"/>
                <w:b w:val="0"/>
                <w:bCs w:val="0"/>
                <w:color w:val="2E38B1"/>
                <w:sz w:val="28"/>
                <w:szCs w:val="28"/>
                <w:lang w:eastAsia="en-IE"/>
              </w:rPr>
              <w:tab/>
            </w:r>
            <w:r w:rsidRPr="005D19DC">
              <w:rPr>
                <w:rStyle w:val="Hyperlink"/>
                <w:rFonts w:cs="Calibri"/>
                <w:color w:val="2E38B1"/>
                <w:sz w:val="28"/>
                <w:szCs w:val="28"/>
              </w:rPr>
              <w:t>Making your application</w:t>
            </w:r>
            <w:r w:rsidRPr="005D19DC">
              <w:rPr>
                <w:webHidden/>
                <w:color w:val="2E38B1"/>
                <w:sz w:val="28"/>
                <w:szCs w:val="28"/>
              </w:rPr>
              <w:tab/>
            </w:r>
            <w:r w:rsidRPr="005D19DC">
              <w:rPr>
                <w:webHidden/>
                <w:color w:val="2E38B1"/>
                <w:sz w:val="28"/>
                <w:szCs w:val="28"/>
              </w:rPr>
              <w:fldChar w:fldCharType="begin"/>
            </w:r>
            <w:r w:rsidRPr="005D19DC">
              <w:rPr>
                <w:webHidden/>
                <w:color w:val="2E38B1"/>
                <w:sz w:val="28"/>
                <w:szCs w:val="28"/>
              </w:rPr>
              <w:instrText xml:space="preserve"> PAGEREF _Toc87254872 \h </w:instrText>
            </w:r>
            <w:r w:rsidRPr="005D19DC">
              <w:rPr>
                <w:webHidden/>
                <w:color w:val="2E38B1"/>
                <w:sz w:val="28"/>
                <w:szCs w:val="28"/>
              </w:rPr>
            </w:r>
            <w:r w:rsidRPr="005D19DC">
              <w:rPr>
                <w:webHidden/>
                <w:color w:val="2E38B1"/>
                <w:sz w:val="28"/>
                <w:szCs w:val="28"/>
              </w:rPr>
              <w:fldChar w:fldCharType="separate"/>
            </w:r>
            <w:r w:rsidR="00503CB7">
              <w:rPr>
                <w:webHidden/>
                <w:color w:val="2E38B1"/>
                <w:sz w:val="28"/>
                <w:szCs w:val="28"/>
              </w:rPr>
              <w:t>26</w:t>
            </w:r>
            <w:r w:rsidRPr="005D19DC">
              <w:rPr>
                <w:webHidden/>
                <w:color w:val="2E38B1"/>
                <w:sz w:val="28"/>
                <w:szCs w:val="28"/>
              </w:rPr>
              <w:fldChar w:fldCharType="end"/>
            </w:r>
          </w:hyperlink>
        </w:p>
        <w:p w14:paraId="1B88DD24" w14:textId="0236689A" w:rsidR="00B637C1" w:rsidRPr="005D19DC" w:rsidRDefault="00B637C1">
          <w:pPr>
            <w:pStyle w:val="TOC1"/>
            <w:rPr>
              <w:rFonts w:asciiTheme="minorHAnsi" w:eastAsiaTheme="minorEastAsia" w:hAnsiTheme="minorHAnsi" w:cstheme="minorBidi"/>
              <w:b w:val="0"/>
              <w:bCs w:val="0"/>
              <w:color w:val="2E38B1"/>
              <w:sz w:val="28"/>
              <w:szCs w:val="28"/>
              <w:lang w:eastAsia="en-IE"/>
            </w:rPr>
          </w:pPr>
          <w:hyperlink w:anchor="_Toc87254885" w:history="1">
            <w:r w:rsidRPr="005D19DC">
              <w:rPr>
                <w:rStyle w:val="Hyperlink"/>
                <w:color w:val="2E38B1"/>
                <w:sz w:val="28"/>
                <w:szCs w:val="28"/>
              </w:rPr>
              <w:t>5.</w:t>
            </w:r>
            <w:r w:rsidRPr="005D19DC">
              <w:rPr>
                <w:rFonts w:asciiTheme="minorHAnsi" w:eastAsiaTheme="minorEastAsia" w:hAnsiTheme="minorHAnsi" w:cstheme="minorBidi"/>
                <w:b w:val="0"/>
                <w:bCs w:val="0"/>
                <w:color w:val="2E38B1"/>
                <w:sz w:val="28"/>
                <w:szCs w:val="28"/>
                <w:lang w:eastAsia="en-IE"/>
              </w:rPr>
              <w:tab/>
            </w:r>
            <w:r w:rsidRPr="005D19DC">
              <w:rPr>
                <w:rStyle w:val="Hyperlink"/>
                <w:color w:val="2E38B1"/>
                <w:sz w:val="28"/>
                <w:szCs w:val="28"/>
              </w:rPr>
              <w:t>How to complete the AAR template</w:t>
            </w:r>
            <w:r w:rsidRPr="005D19DC">
              <w:rPr>
                <w:webHidden/>
                <w:color w:val="2E38B1"/>
                <w:sz w:val="28"/>
                <w:szCs w:val="28"/>
              </w:rPr>
              <w:tab/>
            </w:r>
            <w:r w:rsidRPr="005D19DC">
              <w:rPr>
                <w:webHidden/>
                <w:color w:val="2E38B1"/>
                <w:sz w:val="28"/>
                <w:szCs w:val="28"/>
              </w:rPr>
              <w:fldChar w:fldCharType="begin"/>
            </w:r>
            <w:r w:rsidRPr="005D19DC">
              <w:rPr>
                <w:webHidden/>
                <w:color w:val="2E38B1"/>
                <w:sz w:val="28"/>
                <w:szCs w:val="28"/>
              </w:rPr>
              <w:instrText xml:space="preserve"> PAGEREF _Toc87254885 \h </w:instrText>
            </w:r>
            <w:r w:rsidRPr="005D19DC">
              <w:rPr>
                <w:webHidden/>
                <w:color w:val="2E38B1"/>
                <w:sz w:val="28"/>
                <w:szCs w:val="28"/>
              </w:rPr>
            </w:r>
            <w:r w:rsidRPr="005D19DC">
              <w:rPr>
                <w:webHidden/>
                <w:color w:val="2E38B1"/>
                <w:sz w:val="28"/>
                <w:szCs w:val="28"/>
              </w:rPr>
              <w:fldChar w:fldCharType="separate"/>
            </w:r>
            <w:r w:rsidR="00503CB7">
              <w:rPr>
                <w:webHidden/>
                <w:color w:val="2E38B1"/>
                <w:sz w:val="28"/>
                <w:szCs w:val="28"/>
              </w:rPr>
              <w:t>32</w:t>
            </w:r>
            <w:r w:rsidRPr="005D19DC">
              <w:rPr>
                <w:webHidden/>
                <w:color w:val="2E38B1"/>
                <w:sz w:val="28"/>
                <w:szCs w:val="28"/>
              </w:rPr>
              <w:fldChar w:fldCharType="end"/>
            </w:r>
          </w:hyperlink>
        </w:p>
        <w:p w14:paraId="6C986692" w14:textId="44710791" w:rsidR="00B637C1" w:rsidRPr="005D19DC" w:rsidRDefault="00B637C1">
          <w:pPr>
            <w:pStyle w:val="TOC1"/>
            <w:rPr>
              <w:rFonts w:asciiTheme="minorHAnsi" w:eastAsiaTheme="minorEastAsia" w:hAnsiTheme="minorHAnsi" w:cstheme="minorBidi"/>
              <w:b w:val="0"/>
              <w:bCs w:val="0"/>
              <w:color w:val="2E38B1"/>
              <w:sz w:val="28"/>
              <w:szCs w:val="28"/>
              <w:lang w:eastAsia="en-IE"/>
            </w:rPr>
          </w:pPr>
          <w:hyperlink w:anchor="_Toc87254886" w:history="1">
            <w:r w:rsidRPr="005D19DC">
              <w:rPr>
                <w:rStyle w:val="Hyperlink"/>
                <w:color w:val="2E38B1"/>
                <w:sz w:val="28"/>
                <w:szCs w:val="28"/>
              </w:rPr>
              <w:t>6.</w:t>
            </w:r>
            <w:r w:rsidRPr="005D19DC">
              <w:rPr>
                <w:rFonts w:asciiTheme="minorHAnsi" w:eastAsiaTheme="minorEastAsia" w:hAnsiTheme="minorHAnsi" w:cstheme="minorBidi"/>
                <w:b w:val="0"/>
                <w:bCs w:val="0"/>
                <w:color w:val="2E38B1"/>
                <w:sz w:val="28"/>
                <w:szCs w:val="28"/>
                <w:lang w:eastAsia="en-IE"/>
              </w:rPr>
              <w:tab/>
            </w:r>
            <w:r w:rsidRPr="005D19DC">
              <w:rPr>
                <w:rStyle w:val="Hyperlink"/>
                <w:color w:val="2E38B1"/>
                <w:sz w:val="28"/>
                <w:szCs w:val="28"/>
              </w:rPr>
              <w:t>How your application is processed</w:t>
            </w:r>
            <w:r w:rsidRPr="005D19DC">
              <w:rPr>
                <w:webHidden/>
                <w:color w:val="2E38B1"/>
                <w:sz w:val="28"/>
                <w:szCs w:val="28"/>
              </w:rPr>
              <w:tab/>
            </w:r>
            <w:r w:rsidRPr="005D19DC">
              <w:rPr>
                <w:webHidden/>
                <w:color w:val="2E38B1"/>
                <w:sz w:val="28"/>
                <w:szCs w:val="28"/>
              </w:rPr>
              <w:fldChar w:fldCharType="begin"/>
            </w:r>
            <w:r w:rsidRPr="005D19DC">
              <w:rPr>
                <w:webHidden/>
                <w:color w:val="2E38B1"/>
                <w:sz w:val="28"/>
                <w:szCs w:val="28"/>
              </w:rPr>
              <w:instrText xml:space="preserve"> PAGEREF _Toc87254886 \h </w:instrText>
            </w:r>
            <w:r w:rsidRPr="005D19DC">
              <w:rPr>
                <w:webHidden/>
                <w:color w:val="2E38B1"/>
                <w:sz w:val="28"/>
                <w:szCs w:val="28"/>
              </w:rPr>
            </w:r>
            <w:r w:rsidRPr="005D19DC">
              <w:rPr>
                <w:webHidden/>
                <w:color w:val="2E38B1"/>
                <w:sz w:val="28"/>
                <w:szCs w:val="28"/>
              </w:rPr>
              <w:fldChar w:fldCharType="separate"/>
            </w:r>
            <w:r w:rsidR="00503CB7">
              <w:rPr>
                <w:webHidden/>
                <w:color w:val="2E38B1"/>
                <w:sz w:val="28"/>
                <w:szCs w:val="28"/>
              </w:rPr>
              <w:t>39</w:t>
            </w:r>
            <w:r w:rsidRPr="005D19DC">
              <w:rPr>
                <w:webHidden/>
                <w:color w:val="2E38B1"/>
                <w:sz w:val="28"/>
                <w:szCs w:val="28"/>
              </w:rPr>
              <w:fldChar w:fldCharType="end"/>
            </w:r>
          </w:hyperlink>
        </w:p>
        <w:p w14:paraId="2379423F" w14:textId="514ABCC8" w:rsidR="006C1C97" w:rsidRPr="00911139" w:rsidRDefault="006C1C97">
          <w:pPr>
            <w:rPr>
              <w:sz w:val="28"/>
              <w:szCs w:val="28"/>
            </w:rPr>
          </w:pPr>
          <w:r w:rsidRPr="005D19DC">
            <w:rPr>
              <w:rFonts w:asciiTheme="minorHAnsi" w:hAnsiTheme="minorHAnsi" w:cstheme="minorHAnsi"/>
              <w:b/>
              <w:bCs/>
              <w:noProof/>
              <w:color w:val="2E38B1"/>
              <w:sz w:val="28"/>
              <w:szCs w:val="28"/>
            </w:rPr>
            <w:fldChar w:fldCharType="end"/>
          </w:r>
        </w:p>
      </w:sdtContent>
    </w:sdt>
    <w:p w14:paraId="308C551F" w14:textId="38CF98E1" w:rsidR="006A1799" w:rsidRPr="0064375D" w:rsidRDefault="006A1799" w:rsidP="003D665C">
      <w:pPr>
        <w:spacing w:after="120"/>
        <w:rPr>
          <w:color w:val="FF0000"/>
          <w:sz w:val="28"/>
          <w:szCs w:val="28"/>
        </w:rPr>
      </w:pPr>
      <w:r w:rsidRPr="0064375D">
        <w:rPr>
          <w:sz w:val="28"/>
          <w:szCs w:val="28"/>
        </w:rPr>
        <w:br w:type="page"/>
      </w:r>
    </w:p>
    <w:p w14:paraId="644C2CD0" w14:textId="77777777" w:rsidR="005E2DDB" w:rsidRPr="0064375D" w:rsidRDefault="005E2DDB" w:rsidP="0064375D">
      <w:pPr>
        <w:pStyle w:val="Heading1"/>
        <w:pBdr>
          <w:bottom w:val="single" w:sz="8" w:space="1" w:color="2E38B1"/>
        </w:pBdr>
        <w:spacing w:before="0" w:after="120"/>
        <w:ind w:left="0"/>
        <w:rPr>
          <w:color w:val="2E38B1"/>
          <w:szCs w:val="36"/>
        </w:rPr>
      </w:pPr>
      <w:bookmarkStart w:id="9" w:name="_Toc72316344"/>
      <w:bookmarkStart w:id="10" w:name="_Toc87254855"/>
      <w:bookmarkStart w:id="11" w:name="_Toc63432290"/>
      <w:bookmarkEnd w:id="0"/>
      <w:r w:rsidRPr="0064375D">
        <w:rPr>
          <w:color w:val="2E38B1"/>
          <w:szCs w:val="36"/>
        </w:rPr>
        <w:lastRenderedPageBreak/>
        <w:t xml:space="preserve">Getting </w:t>
      </w:r>
      <w:proofErr w:type="gramStart"/>
      <w:r w:rsidRPr="0064375D">
        <w:rPr>
          <w:color w:val="2E38B1"/>
          <w:szCs w:val="36"/>
        </w:rPr>
        <w:t>help</w:t>
      </w:r>
      <w:proofErr w:type="gramEnd"/>
      <w:r w:rsidRPr="0064375D">
        <w:rPr>
          <w:color w:val="2E38B1"/>
          <w:szCs w:val="36"/>
        </w:rPr>
        <w:t xml:space="preserve"> with your application</w:t>
      </w:r>
      <w:bookmarkEnd w:id="9"/>
      <w:bookmarkEnd w:id="10"/>
    </w:p>
    <w:p w14:paraId="596013C2" w14:textId="77777777" w:rsidR="005E2DDB" w:rsidRPr="0064375D" w:rsidRDefault="005E2DDB" w:rsidP="00630553">
      <w:pPr>
        <w:pStyle w:val="ListParagraph"/>
        <w:numPr>
          <w:ilvl w:val="0"/>
          <w:numId w:val="24"/>
        </w:numPr>
        <w:ind w:left="426"/>
        <w:rPr>
          <w:color w:val="000000" w:themeColor="text1"/>
          <w:sz w:val="28"/>
          <w:szCs w:val="28"/>
        </w:rPr>
      </w:pPr>
      <w:r w:rsidRPr="0064375D">
        <w:rPr>
          <w:color w:val="000000" w:themeColor="text1"/>
          <w:sz w:val="28"/>
          <w:szCs w:val="28"/>
        </w:rPr>
        <w:t xml:space="preserve">If you have questions about using the Online Services website, visit the FAQ section on our website: </w:t>
      </w:r>
      <w:hyperlink r:id="rId13" w:history="1">
        <w:r w:rsidRPr="00447949">
          <w:rPr>
            <w:color w:val="2E38B1"/>
            <w:sz w:val="28"/>
            <w:szCs w:val="28"/>
            <w:u w:val="single"/>
          </w:rPr>
          <w:t>www.artscouncil.ie/FAQs/online-services/</w:t>
        </w:r>
      </w:hyperlink>
    </w:p>
    <w:p w14:paraId="55E2DE67" w14:textId="77777777" w:rsidR="005E2DDB" w:rsidRPr="0064375D" w:rsidRDefault="005E2DDB" w:rsidP="00630553">
      <w:pPr>
        <w:pStyle w:val="ListParagraph"/>
        <w:numPr>
          <w:ilvl w:val="0"/>
          <w:numId w:val="24"/>
        </w:numPr>
        <w:ind w:left="426"/>
        <w:rPr>
          <w:color w:val="000000" w:themeColor="text1"/>
          <w:sz w:val="28"/>
          <w:szCs w:val="28"/>
        </w:rPr>
      </w:pPr>
      <w:r w:rsidRPr="0064375D">
        <w:rPr>
          <w:color w:val="000000" w:themeColor="text1"/>
          <w:sz w:val="28"/>
          <w:szCs w:val="28"/>
        </w:rPr>
        <w:t xml:space="preserve">If you have a technical question about the online application process and your question is not answered in the FAQ section, you can email </w:t>
      </w:r>
      <w:hyperlink r:id="rId14" w:history="1">
        <w:r w:rsidRPr="00447949">
          <w:rPr>
            <w:color w:val="2E38B1"/>
            <w:sz w:val="28"/>
            <w:szCs w:val="28"/>
            <w:u w:val="single"/>
          </w:rPr>
          <w:t>onlineservices@artscouncil.ie</w:t>
        </w:r>
      </w:hyperlink>
      <w:r w:rsidRPr="0064375D">
        <w:rPr>
          <w:color w:val="000000" w:themeColor="text1"/>
          <w:sz w:val="28"/>
          <w:szCs w:val="28"/>
        </w:rPr>
        <w:t xml:space="preserve"> or call the Arts Council on </w:t>
      </w:r>
      <w:r w:rsidRPr="0064375D">
        <w:rPr>
          <w:b/>
          <w:bCs/>
          <w:color w:val="000000" w:themeColor="text1"/>
          <w:sz w:val="28"/>
          <w:szCs w:val="28"/>
        </w:rPr>
        <w:t>01 618 0200/01 618 0243</w:t>
      </w:r>
    </w:p>
    <w:p w14:paraId="7B7B08F4" w14:textId="77777777" w:rsidR="005E2DDB" w:rsidRPr="0064375D" w:rsidRDefault="005E2DDB" w:rsidP="00630553">
      <w:pPr>
        <w:pStyle w:val="ListParagraph"/>
        <w:numPr>
          <w:ilvl w:val="0"/>
          <w:numId w:val="24"/>
        </w:numPr>
        <w:ind w:left="426"/>
        <w:rPr>
          <w:rFonts w:eastAsia="Calibri"/>
          <w:color w:val="000000" w:themeColor="text1"/>
          <w:sz w:val="28"/>
          <w:szCs w:val="28"/>
          <w:u w:val="single"/>
        </w:rPr>
      </w:pPr>
      <w:r w:rsidRPr="0064375D">
        <w:rPr>
          <w:rFonts w:eastAsia="Calibri"/>
          <w:color w:val="000000" w:themeColor="text1"/>
          <w:sz w:val="28"/>
          <w:szCs w:val="28"/>
        </w:rPr>
        <w:t xml:space="preserve">If you have a query about your application that is not technical in nature, you should email or phone the arts team to which you are applying for funding: </w:t>
      </w:r>
      <w:hyperlink r:id="rId15" w:history="1">
        <w:r w:rsidRPr="00447949">
          <w:rPr>
            <w:rFonts w:eastAsia="Calibri"/>
            <w:color w:val="2E38B1"/>
            <w:sz w:val="28"/>
            <w:szCs w:val="28"/>
            <w:u w:val="single"/>
          </w:rPr>
          <w:t>http://www.artscouncil.ie/Contact-us/Staff-and-adviser-lists/</w:t>
        </w:r>
      </w:hyperlink>
    </w:p>
    <w:p w14:paraId="3A137C4A" w14:textId="62E40324" w:rsidR="005E2DDB" w:rsidRPr="0064375D" w:rsidRDefault="005E2DDB" w:rsidP="00630553">
      <w:pPr>
        <w:pStyle w:val="ListParagraph"/>
        <w:numPr>
          <w:ilvl w:val="0"/>
          <w:numId w:val="24"/>
        </w:numPr>
        <w:ind w:left="426"/>
        <w:rPr>
          <w:color w:val="000000" w:themeColor="text1"/>
          <w:sz w:val="28"/>
          <w:szCs w:val="28"/>
        </w:rPr>
      </w:pPr>
      <w:r w:rsidRPr="0064375D">
        <w:rPr>
          <w:color w:val="000000" w:themeColor="text1"/>
          <w:sz w:val="28"/>
          <w:szCs w:val="28"/>
        </w:rPr>
        <w:t xml:space="preserve">To watch our YouTube guide on making an application, go to </w:t>
      </w:r>
      <w:hyperlink r:id="rId16" w:history="1">
        <w:r w:rsidRPr="00447949">
          <w:rPr>
            <w:color w:val="2E38B1"/>
            <w:sz w:val="28"/>
            <w:szCs w:val="28"/>
            <w:u w:val="single"/>
          </w:rPr>
          <w:t>http://www.youtube.com/artscouncildemos</w:t>
        </w:r>
      </w:hyperlink>
    </w:p>
    <w:p w14:paraId="26CC406C" w14:textId="77777777" w:rsidR="00A52F0F" w:rsidRPr="0064375D" w:rsidRDefault="00A52F0F" w:rsidP="0064375D">
      <w:pPr>
        <w:spacing w:after="120"/>
        <w:rPr>
          <w:sz w:val="28"/>
          <w:szCs w:val="28"/>
        </w:rPr>
      </w:pPr>
      <w:bookmarkStart w:id="12" w:name="_Toc347393647"/>
      <w:bookmarkStart w:id="13" w:name="_Toc347415860"/>
      <w:bookmarkStart w:id="14" w:name="_Toc347929070"/>
      <w:bookmarkEnd w:id="11"/>
    </w:p>
    <w:tbl>
      <w:tblPr>
        <w:tblStyle w:val="TableGrid"/>
        <w:tblW w:w="9060" w:type="dxa"/>
        <w:tblLayout w:type="fixed"/>
        <w:tblLook w:val="04A0" w:firstRow="1" w:lastRow="0" w:firstColumn="1" w:lastColumn="0" w:noHBand="0" w:noVBand="1"/>
      </w:tblPr>
      <w:tblGrid>
        <w:gridCol w:w="9060"/>
      </w:tblGrid>
      <w:tr w:rsidR="00722824" w:rsidRPr="00F93824" w14:paraId="15B3F72C" w14:textId="77777777" w:rsidTr="00722824">
        <w:trPr>
          <w:trHeight w:val="2070"/>
        </w:trPr>
        <w:tc>
          <w:tcPr>
            <w:tcW w:w="9060" w:type="dxa"/>
          </w:tcPr>
          <w:p w14:paraId="201E3E4B" w14:textId="77777777" w:rsidR="00722824" w:rsidRPr="00C15EE3" w:rsidRDefault="00722824" w:rsidP="00722824">
            <w:pPr>
              <w:tabs>
                <w:tab w:val="left" w:pos="8505"/>
              </w:tabs>
              <w:rPr>
                <w:rFonts w:cs="Calibri"/>
                <w:b/>
                <w:bCs/>
                <w:sz w:val="32"/>
                <w:szCs w:val="32"/>
              </w:rPr>
            </w:pPr>
            <w:r>
              <w:rPr>
                <w:rFonts w:cs="Calibri"/>
                <w:b/>
                <w:bCs/>
                <w:sz w:val="32"/>
                <w:szCs w:val="32"/>
              </w:rPr>
              <w:t>Applicants</w:t>
            </w:r>
            <w:r w:rsidRPr="00C15EE3">
              <w:rPr>
                <w:rFonts w:cs="Calibri"/>
                <w:b/>
                <w:bCs/>
                <w:sz w:val="32"/>
                <w:szCs w:val="32"/>
              </w:rPr>
              <w:t xml:space="preserve"> with disabilities</w:t>
            </w:r>
          </w:p>
          <w:p w14:paraId="4348808A" w14:textId="77777777" w:rsidR="00722824" w:rsidRPr="002B6B00" w:rsidRDefault="00722824" w:rsidP="00722824">
            <w:pPr>
              <w:pStyle w:val="TOC1"/>
              <w:rPr>
                <w:b w:val="0"/>
                <w:color w:val="auto"/>
                <w:sz w:val="28"/>
                <w:szCs w:val="28"/>
              </w:rPr>
            </w:pPr>
            <w:r w:rsidRPr="002B6B00">
              <w:rPr>
                <w:b w:val="0"/>
                <w:color w:val="auto"/>
                <w:sz w:val="28"/>
                <w:szCs w:val="28"/>
              </w:rPr>
              <w:t xml:space="preserve">The Arts Council makes every effort to provide reasonable accommodations for people with disabilities to engage with our services. </w:t>
            </w:r>
          </w:p>
          <w:p w14:paraId="1DD340B9" w14:textId="06E7BD74" w:rsidR="02541354" w:rsidRPr="006856D7" w:rsidRDefault="02541354" w:rsidP="002B6B00"/>
          <w:p w14:paraId="4F77F7F0" w14:textId="77777777" w:rsidR="00722824" w:rsidRPr="002B6B00" w:rsidRDefault="00722824" w:rsidP="00722824">
            <w:pPr>
              <w:pStyle w:val="TOC1"/>
              <w:rPr>
                <w:b w:val="0"/>
                <w:color w:val="auto"/>
                <w:sz w:val="28"/>
              </w:rPr>
            </w:pPr>
            <w:r w:rsidRPr="002B6B00">
              <w:rPr>
                <w:b w:val="0"/>
                <w:color w:val="auto"/>
                <w:sz w:val="28"/>
                <w:szCs w:val="28"/>
              </w:rPr>
              <w:t>If you have a disability and need help with submitting your application, please contact us as early as possible before the deadline.</w:t>
            </w:r>
          </w:p>
          <w:p w14:paraId="3E56E81A" w14:textId="236CD2B8" w:rsidR="2CD83892" w:rsidRPr="002B6B00" w:rsidRDefault="2CD83892" w:rsidP="2CD83892">
            <w:pPr>
              <w:pStyle w:val="TOC1"/>
              <w:rPr>
                <w:b w:val="0"/>
                <w:bCs w:val="0"/>
                <w:color w:val="auto"/>
                <w:sz w:val="28"/>
                <w:szCs w:val="28"/>
              </w:rPr>
            </w:pPr>
          </w:p>
          <w:p w14:paraId="486F88CE" w14:textId="216FB6BC" w:rsidR="00722824" w:rsidRPr="002B6B00" w:rsidRDefault="00722824" w:rsidP="00722824">
            <w:pPr>
              <w:pStyle w:val="TOC1"/>
              <w:rPr>
                <w:b w:val="0"/>
                <w:color w:val="auto"/>
                <w:sz w:val="28"/>
              </w:rPr>
            </w:pPr>
            <w:r w:rsidRPr="002B6B00">
              <w:rPr>
                <w:b w:val="0"/>
                <w:color w:val="auto"/>
                <w:sz w:val="28"/>
              </w:rPr>
              <w:t xml:space="preserve">Contact:  Disability Access </w:t>
            </w:r>
            <w:r w:rsidR="00191881">
              <w:rPr>
                <w:b w:val="0"/>
                <w:color w:val="auto"/>
                <w:sz w:val="28"/>
              </w:rPr>
              <w:t>Team</w:t>
            </w:r>
          </w:p>
          <w:p w14:paraId="79E01FC6" w14:textId="55C20903" w:rsidR="00722824" w:rsidRPr="002B6B00" w:rsidRDefault="00722824" w:rsidP="00722824">
            <w:pPr>
              <w:pStyle w:val="TOC1"/>
              <w:rPr>
                <w:b w:val="0"/>
                <w:color w:val="auto"/>
                <w:sz w:val="28"/>
              </w:rPr>
            </w:pPr>
            <w:r w:rsidRPr="002B6B00">
              <w:rPr>
                <w:b w:val="0"/>
                <w:color w:val="auto"/>
                <w:sz w:val="28"/>
              </w:rPr>
              <w:t xml:space="preserve">Phone:  01 </w:t>
            </w:r>
            <w:r w:rsidR="00191881" w:rsidRPr="00191881">
              <w:rPr>
                <w:b w:val="0"/>
                <w:color w:val="auto"/>
                <w:sz w:val="28"/>
              </w:rPr>
              <w:t>6180237</w:t>
            </w:r>
          </w:p>
          <w:p w14:paraId="262FE013" w14:textId="0FE09335" w:rsidR="00722824" w:rsidRPr="00506C13" w:rsidRDefault="00722824" w:rsidP="00722824">
            <w:pPr>
              <w:pStyle w:val="TOC1"/>
            </w:pPr>
            <w:r w:rsidRPr="002B6B00">
              <w:rPr>
                <w:b w:val="0"/>
                <w:color w:val="auto"/>
                <w:sz w:val="28"/>
              </w:rPr>
              <w:t xml:space="preserve">Email:  </w:t>
            </w:r>
            <w:r w:rsidR="00191881" w:rsidRPr="00191881">
              <w:rPr>
                <w:b w:val="0"/>
                <w:color w:val="auto"/>
                <w:sz w:val="28"/>
              </w:rPr>
              <w:t>Disabilityaccess@artscouncil.ie</w:t>
            </w:r>
          </w:p>
        </w:tc>
      </w:tr>
    </w:tbl>
    <w:p w14:paraId="407F38A2" w14:textId="77777777" w:rsidR="0073332A" w:rsidRPr="0064375D" w:rsidRDefault="0073332A" w:rsidP="003D665C">
      <w:pPr>
        <w:spacing w:after="120"/>
        <w:rPr>
          <w:sz w:val="28"/>
          <w:szCs w:val="28"/>
        </w:rPr>
      </w:pPr>
    </w:p>
    <w:p w14:paraId="6BAC7145" w14:textId="6E6BBF7A" w:rsidR="0073332A" w:rsidRPr="0064375D" w:rsidRDefault="0073332A" w:rsidP="003D665C">
      <w:pPr>
        <w:spacing w:after="120"/>
        <w:rPr>
          <w:sz w:val="28"/>
          <w:szCs w:val="28"/>
        </w:rPr>
      </w:pPr>
    </w:p>
    <w:p w14:paraId="51825CC6" w14:textId="77777777" w:rsidR="00F77D42" w:rsidRPr="0064375D" w:rsidRDefault="00F77D42" w:rsidP="003D665C">
      <w:pPr>
        <w:spacing w:after="120"/>
        <w:rPr>
          <w:rFonts w:cs="Calibri"/>
          <w:bCs/>
          <w:color w:val="FF0000"/>
          <w:kern w:val="32"/>
          <w:sz w:val="28"/>
          <w:szCs w:val="28"/>
        </w:rPr>
      </w:pPr>
      <w:r w:rsidRPr="0064375D">
        <w:rPr>
          <w:rFonts w:cs="Calibri"/>
          <w:sz w:val="28"/>
          <w:szCs w:val="28"/>
        </w:rPr>
        <w:br w:type="page"/>
      </w:r>
    </w:p>
    <w:p w14:paraId="112E09C0" w14:textId="23475C22" w:rsidR="007D668C" w:rsidRPr="0064375D" w:rsidRDefault="006A1799" w:rsidP="00630553">
      <w:pPr>
        <w:pStyle w:val="Heading1"/>
        <w:numPr>
          <w:ilvl w:val="0"/>
          <w:numId w:val="18"/>
        </w:numPr>
        <w:pBdr>
          <w:bottom w:val="single" w:sz="8" w:space="1" w:color="2E38B1"/>
        </w:pBdr>
        <w:spacing w:before="0" w:after="120"/>
        <w:ind w:left="0" w:hanging="567"/>
        <w:rPr>
          <w:rFonts w:cs="Calibri"/>
          <w:color w:val="2E38B1"/>
          <w:szCs w:val="36"/>
        </w:rPr>
      </w:pPr>
      <w:bookmarkStart w:id="15" w:name="_What_you_need"/>
      <w:bookmarkStart w:id="16" w:name="_Toc264223"/>
      <w:bookmarkStart w:id="17" w:name="_Toc63432292"/>
      <w:bookmarkStart w:id="18" w:name="_Toc87254856"/>
      <w:bookmarkStart w:id="19" w:name="OLE_LINK1"/>
      <w:bookmarkEnd w:id="12"/>
      <w:bookmarkEnd w:id="13"/>
      <w:bookmarkEnd w:id="14"/>
      <w:bookmarkEnd w:id="15"/>
      <w:r w:rsidRPr="0064375D">
        <w:rPr>
          <w:rFonts w:cs="Calibri"/>
          <w:color w:val="2E38B1"/>
          <w:szCs w:val="36"/>
        </w:rPr>
        <w:lastRenderedPageBreak/>
        <w:t xml:space="preserve">What you need to know about Arts Grant </w:t>
      </w:r>
      <w:r w:rsidR="00B144F2" w:rsidRPr="0064375D">
        <w:rPr>
          <w:rFonts w:cs="Calibri"/>
          <w:color w:val="2E38B1"/>
          <w:szCs w:val="36"/>
        </w:rPr>
        <w:t>F</w:t>
      </w:r>
      <w:r w:rsidRPr="0064375D">
        <w:rPr>
          <w:rFonts w:cs="Calibri"/>
          <w:color w:val="2E38B1"/>
          <w:szCs w:val="36"/>
        </w:rPr>
        <w:t>unding</w:t>
      </w:r>
      <w:bookmarkEnd w:id="16"/>
      <w:bookmarkEnd w:id="17"/>
      <w:bookmarkEnd w:id="18"/>
    </w:p>
    <w:p w14:paraId="52D978D5" w14:textId="2CBADDC7" w:rsidR="0022003A" w:rsidRPr="0064375D" w:rsidRDefault="0022003A" w:rsidP="0064375D">
      <w:pPr>
        <w:spacing w:after="0"/>
        <w:rPr>
          <w:sz w:val="28"/>
          <w:szCs w:val="28"/>
        </w:rPr>
      </w:pPr>
    </w:p>
    <w:tbl>
      <w:tblPr>
        <w:tblW w:w="9047" w:type="dxa"/>
        <w:jc w:val="center"/>
        <w:tblLook w:val="0000" w:firstRow="0" w:lastRow="0" w:firstColumn="0" w:lastColumn="0" w:noHBand="0" w:noVBand="0"/>
      </w:tblPr>
      <w:tblGrid>
        <w:gridCol w:w="4500"/>
        <w:gridCol w:w="4547"/>
      </w:tblGrid>
      <w:tr w:rsidR="00BF786B" w:rsidRPr="005E4C46" w14:paraId="659D466C" w14:textId="77777777" w:rsidTr="7135DE1A">
        <w:trPr>
          <w:jc w:val="center"/>
        </w:trPr>
        <w:tc>
          <w:tcPr>
            <w:tcW w:w="4500" w:type="dxa"/>
            <w:tcBorders>
              <w:right w:val="single" w:sz="18" w:space="0" w:color="2E38B1"/>
            </w:tcBorders>
            <w:vAlign w:val="center"/>
          </w:tcPr>
          <w:p w14:paraId="2EA43377" w14:textId="5B6AB63B" w:rsidR="00BF786B" w:rsidRPr="0064375D" w:rsidRDefault="00BF786B" w:rsidP="0064375D">
            <w:pPr>
              <w:pStyle w:val="tabletext"/>
              <w:tabs>
                <w:tab w:val="left" w:pos="3295"/>
              </w:tabs>
              <w:spacing w:before="0" w:after="120"/>
              <w:rPr>
                <w:rFonts w:cs="Calibri"/>
                <w:sz w:val="28"/>
                <w:szCs w:val="28"/>
              </w:rPr>
            </w:pPr>
            <w:r w:rsidRPr="0064375D">
              <w:rPr>
                <w:rFonts w:cs="Calibri"/>
                <w:sz w:val="28"/>
                <w:szCs w:val="28"/>
              </w:rPr>
              <w:t xml:space="preserve">The deadline for applications is </w:t>
            </w:r>
          </w:p>
        </w:tc>
        <w:tc>
          <w:tcPr>
            <w:tcW w:w="4547" w:type="dxa"/>
            <w:tcBorders>
              <w:top w:val="single" w:sz="18" w:space="0" w:color="2E38B1"/>
              <w:left w:val="single" w:sz="18" w:space="0" w:color="2E38B1"/>
              <w:bottom w:val="single" w:sz="18" w:space="0" w:color="2E38B1"/>
              <w:right w:val="single" w:sz="18" w:space="0" w:color="2E38B1"/>
            </w:tcBorders>
            <w:vAlign w:val="center"/>
          </w:tcPr>
          <w:p w14:paraId="6C572116" w14:textId="17F1750A" w:rsidR="00BF786B" w:rsidRPr="0064375D" w:rsidRDefault="00BF786B">
            <w:pPr>
              <w:pStyle w:val="tabletext"/>
              <w:spacing w:before="0" w:after="120"/>
              <w:rPr>
                <w:rFonts w:cs="Calibri"/>
                <w:b/>
                <w:sz w:val="28"/>
                <w:szCs w:val="28"/>
              </w:rPr>
            </w:pPr>
            <w:r w:rsidRPr="0064375D">
              <w:rPr>
                <w:rFonts w:cs="Calibri"/>
                <w:b/>
                <w:sz w:val="28"/>
                <w:szCs w:val="28"/>
              </w:rPr>
              <w:t>5.30pm, Thursday</w:t>
            </w:r>
            <w:r w:rsidR="0026379E">
              <w:rPr>
                <w:rFonts w:cs="Calibri"/>
                <w:b/>
                <w:sz w:val="28"/>
                <w:szCs w:val="28"/>
              </w:rPr>
              <w:t>,</w:t>
            </w:r>
            <w:r w:rsidRPr="0064375D">
              <w:rPr>
                <w:rFonts w:cs="Calibri"/>
                <w:b/>
                <w:sz w:val="28"/>
                <w:szCs w:val="28"/>
              </w:rPr>
              <w:t xml:space="preserve"> </w:t>
            </w:r>
            <w:r w:rsidR="00D94CFB">
              <w:rPr>
                <w:rFonts w:cs="Calibri"/>
                <w:b/>
                <w:sz w:val="28"/>
                <w:szCs w:val="28"/>
              </w:rPr>
              <w:t>1</w:t>
            </w:r>
            <w:r w:rsidR="00303EF6">
              <w:rPr>
                <w:rFonts w:cs="Calibri"/>
                <w:b/>
                <w:sz w:val="28"/>
                <w:szCs w:val="28"/>
              </w:rPr>
              <w:t>3</w:t>
            </w:r>
            <w:r w:rsidR="00D94CFB">
              <w:rPr>
                <w:rFonts w:cs="Calibri"/>
                <w:b/>
                <w:sz w:val="28"/>
                <w:szCs w:val="28"/>
              </w:rPr>
              <w:t xml:space="preserve"> March</w:t>
            </w:r>
            <w:r w:rsidR="009F45BB" w:rsidRPr="0064375D">
              <w:rPr>
                <w:rFonts w:cs="Calibri"/>
                <w:b/>
                <w:sz w:val="28"/>
                <w:szCs w:val="28"/>
              </w:rPr>
              <w:t xml:space="preserve"> </w:t>
            </w:r>
            <w:r w:rsidR="00B24D99">
              <w:rPr>
                <w:rFonts w:cs="Calibri"/>
                <w:b/>
                <w:sz w:val="28"/>
                <w:szCs w:val="28"/>
              </w:rPr>
              <w:t>202</w:t>
            </w:r>
            <w:r w:rsidR="00303EF6">
              <w:rPr>
                <w:rFonts w:cs="Calibri"/>
                <w:b/>
                <w:sz w:val="28"/>
                <w:szCs w:val="28"/>
              </w:rPr>
              <w:t>5</w:t>
            </w:r>
          </w:p>
        </w:tc>
      </w:tr>
    </w:tbl>
    <w:p w14:paraId="72CA2D4D" w14:textId="5138E353" w:rsidR="00B61513" w:rsidRPr="007519F6" w:rsidRDefault="00B61513" w:rsidP="007519F6">
      <w:pPr>
        <w:spacing w:before="120" w:after="120"/>
        <w:rPr>
          <w:sz w:val="28"/>
          <w:szCs w:val="28"/>
        </w:rPr>
      </w:pPr>
      <w:bookmarkStart w:id="20" w:name="_Toc500336580"/>
      <w:r w:rsidRPr="007519F6">
        <w:rPr>
          <w:rFonts w:cs="Calibri"/>
          <w:sz w:val="28"/>
          <w:szCs w:val="28"/>
          <w:lang w:eastAsia="en-IE"/>
        </w:rPr>
        <w:t xml:space="preserve">Please prepare and submit your application </w:t>
      </w:r>
      <w:r w:rsidRPr="007519F6">
        <w:rPr>
          <w:rFonts w:cs="Calibri"/>
          <w:b/>
          <w:sz w:val="28"/>
          <w:szCs w:val="28"/>
          <w:lang w:eastAsia="en-IE"/>
        </w:rPr>
        <w:t>well before</w:t>
      </w:r>
      <w:r w:rsidRPr="007519F6">
        <w:rPr>
          <w:rFonts w:cs="Calibri"/>
          <w:sz w:val="28"/>
          <w:szCs w:val="28"/>
          <w:lang w:eastAsia="en-IE"/>
        </w:rPr>
        <w:t xml:space="preserve"> the deadline.</w:t>
      </w:r>
    </w:p>
    <w:p w14:paraId="1F3D72D9" w14:textId="71AE310C" w:rsidR="00DD779A" w:rsidRPr="00DD779A" w:rsidRDefault="00211E7C" w:rsidP="002B6B00">
      <w:pPr>
        <w:keepNext/>
        <w:keepLines/>
        <w:outlineLvl w:val="1"/>
        <w:rPr>
          <w:b/>
          <w:color w:val="2E38B1"/>
          <w:sz w:val="28"/>
          <w:szCs w:val="28"/>
        </w:rPr>
      </w:pPr>
      <w:r w:rsidRPr="0064375D">
        <w:rPr>
          <w:sz w:val="28"/>
          <w:szCs w:val="28"/>
        </w:rPr>
        <w:t xml:space="preserve">This section </w:t>
      </w:r>
      <w:r w:rsidR="00DE43AA">
        <w:rPr>
          <w:sz w:val="28"/>
          <w:szCs w:val="28"/>
        </w:rPr>
        <w:t xml:space="preserve">of the guidelines </w:t>
      </w:r>
      <w:r w:rsidRPr="0064375D">
        <w:rPr>
          <w:sz w:val="28"/>
          <w:szCs w:val="28"/>
        </w:rPr>
        <w:t xml:space="preserve">gives you background information about Arts Grant Funding. It will help you decide </w:t>
      </w:r>
      <w:r w:rsidR="2591782D" w:rsidRPr="02541354">
        <w:rPr>
          <w:sz w:val="28"/>
          <w:szCs w:val="28"/>
        </w:rPr>
        <w:t xml:space="preserve">if you or </w:t>
      </w:r>
      <w:r w:rsidRPr="0064375D">
        <w:rPr>
          <w:sz w:val="28"/>
          <w:szCs w:val="28"/>
        </w:rPr>
        <w:t xml:space="preserve">your organisation </w:t>
      </w:r>
      <w:r w:rsidR="6846CDF3" w:rsidRPr="02541354">
        <w:rPr>
          <w:sz w:val="28"/>
          <w:szCs w:val="28"/>
        </w:rPr>
        <w:t xml:space="preserve">meet the requirements </w:t>
      </w:r>
      <w:r w:rsidRPr="0064375D">
        <w:rPr>
          <w:sz w:val="28"/>
          <w:szCs w:val="28"/>
        </w:rPr>
        <w:t>for Arts Grant Funding.</w:t>
      </w:r>
      <w:bookmarkStart w:id="21" w:name="_Toc87254857"/>
      <w:bookmarkStart w:id="22" w:name="_Toc25837905"/>
      <w:bookmarkStart w:id="23" w:name="_Toc63432293"/>
      <w:bookmarkStart w:id="24" w:name="_Toc86856827"/>
      <w:bookmarkEnd w:id="21"/>
    </w:p>
    <w:p w14:paraId="66A3F74B" w14:textId="709B4A0A" w:rsidR="005B7BE7" w:rsidRDefault="00CE1E51" w:rsidP="002B6B00">
      <w:pPr>
        <w:pStyle w:val="Heading2"/>
      </w:pPr>
      <w:bookmarkStart w:id="25" w:name="_Toc87254858"/>
      <w:r>
        <w:t xml:space="preserve">The </w:t>
      </w:r>
      <w:r w:rsidR="00E63FD9">
        <w:t xml:space="preserve">purpose </w:t>
      </w:r>
      <w:r>
        <w:t>of the</w:t>
      </w:r>
      <w:r w:rsidR="0038427F" w:rsidRPr="0064375D">
        <w:t xml:space="preserve"> Arts Grant Funding programme</w:t>
      </w:r>
      <w:bookmarkEnd w:id="20"/>
      <w:bookmarkEnd w:id="22"/>
      <w:bookmarkEnd w:id="23"/>
      <w:bookmarkEnd w:id="24"/>
      <w:bookmarkEnd w:id="25"/>
    </w:p>
    <w:p w14:paraId="3F2A5ED1" w14:textId="0DA7B075" w:rsidR="000909F2" w:rsidRPr="0064375D" w:rsidRDefault="00211E7C" w:rsidP="003D665C">
      <w:pPr>
        <w:spacing w:after="120"/>
        <w:rPr>
          <w:sz w:val="28"/>
          <w:szCs w:val="28"/>
        </w:rPr>
      </w:pPr>
      <w:r w:rsidRPr="0064375D">
        <w:rPr>
          <w:sz w:val="28"/>
          <w:szCs w:val="28"/>
        </w:rPr>
        <w:t xml:space="preserve">The purpose of Arts Grants </w:t>
      </w:r>
      <w:r w:rsidR="00C1787A" w:rsidRPr="0064375D">
        <w:rPr>
          <w:sz w:val="28"/>
          <w:szCs w:val="28"/>
        </w:rPr>
        <w:t>Funding is to ensure there is a breadth of high</w:t>
      </w:r>
      <w:r w:rsidR="00083419" w:rsidRPr="0064375D">
        <w:rPr>
          <w:sz w:val="28"/>
          <w:szCs w:val="28"/>
        </w:rPr>
        <w:t>-</w:t>
      </w:r>
      <w:r w:rsidR="00C1787A" w:rsidRPr="0064375D">
        <w:rPr>
          <w:sz w:val="28"/>
          <w:szCs w:val="28"/>
        </w:rPr>
        <w:t xml:space="preserve">quality arts activity and programmes throughout the </w:t>
      </w:r>
      <w:r w:rsidR="00E63FD9">
        <w:rPr>
          <w:sz w:val="28"/>
          <w:szCs w:val="28"/>
        </w:rPr>
        <w:t xml:space="preserve">country by </w:t>
      </w:r>
      <w:r w:rsidR="00F052E5">
        <w:rPr>
          <w:sz w:val="28"/>
          <w:szCs w:val="28"/>
        </w:rPr>
        <w:t xml:space="preserve">offering flexible support that responds to the needs of those who are making, </w:t>
      </w:r>
      <w:r w:rsidR="214F8F05" w:rsidRPr="2CD83892">
        <w:rPr>
          <w:sz w:val="28"/>
          <w:szCs w:val="28"/>
        </w:rPr>
        <w:t>presenting,</w:t>
      </w:r>
      <w:r w:rsidR="00F052E5">
        <w:rPr>
          <w:sz w:val="28"/>
          <w:szCs w:val="28"/>
        </w:rPr>
        <w:t xml:space="preserve"> and supporting work.</w:t>
      </w:r>
    </w:p>
    <w:p w14:paraId="754F48C4" w14:textId="224FF164" w:rsidR="000909F2" w:rsidRPr="0064375D" w:rsidRDefault="000909F2" w:rsidP="003D665C">
      <w:pPr>
        <w:spacing w:after="120"/>
        <w:rPr>
          <w:sz w:val="28"/>
          <w:szCs w:val="28"/>
        </w:rPr>
      </w:pPr>
      <w:r w:rsidRPr="0064375D">
        <w:rPr>
          <w:sz w:val="28"/>
          <w:szCs w:val="28"/>
        </w:rPr>
        <w:t>Arts Grant Funding is intended to:</w:t>
      </w:r>
    </w:p>
    <w:p w14:paraId="68A91278" w14:textId="150540C6" w:rsidR="0026379E" w:rsidRPr="0064375D" w:rsidRDefault="4D0EBB74" w:rsidP="45196964">
      <w:pPr>
        <w:pStyle w:val="ListParagraph"/>
        <w:ind w:left="765" w:hanging="357"/>
        <w:rPr>
          <w:sz w:val="28"/>
          <w:szCs w:val="28"/>
        </w:rPr>
      </w:pPr>
      <w:r w:rsidRPr="45196964">
        <w:rPr>
          <w:sz w:val="28"/>
          <w:szCs w:val="28"/>
        </w:rPr>
        <w:t xml:space="preserve">Support </w:t>
      </w:r>
      <w:r w:rsidR="352E34DC" w:rsidRPr="45196964">
        <w:rPr>
          <w:b/>
          <w:bCs/>
          <w:sz w:val="28"/>
          <w:szCs w:val="28"/>
        </w:rPr>
        <w:t>more than one</w:t>
      </w:r>
      <w:r w:rsidR="352E34DC" w:rsidRPr="45196964">
        <w:rPr>
          <w:sz w:val="28"/>
          <w:szCs w:val="28"/>
        </w:rPr>
        <w:t xml:space="preserve"> distinct arts activity taking place within a fixed </w:t>
      </w:r>
      <w:r w:rsidR="1944F4CF" w:rsidRPr="45196964">
        <w:rPr>
          <w:sz w:val="28"/>
          <w:szCs w:val="28"/>
        </w:rPr>
        <w:t>period</w:t>
      </w:r>
      <w:r w:rsidR="352E34DC" w:rsidRPr="45196964">
        <w:rPr>
          <w:sz w:val="28"/>
          <w:szCs w:val="28"/>
        </w:rPr>
        <w:t xml:space="preserve"> </w:t>
      </w:r>
    </w:p>
    <w:p w14:paraId="7DA7865A" w14:textId="0BC69E50" w:rsidR="000909F2" w:rsidRPr="002B6B00" w:rsidRDefault="352E34DC" w:rsidP="002B6B00">
      <w:pPr>
        <w:pStyle w:val="ListParagraph"/>
        <w:numPr>
          <w:ilvl w:val="0"/>
          <w:numId w:val="0"/>
        </w:numPr>
        <w:ind w:left="765"/>
        <w:rPr>
          <w:sz w:val="28"/>
          <w:szCs w:val="28"/>
        </w:rPr>
      </w:pPr>
      <w:r w:rsidRPr="002B6B00">
        <w:rPr>
          <w:b/>
          <w:bCs/>
          <w:sz w:val="28"/>
          <w:szCs w:val="28"/>
        </w:rPr>
        <w:t>or</w:t>
      </w:r>
      <w:r w:rsidRPr="002B6B00">
        <w:rPr>
          <w:sz w:val="28"/>
          <w:szCs w:val="28"/>
        </w:rPr>
        <w:t xml:space="preserve"> </w:t>
      </w:r>
    </w:p>
    <w:p w14:paraId="1EDA3457" w14:textId="0592AA46" w:rsidR="000909F2" w:rsidRPr="0064375D" w:rsidRDefault="4D0EBB74" w:rsidP="45196964">
      <w:pPr>
        <w:pStyle w:val="ListParagraph"/>
        <w:ind w:left="765" w:hanging="357"/>
        <w:rPr>
          <w:sz w:val="28"/>
          <w:szCs w:val="28"/>
        </w:rPr>
      </w:pPr>
      <w:r w:rsidRPr="45196964">
        <w:rPr>
          <w:sz w:val="28"/>
          <w:szCs w:val="28"/>
        </w:rPr>
        <w:t xml:space="preserve">Provide </w:t>
      </w:r>
      <w:r w:rsidR="352E34DC" w:rsidRPr="45196964">
        <w:rPr>
          <w:sz w:val="28"/>
          <w:szCs w:val="28"/>
        </w:rPr>
        <w:t>supports or facilities to artists over a fixed period</w:t>
      </w:r>
      <w:r w:rsidRPr="45196964">
        <w:rPr>
          <w:sz w:val="28"/>
          <w:szCs w:val="28"/>
        </w:rPr>
        <w:t>.</w:t>
      </w:r>
    </w:p>
    <w:p w14:paraId="2AA6C142" w14:textId="6C4A010B" w:rsidR="005B7BE7" w:rsidRPr="005567C4" w:rsidRDefault="005B7BE7" w:rsidP="002B6B00">
      <w:pPr>
        <w:pStyle w:val="Heading2"/>
      </w:pPr>
      <w:bookmarkStart w:id="26" w:name="_Toc25837906"/>
      <w:bookmarkStart w:id="27" w:name="_Toc25837975"/>
      <w:bookmarkStart w:id="28" w:name="_Toc25837907"/>
      <w:bookmarkStart w:id="29" w:name="_Toc63432294"/>
      <w:bookmarkStart w:id="30" w:name="_Toc86856828"/>
      <w:bookmarkStart w:id="31" w:name="_Toc87254859"/>
      <w:bookmarkEnd w:id="26"/>
      <w:bookmarkEnd w:id="27"/>
      <w:r w:rsidRPr="0064375D">
        <w:t xml:space="preserve">What </w:t>
      </w:r>
      <w:r w:rsidR="00C578E9">
        <w:t>are the objectives</w:t>
      </w:r>
      <w:r w:rsidR="00CE1E51" w:rsidRPr="0064375D">
        <w:t xml:space="preserve"> </w:t>
      </w:r>
      <w:r w:rsidRPr="0064375D">
        <w:t>of the programme?</w:t>
      </w:r>
      <w:bookmarkEnd w:id="28"/>
      <w:bookmarkEnd w:id="29"/>
      <w:bookmarkEnd w:id="30"/>
      <w:bookmarkEnd w:id="31"/>
    </w:p>
    <w:p w14:paraId="0493BD44" w14:textId="532DDDEA" w:rsidR="005A4372" w:rsidRPr="0064375D" w:rsidRDefault="00E6215A" w:rsidP="003D665C">
      <w:pPr>
        <w:spacing w:after="120"/>
        <w:rPr>
          <w:sz w:val="28"/>
          <w:szCs w:val="28"/>
        </w:rPr>
      </w:pPr>
      <w:bookmarkStart w:id="32" w:name="_Hlk499587734"/>
      <w:r w:rsidRPr="00E6215A">
        <w:rPr>
          <w:sz w:val="28"/>
          <w:szCs w:val="28"/>
        </w:rPr>
        <w:t>The focus of Arts Grant Funding is to deliver arts activity and programmes that either:</w:t>
      </w:r>
    </w:p>
    <w:p w14:paraId="449D754A" w14:textId="669AF7B3" w:rsidR="0026379E" w:rsidRDefault="00F052E5" w:rsidP="02541354">
      <w:pPr>
        <w:pStyle w:val="ListParagraph"/>
        <w:ind w:left="765" w:hanging="357"/>
        <w:rPr>
          <w:sz w:val="28"/>
          <w:szCs w:val="28"/>
        </w:rPr>
      </w:pPr>
      <w:r>
        <w:rPr>
          <w:sz w:val="28"/>
          <w:szCs w:val="28"/>
        </w:rPr>
        <w:t>Generate</w:t>
      </w:r>
      <w:r w:rsidRPr="0064375D">
        <w:rPr>
          <w:sz w:val="28"/>
          <w:szCs w:val="28"/>
        </w:rPr>
        <w:t xml:space="preserve"> </w:t>
      </w:r>
      <w:r w:rsidR="005A4372" w:rsidRPr="0064375D">
        <w:rPr>
          <w:sz w:val="28"/>
          <w:szCs w:val="28"/>
        </w:rPr>
        <w:t xml:space="preserve">high-quality experiences for </w:t>
      </w:r>
      <w:r w:rsidR="00493266" w:rsidRPr="0064375D">
        <w:rPr>
          <w:sz w:val="28"/>
          <w:szCs w:val="28"/>
        </w:rPr>
        <w:t>the public to engage with the arts</w:t>
      </w:r>
    </w:p>
    <w:p w14:paraId="32D08D08" w14:textId="621D77AD" w:rsidR="005A4372" w:rsidRPr="002B6B00" w:rsidRDefault="00083419" w:rsidP="002B6B00">
      <w:pPr>
        <w:pStyle w:val="ListParagraph"/>
        <w:numPr>
          <w:ilvl w:val="0"/>
          <w:numId w:val="0"/>
        </w:numPr>
        <w:ind w:left="765"/>
        <w:rPr>
          <w:b/>
          <w:sz w:val="28"/>
          <w:szCs w:val="28"/>
        </w:rPr>
      </w:pPr>
      <w:r w:rsidRPr="0026379E">
        <w:rPr>
          <w:b/>
          <w:sz w:val="28"/>
          <w:szCs w:val="28"/>
        </w:rPr>
        <w:t>or</w:t>
      </w:r>
    </w:p>
    <w:p w14:paraId="299529B1" w14:textId="37870DEC" w:rsidR="00E958F0" w:rsidRPr="002B6B00" w:rsidRDefault="00F052E5" w:rsidP="002B6B00">
      <w:pPr>
        <w:pStyle w:val="ListParagraph"/>
        <w:ind w:left="765" w:hanging="357"/>
        <w:rPr>
          <w:sz w:val="28"/>
          <w:szCs w:val="28"/>
        </w:rPr>
      </w:pPr>
      <w:r>
        <w:rPr>
          <w:sz w:val="28"/>
          <w:szCs w:val="28"/>
        </w:rPr>
        <w:t>Provide</w:t>
      </w:r>
      <w:r w:rsidRPr="0064375D">
        <w:rPr>
          <w:sz w:val="28"/>
          <w:szCs w:val="28"/>
        </w:rPr>
        <w:t xml:space="preserve"> </w:t>
      </w:r>
      <w:r w:rsidR="005A4372" w:rsidRPr="0064375D">
        <w:rPr>
          <w:sz w:val="28"/>
          <w:szCs w:val="28"/>
        </w:rPr>
        <w:t>excellent services, resources or facilities that support the work of artists or the arts secto</w:t>
      </w:r>
      <w:r w:rsidR="00E63FD9">
        <w:rPr>
          <w:sz w:val="28"/>
          <w:szCs w:val="28"/>
        </w:rPr>
        <w:t>r.</w:t>
      </w:r>
      <w:r w:rsidR="00F56C7F" w:rsidRPr="0064375D">
        <w:rPr>
          <w:sz w:val="28"/>
          <w:szCs w:val="28"/>
        </w:rPr>
        <w:t xml:space="preserve"> </w:t>
      </w:r>
    </w:p>
    <w:p w14:paraId="12938836" w14:textId="77777777" w:rsidR="005A4372" w:rsidRPr="0064375D" w:rsidRDefault="005A4372" w:rsidP="003D665C">
      <w:pPr>
        <w:spacing w:after="120"/>
        <w:rPr>
          <w:sz w:val="28"/>
          <w:szCs w:val="28"/>
        </w:rPr>
      </w:pPr>
      <w:r w:rsidRPr="0064375D">
        <w:rPr>
          <w:sz w:val="28"/>
          <w:szCs w:val="28"/>
        </w:rPr>
        <w:t>For example, a proposal might consist of:</w:t>
      </w:r>
    </w:p>
    <w:p w14:paraId="40DD4D18" w14:textId="4D45471C" w:rsidR="005A4372" w:rsidRPr="0064375D" w:rsidRDefault="4D0EBB74" w:rsidP="45196964">
      <w:pPr>
        <w:pStyle w:val="ListParagraph"/>
        <w:ind w:left="765" w:hanging="357"/>
        <w:rPr>
          <w:sz w:val="28"/>
          <w:szCs w:val="28"/>
        </w:rPr>
      </w:pPr>
      <w:r w:rsidRPr="45196964">
        <w:rPr>
          <w:sz w:val="28"/>
          <w:szCs w:val="28"/>
        </w:rPr>
        <w:t xml:space="preserve">A </w:t>
      </w:r>
      <w:r w:rsidR="52578083" w:rsidRPr="45196964">
        <w:rPr>
          <w:sz w:val="28"/>
          <w:szCs w:val="28"/>
        </w:rPr>
        <w:t xml:space="preserve">series of distinct activities that may be related by theme, </w:t>
      </w:r>
      <w:r w:rsidR="0802B529" w:rsidRPr="45196964">
        <w:rPr>
          <w:sz w:val="28"/>
          <w:szCs w:val="28"/>
        </w:rPr>
        <w:t xml:space="preserve">artform or </w:t>
      </w:r>
      <w:r w:rsidR="542E9380" w:rsidRPr="45196964">
        <w:rPr>
          <w:sz w:val="28"/>
          <w:szCs w:val="28"/>
        </w:rPr>
        <w:t xml:space="preserve">arts </w:t>
      </w:r>
      <w:r w:rsidR="0802B529" w:rsidRPr="45196964">
        <w:rPr>
          <w:sz w:val="28"/>
          <w:szCs w:val="28"/>
        </w:rPr>
        <w:t xml:space="preserve">practice, </w:t>
      </w:r>
      <w:r w:rsidR="52578083" w:rsidRPr="45196964">
        <w:rPr>
          <w:sz w:val="28"/>
          <w:szCs w:val="28"/>
        </w:rPr>
        <w:t>artistic vision</w:t>
      </w:r>
      <w:r w:rsidR="51D26018" w:rsidRPr="45196964">
        <w:rPr>
          <w:sz w:val="28"/>
          <w:szCs w:val="28"/>
        </w:rPr>
        <w:t xml:space="preserve">, public </w:t>
      </w:r>
      <w:r w:rsidR="18C2EB33" w:rsidRPr="2CD83892">
        <w:rPr>
          <w:sz w:val="28"/>
          <w:szCs w:val="28"/>
        </w:rPr>
        <w:t>engagement,</w:t>
      </w:r>
      <w:r w:rsidR="52578083" w:rsidRPr="45196964">
        <w:rPr>
          <w:sz w:val="28"/>
          <w:szCs w:val="28"/>
        </w:rPr>
        <w:t xml:space="preserve"> </w:t>
      </w:r>
      <w:r w:rsidR="2CA9C132" w:rsidRPr="45196964">
        <w:rPr>
          <w:sz w:val="28"/>
          <w:szCs w:val="28"/>
        </w:rPr>
        <w:t>and</w:t>
      </w:r>
      <w:r w:rsidR="52578083" w:rsidRPr="45196964">
        <w:rPr>
          <w:sz w:val="28"/>
          <w:szCs w:val="28"/>
        </w:rPr>
        <w:t xml:space="preserve"> rationale</w:t>
      </w:r>
      <w:r w:rsidR="3CC32352" w:rsidRPr="3049D9C0">
        <w:rPr>
          <w:sz w:val="28"/>
          <w:szCs w:val="28"/>
        </w:rPr>
        <w:t>.</w:t>
      </w:r>
    </w:p>
    <w:p w14:paraId="04E36485" w14:textId="37188B4C" w:rsidR="005A4372" w:rsidRPr="0064375D" w:rsidRDefault="7772D162" w:rsidP="002B6B00">
      <w:pPr>
        <w:pStyle w:val="ListParagraph"/>
        <w:ind w:left="765" w:hanging="357"/>
        <w:rPr>
          <w:sz w:val="28"/>
          <w:szCs w:val="28"/>
        </w:rPr>
      </w:pPr>
      <w:r w:rsidRPr="45196964">
        <w:rPr>
          <w:sz w:val="28"/>
          <w:szCs w:val="28"/>
        </w:rPr>
        <w:t xml:space="preserve">Several </w:t>
      </w:r>
      <w:r w:rsidR="6BE2F36F" w:rsidRPr="45196964">
        <w:rPr>
          <w:sz w:val="28"/>
          <w:szCs w:val="28"/>
        </w:rPr>
        <w:t>distinct</w:t>
      </w:r>
      <w:r w:rsidR="52578083" w:rsidRPr="45196964">
        <w:rPr>
          <w:sz w:val="28"/>
          <w:szCs w:val="28"/>
        </w:rPr>
        <w:t xml:space="preserve"> projects and activities bound together by a </w:t>
      </w:r>
      <w:r w:rsidR="53223037" w:rsidRPr="02541354">
        <w:rPr>
          <w:sz w:val="28"/>
          <w:szCs w:val="28"/>
        </w:rPr>
        <w:t xml:space="preserve">specific </w:t>
      </w:r>
      <w:r w:rsidR="52578083" w:rsidRPr="45196964">
        <w:rPr>
          <w:sz w:val="28"/>
          <w:szCs w:val="28"/>
        </w:rPr>
        <w:t>focus (</w:t>
      </w:r>
      <w:r w:rsidR="4D0EBB74" w:rsidRPr="45196964">
        <w:rPr>
          <w:sz w:val="28"/>
          <w:szCs w:val="28"/>
        </w:rPr>
        <w:t xml:space="preserve">e.g. </w:t>
      </w:r>
      <w:r w:rsidR="52578083" w:rsidRPr="45196964">
        <w:rPr>
          <w:sz w:val="28"/>
          <w:szCs w:val="28"/>
        </w:rPr>
        <w:t xml:space="preserve">work in </w:t>
      </w:r>
      <w:r w:rsidR="1CD2E776" w:rsidRPr="02541354">
        <w:rPr>
          <w:sz w:val="28"/>
          <w:szCs w:val="28"/>
        </w:rPr>
        <w:t>a</w:t>
      </w:r>
      <w:r w:rsidR="6EC491DA" w:rsidRPr="02541354">
        <w:rPr>
          <w:sz w:val="28"/>
          <w:szCs w:val="28"/>
        </w:rPr>
        <w:t>n</w:t>
      </w:r>
      <w:r w:rsidR="52578083" w:rsidRPr="45196964">
        <w:rPr>
          <w:sz w:val="28"/>
          <w:szCs w:val="28"/>
        </w:rPr>
        <w:t xml:space="preserve"> </w:t>
      </w:r>
      <w:r w:rsidR="691ED6C0" w:rsidRPr="02541354">
        <w:rPr>
          <w:sz w:val="28"/>
          <w:szCs w:val="28"/>
        </w:rPr>
        <w:t>artform</w:t>
      </w:r>
      <w:r w:rsidR="52578083" w:rsidRPr="45196964">
        <w:rPr>
          <w:sz w:val="28"/>
          <w:szCs w:val="28"/>
        </w:rPr>
        <w:t xml:space="preserve"> or work targeted at a particular audience or community</w:t>
      </w:r>
      <w:r w:rsidR="52578083" w:rsidRPr="3049D9C0">
        <w:rPr>
          <w:sz w:val="28"/>
          <w:szCs w:val="28"/>
        </w:rPr>
        <w:t>)</w:t>
      </w:r>
      <w:r w:rsidR="589E6429" w:rsidRPr="3049D9C0">
        <w:rPr>
          <w:sz w:val="28"/>
          <w:szCs w:val="28"/>
        </w:rPr>
        <w:t>.</w:t>
      </w:r>
    </w:p>
    <w:p w14:paraId="66B1B950" w14:textId="048F7F16" w:rsidR="00116AF6" w:rsidRPr="0064375D" w:rsidRDefault="00083419" w:rsidP="3049D9C0">
      <w:pPr>
        <w:pStyle w:val="ListParagraph"/>
        <w:ind w:left="765" w:hanging="357"/>
        <w:rPr>
          <w:sz w:val="28"/>
          <w:szCs w:val="28"/>
        </w:rPr>
      </w:pPr>
      <w:r w:rsidRPr="0064375D">
        <w:rPr>
          <w:sz w:val="28"/>
          <w:szCs w:val="28"/>
        </w:rPr>
        <w:lastRenderedPageBreak/>
        <w:t xml:space="preserve">The </w:t>
      </w:r>
      <w:r w:rsidR="005A4372" w:rsidRPr="0064375D">
        <w:rPr>
          <w:sz w:val="28"/>
          <w:szCs w:val="28"/>
        </w:rPr>
        <w:t xml:space="preserve">provision of </w:t>
      </w:r>
      <w:r w:rsidR="00CE043D" w:rsidRPr="0064375D">
        <w:rPr>
          <w:sz w:val="28"/>
          <w:szCs w:val="28"/>
        </w:rPr>
        <w:t>training</w:t>
      </w:r>
      <w:r w:rsidR="00C54350" w:rsidRPr="0064375D">
        <w:rPr>
          <w:sz w:val="28"/>
          <w:szCs w:val="28"/>
        </w:rPr>
        <w:t>,</w:t>
      </w:r>
      <w:r w:rsidR="00CE043D" w:rsidRPr="0064375D">
        <w:rPr>
          <w:sz w:val="28"/>
          <w:szCs w:val="28"/>
        </w:rPr>
        <w:t xml:space="preserve"> support </w:t>
      </w:r>
      <w:r w:rsidR="00C54350" w:rsidRPr="0064375D">
        <w:rPr>
          <w:sz w:val="28"/>
          <w:szCs w:val="28"/>
        </w:rPr>
        <w:t>and/</w:t>
      </w:r>
      <w:r w:rsidR="00CE043D" w:rsidRPr="0064375D">
        <w:rPr>
          <w:sz w:val="28"/>
          <w:szCs w:val="28"/>
        </w:rPr>
        <w:t xml:space="preserve">or </w:t>
      </w:r>
      <w:r w:rsidR="005A4372" w:rsidRPr="0064375D">
        <w:rPr>
          <w:sz w:val="28"/>
          <w:szCs w:val="28"/>
        </w:rPr>
        <w:t xml:space="preserve">resources or facilities </w:t>
      </w:r>
      <w:r w:rsidR="00CE043D" w:rsidRPr="0064375D">
        <w:rPr>
          <w:sz w:val="28"/>
          <w:szCs w:val="28"/>
        </w:rPr>
        <w:t>for</w:t>
      </w:r>
      <w:r w:rsidR="005A4372" w:rsidRPr="0064375D">
        <w:rPr>
          <w:sz w:val="28"/>
          <w:szCs w:val="28"/>
        </w:rPr>
        <w:t xml:space="preserve"> artists</w:t>
      </w:r>
      <w:r w:rsidR="04E6C552" w:rsidRPr="3049D9C0">
        <w:rPr>
          <w:sz w:val="28"/>
          <w:szCs w:val="28"/>
        </w:rPr>
        <w:t>.</w:t>
      </w:r>
    </w:p>
    <w:p w14:paraId="0990EAF0" w14:textId="44DA4D2D" w:rsidR="00CE043D" w:rsidRPr="0064375D" w:rsidRDefault="00CE043D" w:rsidP="3049D9C0">
      <w:pPr>
        <w:pStyle w:val="ListParagraph"/>
        <w:ind w:left="765" w:hanging="357"/>
        <w:rPr>
          <w:sz w:val="28"/>
          <w:szCs w:val="28"/>
        </w:rPr>
      </w:pPr>
      <w:r w:rsidRPr="0064375D">
        <w:rPr>
          <w:sz w:val="28"/>
          <w:szCs w:val="28"/>
        </w:rPr>
        <w:t>Programmes that develop or nurture talent</w:t>
      </w:r>
      <w:r w:rsidR="4EFACAFA" w:rsidRPr="3049D9C0">
        <w:rPr>
          <w:sz w:val="28"/>
          <w:szCs w:val="28"/>
        </w:rPr>
        <w:t>.</w:t>
      </w:r>
      <w:r w:rsidRPr="0064375D">
        <w:rPr>
          <w:sz w:val="28"/>
          <w:szCs w:val="28"/>
        </w:rPr>
        <w:t xml:space="preserve"> </w:t>
      </w:r>
    </w:p>
    <w:p w14:paraId="2F043CFB" w14:textId="283B19E4" w:rsidR="00116AF6" w:rsidRPr="0064375D" w:rsidRDefault="00083419" w:rsidP="002B6B00">
      <w:pPr>
        <w:pStyle w:val="ListParagraph"/>
        <w:ind w:left="765" w:hanging="357"/>
        <w:rPr>
          <w:sz w:val="28"/>
          <w:szCs w:val="28"/>
        </w:rPr>
      </w:pPr>
      <w:r w:rsidRPr="0064375D">
        <w:rPr>
          <w:sz w:val="28"/>
          <w:szCs w:val="28"/>
        </w:rPr>
        <w:t xml:space="preserve">The </w:t>
      </w:r>
      <w:r w:rsidR="00116AF6" w:rsidRPr="0064375D">
        <w:rPr>
          <w:sz w:val="28"/>
          <w:szCs w:val="28"/>
        </w:rPr>
        <w:t xml:space="preserve">provision of opportunities for diverse audiences and/or </w:t>
      </w:r>
      <w:proofErr w:type="gramStart"/>
      <w:r w:rsidR="00116AF6" w:rsidRPr="0064375D">
        <w:rPr>
          <w:sz w:val="28"/>
          <w:szCs w:val="28"/>
        </w:rPr>
        <w:t>particular publics</w:t>
      </w:r>
      <w:proofErr w:type="gramEnd"/>
      <w:r w:rsidR="00116AF6" w:rsidRPr="0064375D">
        <w:rPr>
          <w:sz w:val="28"/>
          <w:szCs w:val="28"/>
        </w:rPr>
        <w:t xml:space="preserve"> to engage with arts activity</w:t>
      </w:r>
      <w:r w:rsidRPr="0064375D">
        <w:rPr>
          <w:sz w:val="28"/>
          <w:szCs w:val="28"/>
        </w:rPr>
        <w:t>.</w:t>
      </w:r>
    </w:p>
    <w:p w14:paraId="3F7D9A55" w14:textId="700A1A9B" w:rsidR="005A4372" w:rsidRPr="0064375D" w:rsidRDefault="005A4372" w:rsidP="003D665C">
      <w:pPr>
        <w:spacing w:after="120"/>
        <w:rPr>
          <w:sz w:val="28"/>
          <w:szCs w:val="28"/>
        </w:rPr>
      </w:pPr>
      <w:r w:rsidRPr="0064375D">
        <w:rPr>
          <w:sz w:val="28"/>
          <w:szCs w:val="28"/>
        </w:rPr>
        <w:t xml:space="preserve">In these guidelines we will use the term ‘activities’ to cover any elements within a proposal </w:t>
      </w:r>
      <w:r w:rsidR="00083419" w:rsidRPr="0064375D">
        <w:rPr>
          <w:sz w:val="28"/>
          <w:szCs w:val="28"/>
        </w:rPr>
        <w:t>f</w:t>
      </w:r>
      <w:r w:rsidRPr="0064375D">
        <w:rPr>
          <w:sz w:val="28"/>
          <w:szCs w:val="28"/>
        </w:rPr>
        <w:t xml:space="preserve">or the provision of resources or facilities as outlined above. </w:t>
      </w:r>
    </w:p>
    <w:p w14:paraId="2D70B215" w14:textId="77777777" w:rsidR="005B7BE7" w:rsidRPr="00A41734" w:rsidRDefault="005B7BE7" w:rsidP="002B6B00">
      <w:pPr>
        <w:pStyle w:val="Heading2"/>
      </w:pPr>
      <w:bookmarkStart w:id="33" w:name="_Toc501093504"/>
      <w:bookmarkStart w:id="34" w:name="_Toc501097537"/>
      <w:bookmarkStart w:id="35" w:name="_Toc501093505"/>
      <w:bookmarkStart w:id="36" w:name="_Toc501097538"/>
      <w:bookmarkStart w:id="37" w:name="_Toc501093507"/>
      <w:bookmarkStart w:id="38" w:name="_Toc501097540"/>
      <w:bookmarkStart w:id="39" w:name="_Toc501093510"/>
      <w:bookmarkStart w:id="40" w:name="_Toc501097543"/>
      <w:bookmarkStart w:id="41" w:name="_Toc501093511"/>
      <w:bookmarkStart w:id="42" w:name="_Toc501097544"/>
      <w:bookmarkStart w:id="43" w:name="_Toc25837908"/>
      <w:bookmarkStart w:id="44" w:name="_Toc63432295"/>
      <w:bookmarkStart w:id="45" w:name="_Toc86856829"/>
      <w:bookmarkStart w:id="46" w:name="_Toc87254860"/>
      <w:bookmarkEnd w:id="32"/>
      <w:bookmarkEnd w:id="33"/>
      <w:bookmarkEnd w:id="34"/>
      <w:bookmarkEnd w:id="35"/>
      <w:bookmarkEnd w:id="36"/>
      <w:bookmarkEnd w:id="37"/>
      <w:bookmarkEnd w:id="38"/>
      <w:bookmarkEnd w:id="39"/>
      <w:bookmarkEnd w:id="40"/>
      <w:bookmarkEnd w:id="41"/>
      <w:bookmarkEnd w:id="42"/>
      <w:r w:rsidRPr="00A41734">
        <w:t>Who can apply?</w:t>
      </w:r>
      <w:bookmarkEnd w:id="43"/>
      <w:bookmarkEnd w:id="44"/>
      <w:bookmarkEnd w:id="45"/>
      <w:bookmarkEnd w:id="46"/>
    </w:p>
    <w:p w14:paraId="1B5BBB2A" w14:textId="77777777" w:rsidR="005A4372" w:rsidRPr="0064375D" w:rsidRDefault="005A4372" w:rsidP="003D665C">
      <w:pPr>
        <w:spacing w:after="120"/>
        <w:rPr>
          <w:rFonts w:eastAsia="Calibri"/>
          <w:sz w:val="28"/>
          <w:szCs w:val="28"/>
        </w:rPr>
      </w:pPr>
      <w:r w:rsidRPr="0064375D">
        <w:rPr>
          <w:rFonts w:eastAsia="Calibri"/>
          <w:sz w:val="28"/>
          <w:szCs w:val="28"/>
        </w:rPr>
        <w:t>Arts Grant Funding is open to:</w:t>
      </w:r>
    </w:p>
    <w:p w14:paraId="2927FC59" w14:textId="1ECF4081" w:rsidR="005A4372" w:rsidRPr="002B6B00" w:rsidRDefault="00083419" w:rsidP="002B6B00">
      <w:pPr>
        <w:pStyle w:val="ListParagraph"/>
        <w:ind w:left="765" w:hanging="357"/>
        <w:rPr>
          <w:sz w:val="28"/>
          <w:szCs w:val="28"/>
        </w:rPr>
      </w:pPr>
      <w:r w:rsidRPr="002B6B00">
        <w:rPr>
          <w:sz w:val="28"/>
          <w:szCs w:val="28"/>
        </w:rPr>
        <w:t>Organisations</w:t>
      </w:r>
      <w:r w:rsidR="005A4372" w:rsidRPr="002B6B00">
        <w:rPr>
          <w:sz w:val="28"/>
          <w:szCs w:val="28"/>
        </w:rPr>
        <w:t xml:space="preserve">, including </w:t>
      </w:r>
      <w:r w:rsidRPr="002B6B00">
        <w:rPr>
          <w:sz w:val="28"/>
          <w:szCs w:val="28"/>
        </w:rPr>
        <w:t xml:space="preserve">companies limited </w:t>
      </w:r>
      <w:r w:rsidR="005A4372" w:rsidRPr="002B6B00">
        <w:rPr>
          <w:sz w:val="28"/>
          <w:szCs w:val="28"/>
        </w:rPr>
        <w:t xml:space="preserve">by </w:t>
      </w:r>
      <w:r w:rsidRPr="002B6B00">
        <w:rPr>
          <w:sz w:val="28"/>
          <w:szCs w:val="28"/>
        </w:rPr>
        <w:t xml:space="preserve">guarantee </w:t>
      </w:r>
      <w:r w:rsidR="005A4372" w:rsidRPr="002B6B00">
        <w:rPr>
          <w:sz w:val="28"/>
          <w:szCs w:val="28"/>
        </w:rPr>
        <w:t xml:space="preserve">(CLG), </w:t>
      </w:r>
      <w:r w:rsidRPr="002B6B00">
        <w:rPr>
          <w:sz w:val="28"/>
          <w:szCs w:val="28"/>
        </w:rPr>
        <w:t xml:space="preserve">designated activity companies </w:t>
      </w:r>
      <w:r w:rsidR="005A4372" w:rsidRPr="002B6B00">
        <w:rPr>
          <w:sz w:val="28"/>
          <w:szCs w:val="28"/>
        </w:rPr>
        <w:t>(DAC), partnerships</w:t>
      </w:r>
      <w:r w:rsidRPr="002B6B00">
        <w:rPr>
          <w:sz w:val="28"/>
          <w:szCs w:val="28"/>
        </w:rPr>
        <w:t>,</w:t>
      </w:r>
      <w:r w:rsidR="00493266" w:rsidRPr="002B6B00">
        <w:rPr>
          <w:sz w:val="28"/>
          <w:szCs w:val="28"/>
        </w:rPr>
        <w:t xml:space="preserve"> etc.</w:t>
      </w:r>
    </w:p>
    <w:p w14:paraId="4A07F639" w14:textId="66473F64" w:rsidR="00397745" w:rsidRPr="002B6B00" w:rsidRDefault="4D0EBB74" w:rsidP="002B6B00">
      <w:pPr>
        <w:pStyle w:val="ListParagraph"/>
        <w:ind w:left="765" w:hanging="357"/>
        <w:rPr>
          <w:sz w:val="28"/>
          <w:szCs w:val="28"/>
        </w:rPr>
      </w:pPr>
      <w:r w:rsidRPr="002B6B00">
        <w:rPr>
          <w:sz w:val="28"/>
          <w:szCs w:val="28"/>
        </w:rPr>
        <w:t>Individuals</w:t>
      </w:r>
      <w:r w:rsidR="1C2246BA" w:rsidRPr="002B6B00">
        <w:rPr>
          <w:sz w:val="28"/>
          <w:szCs w:val="28"/>
        </w:rPr>
        <w:t xml:space="preserve">. </w:t>
      </w:r>
      <w:r w:rsidR="0CB89886" w:rsidRPr="002B6B00">
        <w:rPr>
          <w:sz w:val="28"/>
          <w:szCs w:val="28"/>
        </w:rPr>
        <w:t>I</w:t>
      </w:r>
      <w:r w:rsidR="52578083" w:rsidRPr="002B6B00">
        <w:rPr>
          <w:sz w:val="28"/>
          <w:szCs w:val="28"/>
        </w:rPr>
        <w:t>f two or more people want to make a joint application, one of them must act as the named applicant.</w:t>
      </w:r>
    </w:p>
    <w:p w14:paraId="469F2D55" w14:textId="4D8B7D01" w:rsidR="00397745" w:rsidRPr="0064375D" w:rsidRDefault="64518115" w:rsidP="002B6B00">
      <w:pPr>
        <w:spacing w:after="120"/>
        <w:ind w:left="714"/>
        <w:rPr>
          <w:rFonts w:eastAsia="Calibri"/>
          <w:sz w:val="28"/>
          <w:szCs w:val="28"/>
        </w:rPr>
      </w:pPr>
      <w:r w:rsidRPr="45196964">
        <w:rPr>
          <w:rFonts w:eastAsia="Calibri"/>
          <w:b/>
          <w:bCs/>
          <w:color w:val="2E38B1"/>
          <w:sz w:val="28"/>
          <w:szCs w:val="28"/>
        </w:rPr>
        <w:t>Note:</w:t>
      </w:r>
      <w:r w:rsidRPr="45196964">
        <w:rPr>
          <w:rFonts w:eastAsia="Calibri"/>
          <w:sz w:val="28"/>
          <w:szCs w:val="28"/>
        </w:rPr>
        <w:t xml:space="preserve"> if you are applying as an individual, you </w:t>
      </w:r>
      <w:r w:rsidRPr="45196964">
        <w:rPr>
          <w:rFonts w:eastAsia="Calibri"/>
          <w:b/>
          <w:bCs/>
          <w:sz w:val="28"/>
          <w:szCs w:val="28"/>
        </w:rPr>
        <w:t>must</w:t>
      </w:r>
      <w:r w:rsidRPr="45196964">
        <w:rPr>
          <w:rFonts w:eastAsia="Calibri"/>
          <w:sz w:val="28"/>
          <w:szCs w:val="28"/>
        </w:rPr>
        <w:t xml:space="preserve"> show that your proposal involves collaboration</w:t>
      </w:r>
      <w:r w:rsidR="288DC8BE" w:rsidRPr="45196964">
        <w:rPr>
          <w:rFonts w:eastAsia="Calibri"/>
          <w:sz w:val="28"/>
          <w:szCs w:val="28"/>
        </w:rPr>
        <w:t xml:space="preserve"> with other artists and activities</w:t>
      </w:r>
      <w:r w:rsidRPr="45196964">
        <w:rPr>
          <w:rFonts w:eastAsia="Calibri"/>
          <w:sz w:val="28"/>
          <w:szCs w:val="28"/>
        </w:rPr>
        <w:t xml:space="preserve"> that include the delivery of public outcomes </w:t>
      </w:r>
      <w:r w:rsidR="288DC8BE" w:rsidRPr="45196964">
        <w:rPr>
          <w:rFonts w:eastAsia="Calibri"/>
          <w:sz w:val="28"/>
          <w:szCs w:val="28"/>
        </w:rPr>
        <w:t>and/</w:t>
      </w:r>
      <w:r w:rsidRPr="45196964">
        <w:rPr>
          <w:rFonts w:eastAsia="Calibri"/>
          <w:sz w:val="28"/>
          <w:szCs w:val="28"/>
        </w:rPr>
        <w:t>or outcomes that benefit other artists.</w:t>
      </w:r>
    </w:p>
    <w:p w14:paraId="7C7F7B18" w14:textId="77777777" w:rsidR="00397745" w:rsidRPr="0064375D" w:rsidRDefault="00397745" w:rsidP="003D665C">
      <w:pPr>
        <w:spacing w:after="120"/>
        <w:rPr>
          <w:sz w:val="28"/>
          <w:szCs w:val="28"/>
        </w:rPr>
      </w:pPr>
      <w:r w:rsidRPr="0064375D">
        <w:rPr>
          <w:sz w:val="28"/>
          <w:szCs w:val="28"/>
        </w:rPr>
        <w:t>To be eligible to apply, you must be:</w:t>
      </w:r>
    </w:p>
    <w:p w14:paraId="3876F0E6" w14:textId="5657DF01" w:rsidR="00A41734" w:rsidRDefault="2DEE812F" w:rsidP="45196964">
      <w:pPr>
        <w:pStyle w:val="ListParagraph"/>
        <w:ind w:left="714" w:hanging="357"/>
        <w:rPr>
          <w:sz w:val="28"/>
          <w:szCs w:val="28"/>
        </w:rPr>
      </w:pPr>
      <w:r w:rsidRPr="45196964">
        <w:rPr>
          <w:sz w:val="28"/>
          <w:szCs w:val="28"/>
        </w:rPr>
        <w:t>Based</w:t>
      </w:r>
      <w:r w:rsidR="749AC3E0" w:rsidRPr="45196964">
        <w:rPr>
          <w:sz w:val="28"/>
          <w:szCs w:val="28"/>
        </w:rPr>
        <w:t xml:space="preserve"> or </w:t>
      </w:r>
      <w:r w:rsidR="489B686A" w:rsidRPr="45196964">
        <w:rPr>
          <w:sz w:val="28"/>
          <w:szCs w:val="28"/>
        </w:rPr>
        <w:t>r</w:t>
      </w:r>
      <w:r w:rsidR="64518115" w:rsidRPr="45196964">
        <w:rPr>
          <w:sz w:val="28"/>
          <w:szCs w:val="28"/>
        </w:rPr>
        <w:t xml:space="preserve">esident in the Republic of Ireland. </w:t>
      </w:r>
    </w:p>
    <w:p w14:paraId="41A22F92" w14:textId="46048B6F" w:rsidR="00397745" w:rsidRPr="0064375D" w:rsidRDefault="64518115" w:rsidP="002B6B00">
      <w:pPr>
        <w:pStyle w:val="ListParagraph"/>
        <w:numPr>
          <w:ilvl w:val="0"/>
          <w:numId w:val="0"/>
        </w:numPr>
        <w:ind w:left="714"/>
        <w:rPr>
          <w:sz w:val="28"/>
          <w:szCs w:val="28"/>
        </w:rPr>
      </w:pPr>
      <w:r w:rsidRPr="45196964">
        <w:rPr>
          <w:sz w:val="28"/>
          <w:szCs w:val="28"/>
        </w:rPr>
        <w:t>We may consider your application if you are based outside the Republic of Ireland. However, your application would have to convince us that your proposal would benefit the arts in the Republic of Ireland.</w:t>
      </w:r>
    </w:p>
    <w:p w14:paraId="64B89A40" w14:textId="77777777" w:rsidR="00A41734" w:rsidRDefault="00397745" w:rsidP="002B6B00">
      <w:pPr>
        <w:pStyle w:val="ListParagraph"/>
        <w:ind w:left="714" w:hanging="357"/>
        <w:rPr>
          <w:sz w:val="28"/>
          <w:szCs w:val="28"/>
        </w:rPr>
      </w:pPr>
      <w:r w:rsidRPr="0064375D">
        <w:rPr>
          <w:sz w:val="28"/>
          <w:szCs w:val="28"/>
        </w:rPr>
        <w:t xml:space="preserve">Professional practising artists. </w:t>
      </w:r>
    </w:p>
    <w:p w14:paraId="0401DE71" w14:textId="190270CE" w:rsidR="00D961AE" w:rsidRPr="0064375D" w:rsidRDefault="00397745" w:rsidP="002B6B00">
      <w:pPr>
        <w:pStyle w:val="ListParagraph"/>
        <w:numPr>
          <w:ilvl w:val="0"/>
          <w:numId w:val="0"/>
        </w:numPr>
        <w:ind w:left="714"/>
        <w:rPr>
          <w:sz w:val="28"/>
          <w:szCs w:val="28"/>
        </w:rPr>
      </w:pPr>
      <w:r w:rsidRPr="0064375D">
        <w:rPr>
          <w:sz w:val="28"/>
          <w:szCs w:val="28"/>
        </w:rPr>
        <w:t>Even though you might not earn income continuously or exclusively from your arts practices, you must identify yourselves and be recognised by your peers as professional practising artists.</w:t>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9040"/>
      </w:tblGrid>
      <w:tr w:rsidR="00D961AE" w:rsidRPr="005E4C46" w14:paraId="2AF85F1B" w14:textId="77777777" w:rsidTr="002B6B00">
        <w:trPr>
          <w:trHeight w:val="6660"/>
        </w:trPr>
        <w:tc>
          <w:tcPr>
            <w:tcW w:w="9040" w:type="dxa"/>
            <w:shd w:val="clear" w:color="auto" w:fill="DBE5F1" w:themeFill="accent1" w:themeFillTint="33"/>
          </w:tcPr>
          <w:p w14:paraId="12D750C3" w14:textId="3F9BA139" w:rsidR="00346229" w:rsidRDefault="6F6B425D" w:rsidP="45196964">
            <w:pPr>
              <w:spacing w:before="60" w:after="120"/>
              <w:rPr>
                <w:rFonts w:asciiTheme="minorHAnsi" w:hAnsiTheme="minorHAnsi" w:cstheme="minorBidi"/>
                <w:color w:val="000000"/>
                <w:sz w:val="28"/>
                <w:szCs w:val="28"/>
                <w:lang w:val="en-GB" w:eastAsia="en-GB"/>
              </w:rPr>
            </w:pPr>
            <w:r w:rsidRPr="45196964">
              <w:rPr>
                <w:rFonts w:asciiTheme="minorHAnsi" w:hAnsiTheme="minorHAnsi" w:cstheme="minorBidi"/>
                <w:color w:val="000000"/>
                <w:sz w:val="28"/>
                <w:szCs w:val="28"/>
                <w:lang w:val="en-GB" w:eastAsia="en-GB"/>
              </w:rPr>
              <w:lastRenderedPageBreak/>
              <w:t>As part of its </w:t>
            </w:r>
            <w:hyperlink r:id="rId17" w:history="1">
              <w:r w:rsidR="41041508" w:rsidRPr="00447949">
                <w:rPr>
                  <w:rStyle w:val="Hyperlink"/>
                  <w:rFonts w:asciiTheme="minorHAnsi" w:hAnsiTheme="minorHAnsi" w:cstheme="minorBidi"/>
                  <w:color w:val="2E38B1"/>
                  <w:sz w:val="28"/>
                  <w:szCs w:val="28"/>
                  <w:lang w:val="en-US"/>
                </w:rPr>
                <w:t>Equality, Diversity and Inclusion Policy</w:t>
              </w:r>
            </w:hyperlink>
            <w:r w:rsidRPr="00447949">
              <w:rPr>
                <w:rFonts w:asciiTheme="minorHAnsi" w:hAnsiTheme="minorHAnsi" w:cstheme="minorBidi"/>
                <w:color w:val="2E38B1"/>
                <w:sz w:val="28"/>
                <w:szCs w:val="28"/>
                <w:lang w:val="en-GB" w:eastAsia="en-GB"/>
              </w:rPr>
              <w:t xml:space="preserve">, </w:t>
            </w:r>
            <w:r w:rsidRPr="45196964">
              <w:rPr>
                <w:rFonts w:asciiTheme="minorHAnsi" w:hAnsiTheme="minorHAnsi" w:cstheme="minorBidi"/>
                <w:color w:val="000000"/>
                <w:sz w:val="28"/>
                <w:szCs w:val="28"/>
                <w:lang w:val="en-GB" w:eastAsia="en-GB"/>
              </w:rPr>
              <w:t>the Arts Council is committed to offering </w:t>
            </w:r>
            <w:r w:rsidRPr="45196964">
              <w:rPr>
                <w:rFonts w:asciiTheme="minorHAnsi" w:hAnsiTheme="minorHAnsi" w:cstheme="minorBidi"/>
                <w:b/>
                <w:bCs/>
                <w:color w:val="000000"/>
                <w:sz w:val="28"/>
                <w:szCs w:val="28"/>
                <w:lang w:val="en-GB" w:eastAsia="en-GB"/>
              </w:rPr>
              <w:t>equality of access, opportunity</w:t>
            </w:r>
            <w:r w:rsidR="74184426" w:rsidRPr="45196964">
              <w:rPr>
                <w:rFonts w:asciiTheme="minorHAnsi" w:hAnsiTheme="minorHAnsi" w:cstheme="minorBidi"/>
                <w:b/>
                <w:bCs/>
                <w:color w:val="000000"/>
                <w:sz w:val="28"/>
                <w:szCs w:val="28"/>
                <w:lang w:val="en-GB" w:eastAsia="en-GB"/>
              </w:rPr>
              <w:t>,</w:t>
            </w:r>
            <w:r w:rsidRPr="45196964">
              <w:rPr>
                <w:rFonts w:asciiTheme="minorHAnsi" w:hAnsiTheme="minorHAnsi" w:cstheme="minorBidi"/>
                <w:b/>
                <w:bCs/>
                <w:color w:val="000000"/>
                <w:sz w:val="28"/>
                <w:szCs w:val="28"/>
                <w:lang w:val="en-GB" w:eastAsia="en-GB"/>
              </w:rPr>
              <w:t xml:space="preserve"> and outcomes </w:t>
            </w:r>
            <w:r w:rsidR="211AF423" w:rsidRPr="45196964">
              <w:rPr>
                <w:rFonts w:asciiTheme="minorHAnsi" w:hAnsiTheme="minorHAnsi" w:cstheme="minorBidi"/>
                <w:color w:val="000000"/>
                <w:sz w:val="28"/>
                <w:szCs w:val="28"/>
                <w:lang w:val="en-GB" w:eastAsia="en-GB"/>
              </w:rPr>
              <w:t>to</w:t>
            </w:r>
            <w:r w:rsidRPr="45196964">
              <w:rPr>
                <w:rFonts w:asciiTheme="minorHAnsi" w:hAnsiTheme="minorHAnsi" w:cstheme="minorBidi"/>
                <w:color w:val="000000"/>
                <w:sz w:val="28"/>
                <w:szCs w:val="28"/>
                <w:lang w:val="en-GB" w:eastAsia="en-GB"/>
              </w:rPr>
              <w:t xml:space="preserve"> all potential applicants regardless of</w:t>
            </w:r>
          </w:p>
          <w:p w14:paraId="7904F755" w14:textId="77777777" w:rsidR="00DA0C77" w:rsidRPr="00DA0C77" w:rsidRDefault="00DA0C77" w:rsidP="00630553">
            <w:pPr>
              <w:numPr>
                <w:ilvl w:val="0"/>
                <w:numId w:val="25"/>
              </w:numPr>
              <w:spacing w:before="60" w:after="120"/>
              <w:rPr>
                <w:rFonts w:asciiTheme="minorHAnsi" w:hAnsiTheme="minorHAnsi" w:cstheme="minorHAnsi"/>
                <w:color w:val="000000"/>
                <w:sz w:val="28"/>
                <w:szCs w:val="28"/>
                <w:lang w:val="en-GB" w:eastAsia="en-GB"/>
              </w:rPr>
            </w:pPr>
            <w:r w:rsidRPr="00DA0C77">
              <w:rPr>
                <w:rFonts w:asciiTheme="minorHAnsi" w:hAnsiTheme="minorHAnsi" w:cstheme="minorHAnsi"/>
                <w:color w:val="000000"/>
                <w:sz w:val="28"/>
                <w:szCs w:val="28"/>
                <w:lang w:val="en-GB" w:eastAsia="en-GB"/>
              </w:rPr>
              <w:t xml:space="preserve">Age </w:t>
            </w:r>
          </w:p>
          <w:p w14:paraId="4E917B61" w14:textId="77777777" w:rsidR="00DA0C77" w:rsidRPr="00DA0C77" w:rsidRDefault="00DA0C77" w:rsidP="00630553">
            <w:pPr>
              <w:numPr>
                <w:ilvl w:val="0"/>
                <w:numId w:val="25"/>
              </w:numPr>
              <w:spacing w:before="60" w:after="120"/>
              <w:rPr>
                <w:rFonts w:asciiTheme="minorHAnsi" w:hAnsiTheme="minorHAnsi" w:cstheme="minorHAnsi"/>
                <w:color w:val="000000"/>
                <w:sz w:val="28"/>
                <w:szCs w:val="28"/>
                <w:lang w:val="en-GB" w:eastAsia="en-GB"/>
              </w:rPr>
            </w:pPr>
            <w:r w:rsidRPr="00DA0C77">
              <w:rPr>
                <w:rFonts w:asciiTheme="minorHAnsi" w:hAnsiTheme="minorHAnsi" w:cstheme="minorHAnsi"/>
                <w:color w:val="000000"/>
                <w:sz w:val="28"/>
                <w:szCs w:val="28"/>
                <w:lang w:val="en-GB" w:eastAsia="en-GB"/>
              </w:rPr>
              <w:t xml:space="preserve">Civil or family status </w:t>
            </w:r>
          </w:p>
          <w:p w14:paraId="3E3709B0" w14:textId="77777777" w:rsidR="00DA0C77" w:rsidRPr="00DA0C77" w:rsidRDefault="00DA0C77" w:rsidP="00630553">
            <w:pPr>
              <w:numPr>
                <w:ilvl w:val="0"/>
                <w:numId w:val="25"/>
              </w:numPr>
              <w:spacing w:before="60" w:after="120"/>
              <w:rPr>
                <w:rFonts w:asciiTheme="minorHAnsi" w:hAnsiTheme="minorHAnsi" w:cstheme="minorHAnsi"/>
                <w:color w:val="000000"/>
                <w:sz w:val="28"/>
                <w:szCs w:val="28"/>
                <w:lang w:val="en-GB" w:eastAsia="en-GB"/>
              </w:rPr>
            </w:pPr>
            <w:r w:rsidRPr="00DA0C77">
              <w:rPr>
                <w:rFonts w:asciiTheme="minorHAnsi" w:hAnsiTheme="minorHAnsi" w:cstheme="minorHAnsi"/>
                <w:color w:val="000000"/>
                <w:sz w:val="28"/>
                <w:szCs w:val="28"/>
                <w:lang w:val="en-GB" w:eastAsia="en-GB"/>
              </w:rPr>
              <w:t xml:space="preserve">Disability </w:t>
            </w:r>
          </w:p>
          <w:p w14:paraId="607B696C" w14:textId="77777777" w:rsidR="00DA0C77" w:rsidRPr="00DA0C77" w:rsidRDefault="00DA0C77" w:rsidP="00630553">
            <w:pPr>
              <w:numPr>
                <w:ilvl w:val="0"/>
                <w:numId w:val="25"/>
              </w:numPr>
              <w:spacing w:before="60" w:after="120"/>
              <w:rPr>
                <w:rFonts w:asciiTheme="minorHAnsi" w:hAnsiTheme="minorHAnsi" w:cstheme="minorHAnsi"/>
                <w:color w:val="000000"/>
                <w:sz w:val="28"/>
                <w:szCs w:val="28"/>
                <w:lang w:val="en-GB" w:eastAsia="en-GB"/>
              </w:rPr>
            </w:pPr>
            <w:r w:rsidRPr="00DA0C77">
              <w:rPr>
                <w:rFonts w:asciiTheme="minorHAnsi" w:hAnsiTheme="minorHAnsi" w:cstheme="minorHAnsi"/>
                <w:color w:val="000000"/>
                <w:sz w:val="28"/>
                <w:szCs w:val="28"/>
                <w:lang w:val="en-GB" w:eastAsia="en-GB"/>
              </w:rPr>
              <w:t xml:space="preserve">Gender  </w:t>
            </w:r>
          </w:p>
          <w:p w14:paraId="79882ED2" w14:textId="77777777" w:rsidR="00DA0C77" w:rsidRPr="00DA0C77" w:rsidRDefault="00DA0C77" w:rsidP="00630553">
            <w:pPr>
              <w:numPr>
                <w:ilvl w:val="0"/>
                <w:numId w:val="25"/>
              </w:numPr>
              <w:spacing w:before="60" w:after="120"/>
              <w:rPr>
                <w:rFonts w:asciiTheme="minorHAnsi" w:hAnsiTheme="minorHAnsi" w:cstheme="minorHAnsi"/>
                <w:color w:val="000000"/>
                <w:sz w:val="28"/>
                <w:szCs w:val="28"/>
                <w:lang w:val="en-GB" w:eastAsia="en-GB"/>
              </w:rPr>
            </w:pPr>
            <w:r w:rsidRPr="00DA0C77">
              <w:rPr>
                <w:rFonts w:asciiTheme="minorHAnsi" w:hAnsiTheme="minorHAnsi" w:cstheme="minorHAnsi"/>
                <w:color w:val="000000"/>
                <w:sz w:val="28"/>
                <w:szCs w:val="28"/>
                <w:lang w:val="en-GB" w:eastAsia="en-GB"/>
              </w:rPr>
              <w:t xml:space="preserve">Membership of the Traveller community  </w:t>
            </w:r>
          </w:p>
          <w:p w14:paraId="78791F47" w14:textId="77777777" w:rsidR="00DA0C77" w:rsidRPr="00DA0C77" w:rsidRDefault="00DA0C77" w:rsidP="00630553">
            <w:pPr>
              <w:numPr>
                <w:ilvl w:val="0"/>
                <w:numId w:val="25"/>
              </w:numPr>
              <w:spacing w:before="60" w:after="120"/>
              <w:rPr>
                <w:rFonts w:asciiTheme="minorHAnsi" w:hAnsiTheme="minorHAnsi" w:cstheme="minorHAnsi"/>
                <w:color w:val="000000"/>
                <w:sz w:val="28"/>
                <w:szCs w:val="28"/>
                <w:lang w:val="en-GB" w:eastAsia="en-GB"/>
              </w:rPr>
            </w:pPr>
            <w:r w:rsidRPr="00DA0C77">
              <w:rPr>
                <w:rFonts w:asciiTheme="minorHAnsi" w:hAnsiTheme="minorHAnsi" w:cstheme="minorHAnsi"/>
                <w:color w:val="000000"/>
                <w:sz w:val="28"/>
                <w:szCs w:val="28"/>
                <w:lang w:val="en-GB" w:eastAsia="en-GB"/>
              </w:rPr>
              <w:t xml:space="preserve">Race </w:t>
            </w:r>
          </w:p>
          <w:p w14:paraId="59B1E3B2" w14:textId="77777777" w:rsidR="00DA0C77" w:rsidRPr="00DA0C77" w:rsidRDefault="00DA0C77" w:rsidP="00630553">
            <w:pPr>
              <w:numPr>
                <w:ilvl w:val="0"/>
                <w:numId w:val="25"/>
              </w:numPr>
              <w:spacing w:before="60" w:after="120"/>
              <w:rPr>
                <w:rFonts w:asciiTheme="minorHAnsi" w:hAnsiTheme="minorHAnsi" w:cstheme="minorHAnsi"/>
                <w:color w:val="000000"/>
                <w:sz w:val="28"/>
                <w:szCs w:val="28"/>
                <w:lang w:val="en-GB" w:eastAsia="en-GB"/>
              </w:rPr>
            </w:pPr>
            <w:r w:rsidRPr="00DA0C77">
              <w:rPr>
                <w:rFonts w:asciiTheme="minorHAnsi" w:hAnsiTheme="minorHAnsi" w:cstheme="minorHAnsi"/>
                <w:color w:val="000000"/>
                <w:sz w:val="28"/>
                <w:szCs w:val="28"/>
                <w:lang w:val="en-GB" w:eastAsia="en-GB"/>
              </w:rPr>
              <w:t xml:space="preserve">Religion </w:t>
            </w:r>
          </w:p>
          <w:p w14:paraId="18791C14" w14:textId="77777777" w:rsidR="00DA0C77" w:rsidRPr="00DA0C77" w:rsidRDefault="00DA0C77" w:rsidP="00630553">
            <w:pPr>
              <w:numPr>
                <w:ilvl w:val="0"/>
                <w:numId w:val="25"/>
              </w:numPr>
              <w:spacing w:before="60" w:after="120"/>
              <w:rPr>
                <w:rFonts w:asciiTheme="minorHAnsi" w:hAnsiTheme="minorHAnsi" w:cstheme="minorHAnsi"/>
                <w:color w:val="000000"/>
                <w:sz w:val="28"/>
                <w:szCs w:val="28"/>
                <w:lang w:val="en-GB" w:eastAsia="en-GB"/>
              </w:rPr>
            </w:pPr>
            <w:r w:rsidRPr="00DA0C77">
              <w:rPr>
                <w:rFonts w:asciiTheme="minorHAnsi" w:hAnsiTheme="minorHAnsi" w:cstheme="minorHAnsi"/>
                <w:color w:val="000000"/>
                <w:sz w:val="28"/>
                <w:szCs w:val="28"/>
                <w:lang w:val="en-GB" w:eastAsia="en-GB"/>
              </w:rPr>
              <w:t xml:space="preserve">Sexual orientation </w:t>
            </w:r>
          </w:p>
          <w:p w14:paraId="7936DAC4" w14:textId="77777777" w:rsidR="00DA0C77" w:rsidRPr="00DA0C77" w:rsidRDefault="00DA0C77" w:rsidP="00630553">
            <w:pPr>
              <w:numPr>
                <w:ilvl w:val="0"/>
                <w:numId w:val="25"/>
              </w:numPr>
              <w:spacing w:before="60" w:after="120"/>
              <w:rPr>
                <w:rFonts w:asciiTheme="minorHAnsi" w:hAnsiTheme="minorHAnsi" w:cstheme="minorHAnsi"/>
                <w:color w:val="000000"/>
                <w:sz w:val="28"/>
                <w:szCs w:val="28"/>
                <w:lang w:val="en-GB" w:eastAsia="en-GB"/>
              </w:rPr>
            </w:pPr>
            <w:r w:rsidRPr="00DA0C77">
              <w:rPr>
                <w:rFonts w:asciiTheme="minorHAnsi" w:hAnsiTheme="minorHAnsi" w:cstheme="minorHAnsi"/>
                <w:color w:val="000000"/>
                <w:sz w:val="28"/>
                <w:szCs w:val="28"/>
                <w:lang w:val="en-GB" w:eastAsia="en-GB"/>
              </w:rPr>
              <w:t xml:space="preserve">Socio-economic background.  </w:t>
            </w:r>
          </w:p>
          <w:p w14:paraId="4510A78B" w14:textId="094962BC" w:rsidR="00D961AE" w:rsidRPr="0064375D" w:rsidRDefault="005C3CE0" w:rsidP="00392BF1">
            <w:pPr>
              <w:spacing w:before="60" w:after="120"/>
              <w:rPr>
                <w:rFonts w:asciiTheme="minorHAnsi" w:hAnsiTheme="minorHAnsi" w:cstheme="minorHAnsi"/>
                <w:sz w:val="28"/>
                <w:szCs w:val="28"/>
              </w:rPr>
            </w:pPr>
            <w:r w:rsidRPr="0064375D">
              <w:rPr>
                <w:rFonts w:asciiTheme="minorHAnsi" w:hAnsiTheme="minorHAnsi" w:cstheme="minorHAnsi"/>
                <w:color w:val="000000"/>
                <w:sz w:val="28"/>
                <w:szCs w:val="28"/>
                <w:lang w:val="en-GB" w:eastAsia="en-GB"/>
              </w:rPr>
              <w:t>In this funding scheme the</w:t>
            </w:r>
            <w:r w:rsidR="00A41734">
              <w:rPr>
                <w:rFonts w:asciiTheme="minorHAnsi" w:hAnsiTheme="minorHAnsi" w:cstheme="minorHAnsi"/>
                <w:color w:val="000000"/>
                <w:sz w:val="28"/>
                <w:szCs w:val="28"/>
                <w:lang w:val="en-GB" w:eastAsia="en-GB"/>
              </w:rPr>
              <w:t xml:space="preserve"> </w:t>
            </w:r>
            <w:r w:rsidRPr="0064375D">
              <w:rPr>
                <w:rFonts w:asciiTheme="minorHAnsi" w:hAnsiTheme="minorHAnsi" w:cstheme="minorHAnsi"/>
                <w:color w:val="000000"/>
                <w:sz w:val="28"/>
                <w:szCs w:val="28"/>
                <w:lang w:val="en-GB" w:eastAsia="en-GB"/>
              </w:rPr>
              <w:t>Arts Council particularly welcomes applications that are representative of the diversity of Irish society, including but not limited to any of the characteristics outlined above, and/or initiatives that </w:t>
            </w:r>
            <w:r w:rsidRPr="0064375D">
              <w:rPr>
                <w:rFonts w:asciiTheme="minorHAnsi" w:eastAsia="Calibri" w:hAnsiTheme="minorHAnsi" w:cstheme="minorHAnsi"/>
                <w:sz w:val="28"/>
                <w:szCs w:val="28"/>
                <w:lang w:val="en-GB" w:eastAsia="en-GB"/>
              </w:rPr>
              <w:t>deliver equitable opportunities or outcomes for those involved.</w:t>
            </w:r>
          </w:p>
        </w:tc>
      </w:tr>
    </w:tbl>
    <w:p w14:paraId="7A43F30E" w14:textId="77777777" w:rsidR="00946A8A" w:rsidRPr="0064375D" w:rsidRDefault="00946A8A" w:rsidP="002B6B00">
      <w:pPr>
        <w:pStyle w:val="Heading2"/>
      </w:pPr>
      <w:bookmarkStart w:id="47" w:name="_Toc501093515"/>
      <w:bookmarkStart w:id="48" w:name="_Toc501097548"/>
      <w:bookmarkStart w:id="49" w:name="_Toc501093518"/>
      <w:bookmarkStart w:id="50" w:name="_Toc501097551"/>
      <w:bookmarkStart w:id="51" w:name="_Toc501093519"/>
      <w:bookmarkStart w:id="52" w:name="_Toc501097552"/>
      <w:bookmarkStart w:id="53" w:name="_Toc501093520"/>
      <w:bookmarkStart w:id="54" w:name="_Toc501097553"/>
      <w:bookmarkStart w:id="55" w:name="_Toc25837909"/>
      <w:bookmarkStart w:id="56" w:name="_Toc63432296"/>
      <w:bookmarkStart w:id="57" w:name="_Toc86856830"/>
      <w:bookmarkStart w:id="58" w:name="_Toc87254861"/>
      <w:bookmarkEnd w:id="47"/>
      <w:bookmarkEnd w:id="48"/>
      <w:bookmarkEnd w:id="49"/>
      <w:bookmarkEnd w:id="50"/>
      <w:bookmarkEnd w:id="51"/>
      <w:bookmarkEnd w:id="52"/>
      <w:bookmarkEnd w:id="53"/>
      <w:bookmarkEnd w:id="54"/>
      <w:r w:rsidRPr="0064375D">
        <w:t>Who is the applicant?</w:t>
      </w:r>
      <w:bookmarkEnd w:id="55"/>
      <w:bookmarkEnd w:id="56"/>
      <w:bookmarkEnd w:id="57"/>
      <w:bookmarkEnd w:id="58"/>
    </w:p>
    <w:p w14:paraId="50AF6F49" w14:textId="77777777" w:rsidR="005A4372" w:rsidRPr="0064375D" w:rsidRDefault="005A4372" w:rsidP="003D665C">
      <w:pPr>
        <w:spacing w:after="120"/>
        <w:rPr>
          <w:sz w:val="28"/>
          <w:szCs w:val="28"/>
        </w:rPr>
      </w:pPr>
      <w:r w:rsidRPr="0064375D">
        <w:rPr>
          <w:sz w:val="28"/>
          <w:szCs w:val="28"/>
        </w:rPr>
        <w:t xml:space="preserve">The applicant is the person or organisation who will receive any grant offered and who must accept the terms and conditions of that grant. </w:t>
      </w:r>
    </w:p>
    <w:p w14:paraId="754D3435" w14:textId="77777777" w:rsidR="005A4372" w:rsidRPr="0064375D" w:rsidRDefault="005A4372" w:rsidP="003D665C">
      <w:pPr>
        <w:spacing w:after="120"/>
        <w:rPr>
          <w:sz w:val="28"/>
          <w:szCs w:val="28"/>
        </w:rPr>
      </w:pPr>
      <w:r w:rsidRPr="0064375D">
        <w:rPr>
          <w:sz w:val="28"/>
          <w:szCs w:val="28"/>
        </w:rPr>
        <w:t xml:space="preserve">Any grant we offer will only be paid into a bank account held in the name of the applicant. </w:t>
      </w:r>
    </w:p>
    <w:p w14:paraId="0E2F8F4F" w14:textId="7788425F" w:rsidR="00946A8A" w:rsidRPr="0064375D" w:rsidRDefault="005A4372" w:rsidP="003D665C">
      <w:pPr>
        <w:spacing w:after="120"/>
        <w:rPr>
          <w:sz w:val="28"/>
          <w:szCs w:val="28"/>
        </w:rPr>
      </w:pPr>
      <w:r w:rsidRPr="0064375D">
        <w:rPr>
          <w:sz w:val="28"/>
          <w:szCs w:val="28"/>
        </w:rPr>
        <w:t>All the documents provided must be in the name of the applicant (either an individual artist or arts organisation)</w:t>
      </w:r>
      <w:r w:rsidR="00D52B28" w:rsidRPr="0064375D">
        <w:rPr>
          <w:sz w:val="28"/>
          <w:szCs w:val="28"/>
        </w:rPr>
        <w:t xml:space="preserve"> – e.g.</w:t>
      </w:r>
      <w:r w:rsidRPr="0064375D">
        <w:rPr>
          <w:sz w:val="28"/>
          <w:szCs w:val="28"/>
        </w:rPr>
        <w:t xml:space="preserve"> if you apply for funding under the name Máire de Barra, then all the documents you provide,</w:t>
      </w:r>
      <w:r w:rsidR="007A7A6A" w:rsidRPr="0064375D">
        <w:rPr>
          <w:sz w:val="28"/>
          <w:szCs w:val="28"/>
        </w:rPr>
        <w:t xml:space="preserve"> </w:t>
      </w:r>
      <w:r w:rsidRPr="0064375D">
        <w:rPr>
          <w:sz w:val="28"/>
          <w:szCs w:val="28"/>
        </w:rPr>
        <w:t>including bank and tax details, must be in that name. We will not accept variations such as Mary Barry or Barry Studios</w:t>
      </w:r>
      <w:r w:rsidR="00946A8A" w:rsidRPr="0064375D">
        <w:rPr>
          <w:sz w:val="28"/>
          <w:szCs w:val="28"/>
        </w:rPr>
        <w:t>.</w:t>
      </w:r>
    </w:p>
    <w:p w14:paraId="74A0B953" w14:textId="77777777" w:rsidR="00E5185B" w:rsidRPr="0064375D" w:rsidRDefault="00E5185B" w:rsidP="00B65F6B">
      <w:pPr>
        <w:pStyle w:val="Heading2"/>
      </w:pPr>
      <w:bookmarkStart w:id="59" w:name="_Toc25837910"/>
      <w:bookmarkStart w:id="60" w:name="_Toc63432297"/>
      <w:bookmarkStart w:id="61" w:name="_Toc86856831"/>
      <w:bookmarkStart w:id="62" w:name="_Toc87254862"/>
      <w:r w:rsidRPr="0064375D">
        <w:t>Who ca</w:t>
      </w:r>
      <w:r w:rsidRPr="007C5AE8">
        <w:t>nn</w:t>
      </w:r>
      <w:r w:rsidRPr="0064375D">
        <w:t>ot apply?</w:t>
      </w:r>
      <w:bookmarkEnd w:id="59"/>
      <w:bookmarkEnd w:id="60"/>
      <w:bookmarkEnd w:id="61"/>
      <w:bookmarkEnd w:id="62"/>
    </w:p>
    <w:p w14:paraId="027C6E13" w14:textId="69B9B318" w:rsidR="00946A8A" w:rsidRPr="0064375D" w:rsidRDefault="005A4372" w:rsidP="00630553">
      <w:pPr>
        <w:pStyle w:val="ListParagraph"/>
        <w:numPr>
          <w:ilvl w:val="0"/>
          <w:numId w:val="22"/>
        </w:numPr>
        <w:rPr>
          <w:sz w:val="28"/>
          <w:szCs w:val="28"/>
        </w:rPr>
      </w:pPr>
      <w:r w:rsidRPr="0064375D">
        <w:rPr>
          <w:sz w:val="28"/>
          <w:szCs w:val="28"/>
        </w:rPr>
        <w:t>You cannot apply if you are an undergraduate student or will be during the period fo</w:t>
      </w:r>
      <w:r w:rsidR="00766502" w:rsidRPr="0064375D">
        <w:rPr>
          <w:sz w:val="28"/>
          <w:szCs w:val="28"/>
        </w:rPr>
        <w:t>r which this funding is offered</w:t>
      </w:r>
    </w:p>
    <w:p w14:paraId="10207ADB" w14:textId="1418A073" w:rsidR="000C29DF" w:rsidRPr="0064375D" w:rsidRDefault="000C29DF" w:rsidP="00630553">
      <w:pPr>
        <w:pStyle w:val="ListParagraph"/>
        <w:numPr>
          <w:ilvl w:val="0"/>
          <w:numId w:val="22"/>
        </w:numPr>
        <w:rPr>
          <w:sz w:val="28"/>
          <w:szCs w:val="28"/>
        </w:rPr>
      </w:pPr>
      <w:r w:rsidRPr="0064375D">
        <w:rPr>
          <w:sz w:val="28"/>
          <w:szCs w:val="28"/>
        </w:rPr>
        <w:lastRenderedPageBreak/>
        <w:t>You cannot apply for costs towards the fees for postgraduate studies or to develop work that is connected to postgraduate studies</w:t>
      </w:r>
    </w:p>
    <w:p w14:paraId="2EF672D3" w14:textId="35CF50AB" w:rsidR="005E4C46" w:rsidRPr="0064375D" w:rsidRDefault="5EA899EA" w:rsidP="00630553">
      <w:pPr>
        <w:pStyle w:val="ListParagraph"/>
        <w:numPr>
          <w:ilvl w:val="0"/>
          <w:numId w:val="22"/>
        </w:numPr>
        <w:rPr>
          <w:sz w:val="28"/>
          <w:szCs w:val="28"/>
        </w:rPr>
      </w:pPr>
      <w:r w:rsidRPr="002B6B00">
        <w:rPr>
          <w:sz w:val="28"/>
          <w:szCs w:val="28"/>
        </w:rPr>
        <w:t xml:space="preserve">Organisations currently in receipt of funding under the following Arts Council programmes: Strategic Funding, Arts Centre Funding, Partnership Funding – though the involvement of such organisations as partners is welcome </w:t>
      </w:r>
    </w:p>
    <w:p w14:paraId="37598BDC" w14:textId="08A8382F" w:rsidR="004F1E7B" w:rsidRDefault="18372BCA" w:rsidP="00630553">
      <w:pPr>
        <w:pStyle w:val="ListParagraph"/>
        <w:numPr>
          <w:ilvl w:val="0"/>
          <w:numId w:val="22"/>
        </w:numPr>
        <w:rPr>
          <w:sz w:val="28"/>
          <w:szCs w:val="28"/>
        </w:rPr>
      </w:pPr>
      <w:r w:rsidRPr="43A21AEF">
        <w:rPr>
          <w:sz w:val="28"/>
          <w:szCs w:val="28"/>
        </w:rPr>
        <w:t>Members of the Council of National Cultural Institutions (CNCI) directly funded by the Department of Tourism, Culture, Arts, Gaeltacht, Sport and Media</w:t>
      </w:r>
      <w:r w:rsidR="78EE4FC0" w:rsidRPr="43A21AEF">
        <w:rPr>
          <w:sz w:val="28"/>
          <w:szCs w:val="28"/>
        </w:rPr>
        <w:t xml:space="preserve"> cannot apply</w:t>
      </w:r>
      <w:r w:rsidR="0DF47F2E" w:rsidRPr="43A21AEF">
        <w:rPr>
          <w:sz w:val="28"/>
          <w:szCs w:val="28"/>
        </w:rPr>
        <w:t>.</w:t>
      </w:r>
    </w:p>
    <w:p w14:paraId="4DF7015D" w14:textId="223BE4F9" w:rsidR="007C5AE8" w:rsidRPr="005D19DC" w:rsidRDefault="744F8DD8" w:rsidP="004052B3">
      <w:pPr>
        <w:rPr>
          <w:sz w:val="28"/>
          <w:szCs w:val="28"/>
        </w:rPr>
      </w:pPr>
      <w:r w:rsidRPr="45196964">
        <w:rPr>
          <w:b/>
          <w:bCs/>
          <w:color w:val="2E38B1"/>
          <w:sz w:val="28"/>
          <w:szCs w:val="28"/>
        </w:rPr>
        <w:t>Note</w:t>
      </w:r>
      <w:r w:rsidR="068D366F" w:rsidRPr="45196964">
        <w:rPr>
          <w:b/>
          <w:bCs/>
          <w:color w:val="2E38B1"/>
          <w:sz w:val="28"/>
          <w:szCs w:val="28"/>
        </w:rPr>
        <w:t>:</w:t>
      </w:r>
      <w:r w:rsidR="068D366F" w:rsidRPr="45196964">
        <w:rPr>
          <w:sz w:val="28"/>
          <w:szCs w:val="28"/>
        </w:rPr>
        <w:t xml:space="preserve"> </w:t>
      </w:r>
      <w:r w:rsidR="00A91133">
        <w:rPr>
          <w:sz w:val="28"/>
          <w:szCs w:val="28"/>
        </w:rPr>
        <w:t>I</w:t>
      </w:r>
      <w:r w:rsidR="068D366F" w:rsidRPr="45196964">
        <w:rPr>
          <w:sz w:val="28"/>
          <w:szCs w:val="28"/>
        </w:rPr>
        <w:t xml:space="preserve">f your application for </w:t>
      </w:r>
      <w:r w:rsidR="510998F0" w:rsidRPr="45196964">
        <w:rPr>
          <w:sz w:val="28"/>
          <w:szCs w:val="28"/>
        </w:rPr>
        <w:t xml:space="preserve">Arts Grant Funding </w:t>
      </w:r>
      <w:r w:rsidR="42007359" w:rsidRPr="45196964">
        <w:rPr>
          <w:sz w:val="28"/>
          <w:szCs w:val="28"/>
        </w:rPr>
        <w:t>202</w:t>
      </w:r>
      <w:r w:rsidR="61730674" w:rsidRPr="45196964">
        <w:rPr>
          <w:sz w:val="28"/>
          <w:szCs w:val="28"/>
        </w:rPr>
        <w:t>6</w:t>
      </w:r>
      <w:r w:rsidR="068D366F" w:rsidRPr="45196964">
        <w:rPr>
          <w:sz w:val="28"/>
          <w:szCs w:val="28"/>
        </w:rPr>
        <w:t xml:space="preserve"> is successful, you will not be permitte</w:t>
      </w:r>
      <w:r w:rsidR="406FB462" w:rsidRPr="45196964">
        <w:rPr>
          <w:sz w:val="28"/>
          <w:szCs w:val="28"/>
        </w:rPr>
        <w:t xml:space="preserve">d to apply for a Project Award for </w:t>
      </w:r>
      <w:r w:rsidR="42007359" w:rsidRPr="45196964">
        <w:rPr>
          <w:sz w:val="28"/>
          <w:szCs w:val="28"/>
        </w:rPr>
        <w:t>202</w:t>
      </w:r>
      <w:r w:rsidR="61730674" w:rsidRPr="45196964">
        <w:rPr>
          <w:sz w:val="28"/>
          <w:szCs w:val="28"/>
        </w:rPr>
        <w:t>6</w:t>
      </w:r>
      <w:r w:rsidR="510998F0" w:rsidRPr="45196964">
        <w:rPr>
          <w:sz w:val="28"/>
          <w:szCs w:val="28"/>
        </w:rPr>
        <w:t>.</w:t>
      </w:r>
    </w:p>
    <w:p w14:paraId="5D1146FA" w14:textId="77777777" w:rsidR="005B7BE7" w:rsidRPr="0064375D" w:rsidRDefault="005B7BE7" w:rsidP="00B65F6B">
      <w:pPr>
        <w:pStyle w:val="Heading2"/>
      </w:pPr>
      <w:bookmarkStart w:id="63" w:name="_Toc25837911"/>
      <w:bookmarkStart w:id="64" w:name="_Toc63432298"/>
      <w:bookmarkStart w:id="65" w:name="_Toc86856832"/>
      <w:bookmarkStart w:id="66" w:name="_Toc87254863"/>
      <w:r w:rsidRPr="0064375D">
        <w:t>What is the funding period to which the programme applies?</w:t>
      </w:r>
      <w:bookmarkEnd w:id="63"/>
      <w:bookmarkEnd w:id="64"/>
      <w:bookmarkEnd w:id="65"/>
      <w:bookmarkEnd w:id="66"/>
    </w:p>
    <w:p w14:paraId="37BEDC68" w14:textId="6C2C12F9" w:rsidR="000C29DF" w:rsidRPr="0064375D" w:rsidRDefault="000C29DF" w:rsidP="0064375D">
      <w:pPr>
        <w:spacing w:after="120"/>
        <w:rPr>
          <w:rFonts w:eastAsia="Calibri"/>
          <w:sz w:val="28"/>
          <w:szCs w:val="28"/>
        </w:rPr>
      </w:pPr>
      <w:r w:rsidRPr="0064375D">
        <w:rPr>
          <w:rFonts w:eastAsia="Calibri"/>
          <w:sz w:val="28"/>
          <w:szCs w:val="28"/>
        </w:rPr>
        <w:t>Funding is available to support activities that will take place</w:t>
      </w:r>
      <w:r w:rsidR="002911EE">
        <w:rPr>
          <w:rFonts w:eastAsia="Calibri"/>
          <w:sz w:val="28"/>
          <w:szCs w:val="28"/>
        </w:rPr>
        <w:t xml:space="preserve"> within the</w:t>
      </w:r>
      <w:r w:rsidR="00A91133">
        <w:rPr>
          <w:rFonts w:eastAsia="Calibri"/>
          <w:sz w:val="28"/>
          <w:szCs w:val="28"/>
        </w:rPr>
        <w:t xml:space="preserve"> following timeframes:</w:t>
      </w:r>
    </w:p>
    <w:p w14:paraId="17060CD3" w14:textId="2EBBB3D4" w:rsidR="00A01704" w:rsidRPr="0064375D" w:rsidRDefault="002911EE" w:rsidP="00630553">
      <w:pPr>
        <w:pStyle w:val="ListParagraph"/>
        <w:numPr>
          <w:ilvl w:val="0"/>
          <w:numId w:val="17"/>
        </w:numPr>
        <w:ind w:left="432" w:hanging="6"/>
        <w:rPr>
          <w:rFonts w:eastAsia="Calibri"/>
          <w:b/>
          <w:sz w:val="28"/>
          <w:szCs w:val="28"/>
        </w:rPr>
      </w:pPr>
      <w:r w:rsidRPr="0064375D">
        <w:rPr>
          <w:rFonts w:eastAsia="Calibri"/>
          <w:sz w:val="28"/>
          <w:szCs w:val="28"/>
        </w:rPr>
        <w:t>12-month period from</w:t>
      </w:r>
      <w:r>
        <w:rPr>
          <w:rFonts w:eastAsia="Calibri"/>
          <w:sz w:val="28"/>
          <w:szCs w:val="28"/>
        </w:rPr>
        <w:t xml:space="preserve"> </w:t>
      </w:r>
      <w:r w:rsidR="000C29DF" w:rsidRPr="0064375D">
        <w:rPr>
          <w:rFonts w:eastAsia="Calibri"/>
          <w:b/>
          <w:sz w:val="28"/>
          <w:szCs w:val="28"/>
        </w:rPr>
        <w:t>January</w:t>
      </w:r>
      <w:r>
        <w:rPr>
          <w:rFonts w:eastAsia="Calibri"/>
          <w:b/>
          <w:sz w:val="28"/>
          <w:szCs w:val="28"/>
        </w:rPr>
        <w:t xml:space="preserve"> 2026 to </w:t>
      </w:r>
      <w:r w:rsidR="000C29DF" w:rsidRPr="0064375D">
        <w:rPr>
          <w:rFonts w:eastAsia="Calibri"/>
          <w:b/>
          <w:sz w:val="28"/>
          <w:szCs w:val="28"/>
        </w:rPr>
        <w:t xml:space="preserve">December </w:t>
      </w:r>
      <w:r w:rsidR="00B24D99">
        <w:rPr>
          <w:rFonts w:eastAsia="Calibri"/>
          <w:b/>
          <w:sz w:val="28"/>
          <w:szCs w:val="28"/>
        </w:rPr>
        <w:t>202</w:t>
      </w:r>
      <w:r w:rsidR="00303EF6">
        <w:rPr>
          <w:rFonts w:eastAsia="Calibri"/>
          <w:b/>
          <w:sz w:val="28"/>
          <w:szCs w:val="28"/>
        </w:rPr>
        <w:t>6</w:t>
      </w:r>
    </w:p>
    <w:p w14:paraId="7B907315" w14:textId="6724C4DB" w:rsidR="000C29DF" w:rsidRPr="002B6B00" w:rsidRDefault="000C29DF" w:rsidP="002B6B00">
      <w:pPr>
        <w:spacing w:before="240"/>
        <w:ind w:left="74" w:firstLine="352"/>
        <w:rPr>
          <w:rFonts w:eastAsia="Calibri"/>
          <w:sz w:val="28"/>
          <w:szCs w:val="28"/>
        </w:rPr>
      </w:pPr>
      <w:r w:rsidRPr="002B6B00">
        <w:rPr>
          <w:rFonts w:eastAsia="Calibri"/>
          <w:b/>
          <w:sz w:val="28"/>
          <w:szCs w:val="28"/>
          <w:u w:val="single"/>
        </w:rPr>
        <w:t>or</w:t>
      </w:r>
      <w:r w:rsidRPr="002B6B00">
        <w:rPr>
          <w:rFonts w:eastAsia="Calibri"/>
          <w:sz w:val="28"/>
          <w:szCs w:val="28"/>
        </w:rPr>
        <w:t xml:space="preserve"> </w:t>
      </w:r>
    </w:p>
    <w:p w14:paraId="6F9BD7A0" w14:textId="7A155487" w:rsidR="000C29DF" w:rsidRPr="0064375D" w:rsidRDefault="002911EE" w:rsidP="00630553">
      <w:pPr>
        <w:pStyle w:val="ListParagraph"/>
        <w:numPr>
          <w:ilvl w:val="0"/>
          <w:numId w:val="17"/>
        </w:numPr>
        <w:ind w:left="432" w:hanging="6"/>
        <w:rPr>
          <w:rFonts w:eastAsia="Calibri"/>
          <w:b/>
          <w:sz w:val="28"/>
          <w:szCs w:val="28"/>
        </w:rPr>
      </w:pPr>
      <w:r w:rsidRPr="00F21743">
        <w:rPr>
          <w:rFonts w:eastAsia="Calibri"/>
          <w:sz w:val="28"/>
          <w:szCs w:val="28"/>
        </w:rPr>
        <w:t>24-month period from</w:t>
      </w:r>
      <w:r>
        <w:rPr>
          <w:rFonts w:eastAsia="Calibri"/>
          <w:sz w:val="28"/>
          <w:szCs w:val="28"/>
        </w:rPr>
        <w:t xml:space="preserve"> </w:t>
      </w:r>
      <w:r w:rsidR="000C29DF" w:rsidRPr="0064375D">
        <w:rPr>
          <w:rFonts w:eastAsia="Calibri"/>
          <w:b/>
          <w:sz w:val="28"/>
          <w:szCs w:val="28"/>
        </w:rPr>
        <w:t xml:space="preserve">January </w:t>
      </w:r>
      <w:r w:rsidR="00B24D99">
        <w:rPr>
          <w:rFonts w:eastAsia="Calibri"/>
          <w:b/>
          <w:sz w:val="28"/>
          <w:szCs w:val="28"/>
        </w:rPr>
        <w:t>202</w:t>
      </w:r>
      <w:r w:rsidR="00303EF6">
        <w:rPr>
          <w:rFonts w:eastAsia="Calibri"/>
          <w:b/>
          <w:sz w:val="28"/>
          <w:szCs w:val="28"/>
        </w:rPr>
        <w:t>6</w:t>
      </w:r>
      <w:r>
        <w:rPr>
          <w:rFonts w:eastAsia="Calibri"/>
          <w:b/>
          <w:sz w:val="28"/>
          <w:szCs w:val="28"/>
        </w:rPr>
        <w:t xml:space="preserve"> to </w:t>
      </w:r>
      <w:r w:rsidR="000C29DF" w:rsidRPr="00BB536B">
        <w:rPr>
          <w:rFonts w:eastAsia="Calibri"/>
          <w:b/>
          <w:sz w:val="28"/>
          <w:szCs w:val="28"/>
        </w:rPr>
        <w:t xml:space="preserve">December </w:t>
      </w:r>
      <w:r w:rsidR="00F446A7" w:rsidRPr="00BB536B">
        <w:rPr>
          <w:rFonts w:eastAsia="Calibri"/>
          <w:b/>
          <w:sz w:val="28"/>
          <w:szCs w:val="28"/>
        </w:rPr>
        <w:t>202</w:t>
      </w:r>
      <w:r w:rsidR="00303EF6">
        <w:rPr>
          <w:rFonts w:eastAsia="Calibri"/>
          <w:b/>
          <w:sz w:val="28"/>
          <w:szCs w:val="28"/>
        </w:rPr>
        <w:t>7</w:t>
      </w:r>
    </w:p>
    <w:p w14:paraId="48ABFDA6" w14:textId="77777777" w:rsidR="000C29DF" w:rsidRPr="0064375D" w:rsidRDefault="000C29DF" w:rsidP="002B6B00">
      <w:pPr>
        <w:spacing w:after="120"/>
        <w:ind w:left="426"/>
        <w:rPr>
          <w:rFonts w:eastAsia="Calibri"/>
          <w:sz w:val="28"/>
          <w:szCs w:val="28"/>
        </w:rPr>
      </w:pPr>
      <w:r w:rsidRPr="0064375D">
        <w:rPr>
          <w:rFonts w:eastAsia="Calibri"/>
          <w:sz w:val="28"/>
          <w:szCs w:val="28"/>
        </w:rPr>
        <w:t xml:space="preserve">The Arts Council will only consider 24-month funding where applicants provide </w:t>
      </w:r>
      <w:r w:rsidRPr="0064375D">
        <w:rPr>
          <w:rFonts w:eastAsia="Calibri"/>
          <w:b/>
          <w:sz w:val="28"/>
          <w:szCs w:val="28"/>
        </w:rPr>
        <w:t>significant detail</w:t>
      </w:r>
      <w:r w:rsidRPr="0064375D">
        <w:rPr>
          <w:rFonts w:eastAsia="Calibri"/>
          <w:sz w:val="28"/>
          <w:szCs w:val="28"/>
        </w:rPr>
        <w:t xml:space="preserve"> of their activities/programmes over this period.</w:t>
      </w:r>
    </w:p>
    <w:p w14:paraId="257D9A4C" w14:textId="6E32ECA0" w:rsidR="000D4E02" w:rsidRDefault="000D4E02" w:rsidP="000D4E02">
      <w:pPr>
        <w:spacing w:after="120"/>
        <w:rPr>
          <w:rFonts w:eastAsia="Calibri"/>
          <w:sz w:val="28"/>
          <w:szCs w:val="28"/>
        </w:rPr>
      </w:pPr>
      <w:r>
        <w:rPr>
          <w:rFonts w:eastAsia="Calibri"/>
          <w:sz w:val="28"/>
          <w:szCs w:val="28"/>
        </w:rPr>
        <w:t>Activities being applied for may take place across a full 12 or 24</w:t>
      </w:r>
      <w:r w:rsidR="00B94BE9">
        <w:rPr>
          <w:rFonts w:eastAsia="Calibri"/>
          <w:sz w:val="28"/>
          <w:szCs w:val="28"/>
        </w:rPr>
        <w:t>-</w:t>
      </w:r>
      <w:r>
        <w:rPr>
          <w:rFonts w:eastAsia="Calibri"/>
          <w:sz w:val="28"/>
          <w:szCs w:val="28"/>
        </w:rPr>
        <w:t xml:space="preserve">month period, may occur all at once across a shorter </w:t>
      </w:r>
      <w:r w:rsidR="00B94BE9">
        <w:rPr>
          <w:rFonts w:eastAsia="Calibri"/>
          <w:sz w:val="28"/>
          <w:szCs w:val="28"/>
        </w:rPr>
        <w:t>time frame</w:t>
      </w:r>
      <w:r>
        <w:rPr>
          <w:rFonts w:eastAsia="Calibri"/>
          <w:sz w:val="28"/>
          <w:szCs w:val="28"/>
        </w:rPr>
        <w:t xml:space="preserve">, or may occur intermittently within </w:t>
      </w:r>
      <w:r w:rsidR="00B94BE9">
        <w:rPr>
          <w:rFonts w:eastAsia="Calibri"/>
          <w:sz w:val="28"/>
          <w:szCs w:val="28"/>
        </w:rPr>
        <w:t xml:space="preserve">these </w:t>
      </w:r>
      <w:r>
        <w:rPr>
          <w:rFonts w:eastAsia="Calibri"/>
          <w:sz w:val="28"/>
          <w:szCs w:val="28"/>
        </w:rPr>
        <w:t>time periods.</w:t>
      </w:r>
      <w:r w:rsidRPr="000D4E02">
        <w:rPr>
          <w:rFonts w:eastAsia="Calibri"/>
          <w:sz w:val="28"/>
          <w:szCs w:val="28"/>
        </w:rPr>
        <w:t xml:space="preserve"> </w:t>
      </w:r>
    </w:p>
    <w:p w14:paraId="30CD7DB3" w14:textId="29F8E819" w:rsidR="000D4E02" w:rsidRDefault="00A91133" w:rsidP="000D4E02">
      <w:pPr>
        <w:spacing w:after="120"/>
        <w:rPr>
          <w:rFonts w:eastAsia="Calibri"/>
          <w:sz w:val="28"/>
          <w:szCs w:val="28"/>
        </w:rPr>
      </w:pPr>
      <w:r w:rsidRPr="002B6B00">
        <w:rPr>
          <w:b/>
          <w:bCs/>
          <w:color w:val="2E38B1"/>
          <w:sz w:val="28"/>
          <w:szCs w:val="28"/>
        </w:rPr>
        <w:t>Note</w:t>
      </w:r>
      <w:r>
        <w:rPr>
          <w:b/>
          <w:bCs/>
          <w:color w:val="2E38B1"/>
          <w:sz w:val="28"/>
          <w:szCs w:val="28"/>
        </w:rPr>
        <w:t>:</w:t>
      </w:r>
      <w:r w:rsidR="000D4E02" w:rsidRPr="002B6B00">
        <w:rPr>
          <w:b/>
          <w:bCs/>
          <w:color w:val="2E38B1"/>
          <w:sz w:val="28"/>
          <w:szCs w:val="28"/>
        </w:rPr>
        <w:t xml:space="preserve"> </w:t>
      </w:r>
      <w:r>
        <w:rPr>
          <w:rFonts w:eastAsia="Calibri"/>
          <w:sz w:val="28"/>
          <w:szCs w:val="28"/>
        </w:rPr>
        <w:t>T</w:t>
      </w:r>
      <w:r w:rsidR="000D4E02" w:rsidRPr="0064375D">
        <w:rPr>
          <w:rFonts w:eastAsia="Calibri"/>
          <w:sz w:val="28"/>
          <w:szCs w:val="28"/>
        </w:rPr>
        <w:t xml:space="preserve">he Arts Council may offer 12-month funding in response to a 24-month application for funding. </w:t>
      </w:r>
    </w:p>
    <w:p w14:paraId="4E1BEE8A" w14:textId="7408E3AA" w:rsidR="005B7BE7" w:rsidRPr="0064375D" w:rsidRDefault="42B7C186" w:rsidP="00B65F6B">
      <w:pPr>
        <w:pStyle w:val="Heading2"/>
      </w:pPr>
      <w:bookmarkStart w:id="67" w:name="_Toc86856765"/>
      <w:bookmarkStart w:id="68" w:name="_Toc86856834"/>
      <w:bookmarkStart w:id="69" w:name="_Toc25837912"/>
      <w:bookmarkStart w:id="70" w:name="_Toc63432299"/>
      <w:bookmarkStart w:id="71" w:name="_Toc86856836"/>
      <w:bookmarkStart w:id="72" w:name="_Toc87254864"/>
      <w:bookmarkEnd w:id="67"/>
      <w:bookmarkEnd w:id="68"/>
      <w:r w:rsidRPr="45196964">
        <w:t xml:space="preserve">What kind of activities can </w:t>
      </w:r>
      <w:r w:rsidR="5AD71488" w:rsidRPr="45196964">
        <w:t>I apply for</w:t>
      </w:r>
      <w:r w:rsidRPr="45196964">
        <w:t>?</w:t>
      </w:r>
      <w:bookmarkEnd w:id="69"/>
      <w:bookmarkEnd w:id="70"/>
      <w:bookmarkEnd w:id="71"/>
      <w:bookmarkEnd w:id="72"/>
    </w:p>
    <w:p w14:paraId="450DF963" w14:textId="01C35FCA" w:rsidR="13E2188D" w:rsidRPr="002B6B00" w:rsidRDefault="13E2188D" w:rsidP="02541354">
      <w:pPr>
        <w:keepNext/>
        <w:widowControl w:val="0"/>
        <w:rPr>
          <w:sz w:val="28"/>
          <w:szCs w:val="28"/>
        </w:rPr>
      </w:pPr>
      <w:r w:rsidRPr="02541354">
        <w:rPr>
          <w:b/>
          <w:bCs/>
          <w:sz w:val="28"/>
          <w:szCs w:val="28"/>
        </w:rPr>
        <w:t xml:space="preserve">Note: </w:t>
      </w:r>
      <w:r w:rsidRPr="02541354">
        <w:rPr>
          <w:sz w:val="28"/>
          <w:szCs w:val="28"/>
        </w:rPr>
        <w:t xml:space="preserve"> please see question 3.2 of the application form in relation to the priorities within your proposal.</w:t>
      </w:r>
    </w:p>
    <w:p w14:paraId="41B9D582" w14:textId="77777777" w:rsidR="0038427F" w:rsidRPr="0064375D" w:rsidRDefault="0038427F" w:rsidP="003D665C">
      <w:pPr>
        <w:spacing w:after="120"/>
        <w:rPr>
          <w:rFonts w:eastAsia="Calibri"/>
          <w:sz w:val="28"/>
          <w:szCs w:val="28"/>
        </w:rPr>
      </w:pPr>
      <w:r w:rsidRPr="0064375D">
        <w:rPr>
          <w:rFonts w:eastAsia="Calibri"/>
          <w:sz w:val="28"/>
          <w:szCs w:val="28"/>
        </w:rPr>
        <w:t>You can apply for the following activities:</w:t>
      </w:r>
    </w:p>
    <w:p w14:paraId="1140BAA4" w14:textId="39E6ABF9" w:rsidR="0038427F" w:rsidRPr="0064375D" w:rsidRDefault="001C3601" w:rsidP="00630553">
      <w:pPr>
        <w:numPr>
          <w:ilvl w:val="0"/>
          <w:numId w:val="6"/>
        </w:numPr>
        <w:spacing w:after="120"/>
        <w:ind w:left="714" w:hanging="357"/>
        <w:rPr>
          <w:rFonts w:eastAsia="Calibri"/>
          <w:sz w:val="28"/>
          <w:szCs w:val="28"/>
        </w:rPr>
      </w:pPr>
      <w:r w:rsidRPr="0064375D">
        <w:rPr>
          <w:rFonts w:eastAsia="Calibri"/>
          <w:sz w:val="28"/>
          <w:szCs w:val="28"/>
        </w:rPr>
        <w:t>C</w:t>
      </w:r>
      <w:r w:rsidR="0038427F" w:rsidRPr="0064375D">
        <w:rPr>
          <w:rFonts w:eastAsia="Calibri"/>
          <w:sz w:val="28"/>
          <w:szCs w:val="28"/>
        </w:rPr>
        <w:t>reation</w:t>
      </w:r>
      <w:r w:rsidRPr="0064375D">
        <w:rPr>
          <w:rFonts w:eastAsia="Calibri"/>
          <w:sz w:val="28"/>
          <w:szCs w:val="28"/>
        </w:rPr>
        <w:t>,</w:t>
      </w:r>
      <w:r w:rsidR="00311EA6" w:rsidRPr="0064375D">
        <w:rPr>
          <w:rFonts w:eastAsia="Calibri"/>
          <w:sz w:val="28"/>
          <w:szCs w:val="28"/>
        </w:rPr>
        <w:t xml:space="preserve"> production</w:t>
      </w:r>
      <w:r w:rsidRPr="0064375D">
        <w:rPr>
          <w:rFonts w:eastAsia="Calibri"/>
          <w:sz w:val="28"/>
          <w:szCs w:val="28"/>
        </w:rPr>
        <w:t xml:space="preserve"> </w:t>
      </w:r>
      <w:r w:rsidR="00311EA6" w:rsidRPr="0064375D">
        <w:rPr>
          <w:rFonts w:eastAsia="Calibri"/>
          <w:sz w:val="28"/>
          <w:szCs w:val="28"/>
        </w:rPr>
        <w:t>(</w:t>
      </w:r>
      <w:r w:rsidRPr="0064375D">
        <w:rPr>
          <w:rFonts w:eastAsia="Calibri"/>
          <w:sz w:val="28"/>
          <w:szCs w:val="28"/>
        </w:rPr>
        <w:t>including co-production</w:t>
      </w:r>
      <w:r w:rsidR="00311EA6" w:rsidRPr="0064375D">
        <w:rPr>
          <w:rFonts w:eastAsia="Calibri"/>
          <w:sz w:val="28"/>
          <w:szCs w:val="28"/>
        </w:rPr>
        <w:t>)</w:t>
      </w:r>
      <w:r w:rsidRPr="0064375D">
        <w:rPr>
          <w:rFonts w:eastAsia="Calibri"/>
          <w:sz w:val="28"/>
          <w:szCs w:val="28"/>
        </w:rPr>
        <w:t xml:space="preserve">, </w:t>
      </w:r>
      <w:r w:rsidR="0038427F" w:rsidRPr="0064375D">
        <w:rPr>
          <w:rFonts w:eastAsia="Calibri"/>
          <w:sz w:val="28"/>
          <w:szCs w:val="28"/>
        </w:rPr>
        <w:t xml:space="preserve">and presentation of an artwork or event for the benefit of an audience or </w:t>
      </w:r>
      <w:proofErr w:type="gramStart"/>
      <w:r w:rsidR="0038427F" w:rsidRPr="0064375D">
        <w:rPr>
          <w:rFonts w:eastAsia="Calibri"/>
          <w:sz w:val="28"/>
          <w:szCs w:val="28"/>
        </w:rPr>
        <w:t>particular community</w:t>
      </w:r>
      <w:proofErr w:type="gramEnd"/>
    </w:p>
    <w:p w14:paraId="7B44D3F5" w14:textId="7B8216A7" w:rsidR="0038427F" w:rsidRPr="0064375D" w:rsidRDefault="00661407" w:rsidP="00630553">
      <w:pPr>
        <w:numPr>
          <w:ilvl w:val="0"/>
          <w:numId w:val="6"/>
        </w:numPr>
        <w:spacing w:after="120"/>
        <w:ind w:left="714" w:hanging="357"/>
        <w:rPr>
          <w:rFonts w:eastAsia="Calibri"/>
          <w:sz w:val="28"/>
          <w:szCs w:val="28"/>
        </w:rPr>
      </w:pPr>
      <w:r w:rsidRPr="0064375D">
        <w:rPr>
          <w:rFonts w:eastAsia="Calibri"/>
          <w:sz w:val="28"/>
          <w:szCs w:val="28"/>
        </w:rPr>
        <w:lastRenderedPageBreak/>
        <w:t xml:space="preserve">Provision </w:t>
      </w:r>
      <w:r w:rsidR="0038427F" w:rsidRPr="0064375D">
        <w:rPr>
          <w:rFonts w:eastAsia="Calibri"/>
          <w:sz w:val="28"/>
          <w:szCs w:val="28"/>
        </w:rPr>
        <w:t xml:space="preserve">of arts experiences </w:t>
      </w:r>
      <w:r w:rsidR="00311EA6" w:rsidRPr="0064375D">
        <w:rPr>
          <w:rFonts w:eastAsia="Calibri"/>
          <w:sz w:val="28"/>
          <w:szCs w:val="28"/>
        </w:rPr>
        <w:t xml:space="preserve">involving </w:t>
      </w:r>
      <w:r w:rsidR="0038427F" w:rsidRPr="0064375D">
        <w:rPr>
          <w:rFonts w:eastAsia="Calibri"/>
          <w:sz w:val="28"/>
          <w:szCs w:val="28"/>
        </w:rPr>
        <w:t>participants or targeted communities</w:t>
      </w:r>
    </w:p>
    <w:p w14:paraId="1A84488E" w14:textId="35135FB4" w:rsidR="0038427F" w:rsidRPr="0064375D" w:rsidRDefault="00661407" w:rsidP="00630553">
      <w:pPr>
        <w:numPr>
          <w:ilvl w:val="0"/>
          <w:numId w:val="6"/>
        </w:numPr>
        <w:spacing w:after="120"/>
        <w:ind w:left="714" w:hanging="357"/>
        <w:rPr>
          <w:rFonts w:eastAsia="Calibri"/>
          <w:sz w:val="28"/>
          <w:szCs w:val="28"/>
        </w:rPr>
      </w:pPr>
      <w:r w:rsidRPr="0064375D">
        <w:rPr>
          <w:rFonts w:eastAsia="Calibri"/>
          <w:sz w:val="28"/>
          <w:szCs w:val="28"/>
        </w:rPr>
        <w:t xml:space="preserve">Development </w:t>
      </w:r>
      <w:r w:rsidR="0038427F" w:rsidRPr="0064375D">
        <w:rPr>
          <w:rFonts w:eastAsia="Calibri"/>
          <w:sz w:val="28"/>
          <w:szCs w:val="28"/>
        </w:rPr>
        <w:t>and creation of a piece of work for future performance or distribution</w:t>
      </w:r>
      <w:r w:rsidR="00A1327A">
        <w:rPr>
          <w:rFonts w:eastAsia="Calibri"/>
          <w:sz w:val="28"/>
          <w:szCs w:val="28"/>
        </w:rPr>
        <w:t xml:space="preserve">, </w:t>
      </w:r>
      <w:r w:rsidRPr="0064375D">
        <w:rPr>
          <w:rFonts w:eastAsia="Calibri"/>
          <w:sz w:val="28"/>
          <w:szCs w:val="28"/>
        </w:rPr>
        <w:t>e.g.</w:t>
      </w:r>
      <w:r w:rsidR="00A1327A">
        <w:rPr>
          <w:rFonts w:eastAsia="Calibri"/>
          <w:sz w:val="28"/>
          <w:szCs w:val="28"/>
        </w:rPr>
        <w:t>,</w:t>
      </w:r>
      <w:r w:rsidR="0038427F" w:rsidRPr="0064375D">
        <w:rPr>
          <w:rFonts w:eastAsia="Calibri"/>
          <w:sz w:val="28"/>
          <w:szCs w:val="28"/>
        </w:rPr>
        <w:t xml:space="preserve"> artwork, script, music composition</w:t>
      </w:r>
    </w:p>
    <w:p w14:paraId="5FE02E73" w14:textId="0079FC47" w:rsidR="0038427F" w:rsidRPr="0064375D" w:rsidRDefault="00661407" w:rsidP="00630553">
      <w:pPr>
        <w:numPr>
          <w:ilvl w:val="0"/>
          <w:numId w:val="6"/>
        </w:numPr>
        <w:spacing w:after="120"/>
        <w:ind w:left="714" w:hanging="357"/>
        <w:rPr>
          <w:rFonts w:eastAsia="Calibri"/>
          <w:sz w:val="28"/>
          <w:szCs w:val="28"/>
        </w:rPr>
      </w:pPr>
      <w:r w:rsidRPr="0064375D">
        <w:rPr>
          <w:rFonts w:eastAsia="Calibri"/>
          <w:sz w:val="28"/>
          <w:szCs w:val="28"/>
        </w:rPr>
        <w:t xml:space="preserve">Delivery </w:t>
      </w:r>
      <w:r w:rsidR="0038427F" w:rsidRPr="0064375D">
        <w:rPr>
          <w:rFonts w:eastAsia="Calibri"/>
          <w:sz w:val="28"/>
          <w:szCs w:val="28"/>
        </w:rPr>
        <w:t>of activities that support the development of the arts or the work of artists</w:t>
      </w:r>
    </w:p>
    <w:p w14:paraId="3662DAD4" w14:textId="5D05443F" w:rsidR="0038427F" w:rsidRPr="0064375D" w:rsidRDefault="00661407" w:rsidP="00630553">
      <w:pPr>
        <w:numPr>
          <w:ilvl w:val="0"/>
          <w:numId w:val="6"/>
        </w:numPr>
        <w:spacing w:after="120"/>
        <w:ind w:left="714" w:hanging="357"/>
        <w:rPr>
          <w:rFonts w:eastAsia="Calibri"/>
          <w:sz w:val="28"/>
          <w:szCs w:val="28"/>
        </w:rPr>
      </w:pPr>
      <w:r w:rsidRPr="0064375D">
        <w:rPr>
          <w:rFonts w:eastAsia="Calibri"/>
          <w:sz w:val="28"/>
          <w:szCs w:val="28"/>
        </w:rPr>
        <w:t xml:space="preserve">Provision </w:t>
      </w:r>
      <w:r w:rsidR="0038427F" w:rsidRPr="0064375D">
        <w:rPr>
          <w:rFonts w:eastAsia="Calibri"/>
          <w:sz w:val="28"/>
          <w:szCs w:val="28"/>
        </w:rPr>
        <w:t>of supports, resources</w:t>
      </w:r>
      <w:r w:rsidR="1E3B19E3" w:rsidRPr="449DDBAE">
        <w:rPr>
          <w:rFonts w:eastAsia="Calibri"/>
          <w:sz w:val="28"/>
          <w:szCs w:val="28"/>
        </w:rPr>
        <w:t>,</w:t>
      </w:r>
      <w:r w:rsidR="0038427F" w:rsidRPr="0064375D">
        <w:rPr>
          <w:rFonts w:eastAsia="Calibri"/>
          <w:sz w:val="28"/>
          <w:szCs w:val="28"/>
        </w:rPr>
        <w:t xml:space="preserve"> or facilities for artists</w:t>
      </w:r>
    </w:p>
    <w:p w14:paraId="698CB01F" w14:textId="339DDE31" w:rsidR="004F7232" w:rsidRPr="0064375D" w:rsidRDefault="004F7232" w:rsidP="00630553">
      <w:pPr>
        <w:numPr>
          <w:ilvl w:val="0"/>
          <w:numId w:val="9"/>
        </w:numPr>
        <w:spacing w:after="120"/>
        <w:ind w:left="714" w:hanging="357"/>
        <w:rPr>
          <w:sz w:val="28"/>
          <w:szCs w:val="28"/>
        </w:rPr>
      </w:pPr>
      <w:r w:rsidRPr="0064375D">
        <w:rPr>
          <w:rFonts w:eastAsia="Calibri"/>
          <w:sz w:val="28"/>
          <w:szCs w:val="28"/>
        </w:rPr>
        <w:t>Research</w:t>
      </w:r>
      <w:r w:rsidR="00D961AE" w:rsidRPr="0064375D">
        <w:rPr>
          <w:rFonts w:eastAsia="Calibri"/>
          <w:sz w:val="28"/>
          <w:szCs w:val="28"/>
        </w:rPr>
        <w:t xml:space="preserve"> (as part of a wider programme of artform development)</w:t>
      </w:r>
    </w:p>
    <w:p w14:paraId="150FFB4D" w14:textId="33E89147" w:rsidR="004F7232" w:rsidRPr="0064375D" w:rsidRDefault="004F7232" w:rsidP="00630553">
      <w:pPr>
        <w:numPr>
          <w:ilvl w:val="0"/>
          <w:numId w:val="9"/>
        </w:numPr>
        <w:spacing w:after="120"/>
        <w:ind w:left="714" w:hanging="357"/>
        <w:rPr>
          <w:sz w:val="28"/>
          <w:szCs w:val="28"/>
        </w:rPr>
      </w:pPr>
      <w:r w:rsidRPr="0064375D">
        <w:rPr>
          <w:rFonts w:eastAsia="Calibri"/>
          <w:sz w:val="28"/>
          <w:szCs w:val="28"/>
        </w:rPr>
        <w:t>Development costs</w:t>
      </w:r>
      <w:r w:rsidR="00A1327A">
        <w:rPr>
          <w:sz w:val="28"/>
          <w:szCs w:val="28"/>
        </w:rPr>
        <w:t xml:space="preserve">, </w:t>
      </w:r>
      <w:r w:rsidRPr="0064375D">
        <w:rPr>
          <w:sz w:val="28"/>
          <w:szCs w:val="28"/>
        </w:rPr>
        <w:t>e.g.</w:t>
      </w:r>
      <w:r w:rsidR="00A1327A">
        <w:rPr>
          <w:sz w:val="28"/>
          <w:szCs w:val="28"/>
        </w:rPr>
        <w:t>,</w:t>
      </w:r>
      <w:r w:rsidRPr="0064375D">
        <w:rPr>
          <w:sz w:val="28"/>
          <w:szCs w:val="28"/>
        </w:rPr>
        <w:t xml:space="preserve"> talent, </w:t>
      </w:r>
      <w:r w:rsidR="1BE65B4A" w:rsidRPr="2CD83892">
        <w:rPr>
          <w:sz w:val="28"/>
          <w:szCs w:val="28"/>
        </w:rPr>
        <w:t>partnership,</w:t>
      </w:r>
      <w:r w:rsidRPr="0064375D">
        <w:rPr>
          <w:sz w:val="28"/>
          <w:szCs w:val="28"/>
        </w:rPr>
        <w:t xml:space="preserve"> or audience development </w:t>
      </w:r>
    </w:p>
    <w:p w14:paraId="7AF70182" w14:textId="15F901B7" w:rsidR="004F7232" w:rsidRPr="0064375D" w:rsidRDefault="0082055A" w:rsidP="00630553">
      <w:pPr>
        <w:numPr>
          <w:ilvl w:val="0"/>
          <w:numId w:val="9"/>
        </w:numPr>
        <w:spacing w:after="120"/>
        <w:rPr>
          <w:rFonts w:eastAsia="Calibri"/>
          <w:sz w:val="28"/>
          <w:szCs w:val="28"/>
        </w:rPr>
      </w:pPr>
      <w:r w:rsidRPr="0064375D">
        <w:rPr>
          <w:sz w:val="28"/>
          <w:szCs w:val="28"/>
        </w:rPr>
        <w:t>Skills development and capacity building</w:t>
      </w:r>
      <w:r w:rsidR="00861B72" w:rsidRPr="0064375D">
        <w:rPr>
          <w:sz w:val="28"/>
          <w:szCs w:val="28"/>
        </w:rPr>
        <w:t>.</w:t>
      </w:r>
    </w:p>
    <w:p w14:paraId="0971C3D2" w14:textId="77777777" w:rsidR="0038427F" w:rsidRPr="0064375D" w:rsidRDefault="0038427F" w:rsidP="003D665C">
      <w:pPr>
        <w:spacing w:after="120"/>
        <w:rPr>
          <w:sz w:val="28"/>
          <w:szCs w:val="28"/>
        </w:rPr>
      </w:pPr>
      <w:r w:rsidRPr="0064375D">
        <w:rPr>
          <w:sz w:val="28"/>
          <w:szCs w:val="28"/>
        </w:rPr>
        <w:t>Examples of activities might be:</w:t>
      </w:r>
    </w:p>
    <w:p w14:paraId="6C7209BB" w14:textId="7C1A2BD4" w:rsidR="0038427F" w:rsidRPr="0064375D" w:rsidRDefault="5AD71488" w:rsidP="00630553">
      <w:pPr>
        <w:numPr>
          <w:ilvl w:val="0"/>
          <w:numId w:val="9"/>
        </w:numPr>
        <w:spacing w:after="120"/>
        <w:ind w:left="714" w:hanging="357"/>
        <w:rPr>
          <w:sz w:val="28"/>
          <w:szCs w:val="28"/>
        </w:rPr>
      </w:pPr>
      <w:r w:rsidRPr="45196964">
        <w:rPr>
          <w:sz w:val="28"/>
          <w:szCs w:val="28"/>
        </w:rPr>
        <w:t>Production and presentation</w:t>
      </w:r>
      <w:r w:rsidR="41105084" w:rsidRPr="45196964">
        <w:rPr>
          <w:sz w:val="28"/>
          <w:szCs w:val="28"/>
        </w:rPr>
        <w:t xml:space="preserve"> of work</w:t>
      </w:r>
      <w:r w:rsidRPr="45196964">
        <w:rPr>
          <w:sz w:val="28"/>
          <w:szCs w:val="28"/>
        </w:rPr>
        <w:t xml:space="preserve"> (live, broadcast, digital)</w:t>
      </w:r>
      <w:r w:rsidR="4A90A213" w:rsidRPr="45196964">
        <w:rPr>
          <w:sz w:val="28"/>
          <w:szCs w:val="28"/>
        </w:rPr>
        <w:t xml:space="preserve">, either in </w:t>
      </w:r>
      <w:r w:rsidR="76932A17" w:rsidRPr="2CD83892">
        <w:rPr>
          <w:sz w:val="28"/>
          <w:szCs w:val="28"/>
        </w:rPr>
        <w:t xml:space="preserve">one </w:t>
      </w:r>
      <w:r w:rsidR="4A90A213" w:rsidRPr="45196964">
        <w:rPr>
          <w:sz w:val="28"/>
          <w:szCs w:val="28"/>
        </w:rPr>
        <w:t xml:space="preserve">location or in multiple locations with the </w:t>
      </w:r>
      <w:r w:rsidR="7AC10DDF" w:rsidRPr="45196964">
        <w:rPr>
          <w:sz w:val="28"/>
          <w:szCs w:val="28"/>
        </w:rPr>
        <w:t xml:space="preserve">collaboration </w:t>
      </w:r>
      <w:r w:rsidR="4A90A213" w:rsidRPr="45196964">
        <w:rPr>
          <w:sz w:val="28"/>
          <w:szCs w:val="28"/>
        </w:rPr>
        <w:t>of partners</w:t>
      </w:r>
    </w:p>
    <w:p w14:paraId="6DEC3ED8" w14:textId="13105875" w:rsidR="0038427F" w:rsidRPr="0064375D" w:rsidRDefault="0038427F" w:rsidP="00630553">
      <w:pPr>
        <w:numPr>
          <w:ilvl w:val="0"/>
          <w:numId w:val="9"/>
        </w:numPr>
        <w:spacing w:after="120"/>
        <w:ind w:left="714" w:hanging="357"/>
        <w:rPr>
          <w:sz w:val="28"/>
          <w:szCs w:val="28"/>
        </w:rPr>
      </w:pPr>
      <w:r w:rsidRPr="0064375D">
        <w:rPr>
          <w:sz w:val="28"/>
          <w:szCs w:val="28"/>
        </w:rPr>
        <w:t xml:space="preserve">Artistic experimentation, </w:t>
      </w:r>
      <w:r w:rsidR="4C800284" w:rsidRPr="2CD83892">
        <w:rPr>
          <w:sz w:val="28"/>
          <w:szCs w:val="28"/>
        </w:rPr>
        <w:t>development,</w:t>
      </w:r>
      <w:r w:rsidRPr="0064375D">
        <w:rPr>
          <w:sz w:val="28"/>
          <w:szCs w:val="28"/>
        </w:rPr>
        <w:t xml:space="preserve"> and creation, including artistic laboratory or studio work</w:t>
      </w:r>
    </w:p>
    <w:p w14:paraId="1B33E4AC" w14:textId="577BFB65" w:rsidR="0038427F" w:rsidRPr="0064375D" w:rsidRDefault="0038427F" w:rsidP="00630553">
      <w:pPr>
        <w:numPr>
          <w:ilvl w:val="0"/>
          <w:numId w:val="9"/>
        </w:numPr>
        <w:spacing w:after="120"/>
        <w:ind w:left="714" w:hanging="357"/>
        <w:rPr>
          <w:sz w:val="28"/>
          <w:szCs w:val="28"/>
        </w:rPr>
      </w:pPr>
      <w:r w:rsidRPr="0064375D">
        <w:rPr>
          <w:sz w:val="28"/>
          <w:szCs w:val="28"/>
        </w:rPr>
        <w:t>Publishing</w:t>
      </w:r>
    </w:p>
    <w:p w14:paraId="30D86C3B" w14:textId="2AD98025" w:rsidR="0038427F" w:rsidRPr="0064375D" w:rsidRDefault="0038427F" w:rsidP="00630553">
      <w:pPr>
        <w:numPr>
          <w:ilvl w:val="0"/>
          <w:numId w:val="9"/>
        </w:numPr>
        <w:spacing w:after="120"/>
        <w:ind w:left="714" w:hanging="357"/>
        <w:rPr>
          <w:sz w:val="28"/>
          <w:szCs w:val="28"/>
        </w:rPr>
      </w:pPr>
      <w:r w:rsidRPr="0064375D">
        <w:rPr>
          <w:sz w:val="28"/>
          <w:szCs w:val="28"/>
        </w:rPr>
        <w:t>Digital publishing</w:t>
      </w:r>
    </w:p>
    <w:p w14:paraId="79BCF3CA" w14:textId="77777777" w:rsidR="0038427F" w:rsidRPr="0064375D" w:rsidRDefault="0038427F" w:rsidP="00630553">
      <w:pPr>
        <w:numPr>
          <w:ilvl w:val="0"/>
          <w:numId w:val="9"/>
        </w:numPr>
        <w:spacing w:after="120"/>
        <w:ind w:left="714" w:hanging="357"/>
        <w:rPr>
          <w:sz w:val="28"/>
          <w:szCs w:val="28"/>
        </w:rPr>
      </w:pPr>
      <w:r w:rsidRPr="0064375D">
        <w:rPr>
          <w:sz w:val="28"/>
          <w:szCs w:val="28"/>
        </w:rPr>
        <w:t>Co-production</w:t>
      </w:r>
    </w:p>
    <w:p w14:paraId="60E17CD9" w14:textId="77777777" w:rsidR="0038427F" w:rsidRPr="0064375D" w:rsidRDefault="0038427F" w:rsidP="00630553">
      <w:pPr>
        <w:numPr>
          <w:ilvl w:val="0"/>
          <w:numId w:val="9"/>
        </w:numPr>
        <w:spacing w:after="120"/>
        <w:ind w:left="714" w:hanging="357"/>
        <w:rPr>
          <w:sz w:val="28"/>
          <w:szCs w:val="28"/>
        </w:rPr>
      </w:pPr>
      <w:r w:rsidRPr="0064375D">
        <w:rPr>
          <w:sz w:val="28"/>
          <w:szCs w:val="28"/>
        </w:rPr>
        <w:t>Artistic residencies</w:t>
      </w:r>
    </w:p>
    <w:p w14:paraId="457F8366" w14:textId="77777777" w:rsidR="0038427F" w:rsidRPr="0064375D" w:rsidRDefault="0038427F" w:rsidP="00630553">
      <w:pPr>
        <w:numPr>
          <w:ilvl w:val="0"/>
          <w:numId w:val="9"/>
        </w:numPr>
        <w:spacing w:after="120"/>
        <w:ind w:left="714" w:hanging="357"/>
        <w:rPr>
          <w:sz w:val="28"/>
          <w:szCs w:val="28"/>
        </w:rPr>
      </w:pPr>
      <w:r w:rsidRPr="0064375D">
        <w:rPr>
          <w:sz w:val="28"/>
          <w:szCs w:val="28"/>
        </w:rPr>
        <w:t>Creative activity enabling public engagement and participation</w:t>
      </w:r>
    </w:p>
    <w:p w14:paraId="47E0AF7B" w14:textId="3C61DD05" w:rsidR="0038427F" w:rsidRPr="0064375D" w:rsidRDefault="0038427F" w:rsidP="00630553">
      <w:pPr>
        <w:numPr>
          <w:ilvl w:val="0"/>
          <w:numId w:val="9"/>
        </w:numPr>
        <w:spacing w:after="120"/>
        <w:ind w:left="714" w:hanging="357"/>
        <w:rPr>
          <w:sz w:val="28"/>
          <w:szCs w:val="28"/>
        </w:rPr>
      </w:pPr>
      <w:r w:rsidRPr="0064375D">
        <w:rPr>
          <w:sz w:val="28"/>
          <w:szCs w:val="28"/>
        </w:rPr>
        <w:t>Artist development or support programme</w:t>
      </w:r>
    </w:p>
    <w:p w14:paraId="618036B4" w14:textId="14B294CB" w:rsidR="0038427F" w:rsidRPr="0064375D" w:rsidRDefault="0038427F" w:rsidP="00630553">
      <w:pPr>
        <w:numPr>
          <w:ilvl w:val="0"/>
          <w:numId w:val="9"/>
        </w:numPr>
        <w:spacing w:after="120"/>
        <w:rPr>
          <w:sz w:val="28"/>
          <w:szCs w:val="28"/>
        </w:rPr>
      </w:pPr>
      <w:r w:rsidRPr="0064375D">
        <w:rPr>
          <w:sz w:val="28"/>
          <w:szCs w:val="28"/>
        </w:rPr>
        <w:t>Facilities and resources for artists</w:t>
      </w:r>
      <w:r w:rsidR="00A1327A">
        <w:rPr>
          <w:sz w:val="28"/>
          <w:szCs w:val="28"/>
        </w:rPr>
        <w:t xml:space="preserve">, </w:t>
      </w:r>
      <w:r w:rsidR="00661407" w:rsidRPr="0064375D">
        <w:rPr>
          <w:sz w:val="28"/>
          <w:szCs w:val="28"/>
        </w:rPr>
        <w:t>e.g. s</w:t>
      </w:r>
      <w:r w:rsidRPr="0064375D">
        <w:rPr>
          <w:sz w:val="28"/>
          <w:szCs w:val="28"/>
        </w:rPr>
        <w:t xml:space="preserve">tudio space, workspace, hot desks, </w:t>
      </w:r>
      <w:r w:rsidR="006E0D95" w:rsidRPr="0064375D">
        <w:rPr>
          <w:sz w:val="28"/>
          <w:szCs w:val="28"/>
        </w:rPr>
        <w:t>Wi-Fi</w:t>
      </w:r>
      <w:r w:rsidRPr="0064375D">
        <w:rPr>
          <w:sz w:val="28"/>
          <w:szCs w:val="28"/>
        </w:rPr>
        <w:t xml:space="preserve">, meeting rooms, reading space, research facilities, </w:t>
      </w:r>
      <w:r w:rsidR="329EE984" w:rsidRPr="2CD83892">
        <w:rPr>
          <w:sz w:val="28"/>
          <w:szCs w:val="28"/>
        </w:rPr>
        <w:t>networking,</w:t>
      </w:r>
      <w:r w:rsidRPr="0064375D">
        <w:rPr>
          <w:sz w:val="28"/>
          <w:szCs w:val="28"/>
        </w:rPr>
        <w:t xml:space="preserve"> and peer learning opportunities</w:t>
      </w:r>
      <w:r w:rsidR="00661407" w:rsidRPr="0064375D">
        <w:rPr>
          <w:sz w:val="28"/>
          <w:szCs w:val="28"/>
        </w:rPr>
        <w:t>.</w:t>
      </w:r>
    </w:p>
    <w:p w14:paraId="1BB27C59" w14:textId="77777777" w:rsidR="005B7BE7" w:rsidRPr="0064375D" w:rsidRDefault="005B7BE7" w:rsidP="007A7194">
      <w:pPr>
        <w:keepNext/>
        <w:spacing w:after="120"/>
        <w:rPr>
          <w:b/>
          <w:sz w:val="28"/>
          <w:szCs w:val="28"/>
        </w:rPr>
      </w:pPr>
      <w:r w:rsidRPr="0064375D">
        <w:rPr>
          <w:b/>
          <w:sz w:val="28"/>
          <w:szCs w:val="28"/>
        </w:rPr>
        <w:t>Work in an international context</w:t>
      </w:r>
    </w:p>
    <w:p w14:paraId="346B2CD1" w14:textId="2202F3A2" w:rsidR="00C4292D" w:rsidRPr="0064375D" w:rsidRDefault="3B74B34A" w:rsidP="0064375D">
      <w:pPr>
        <w:spacing w:after="120"/>
        <w:rPr>
          <w:sz w:val="28"/>
          <w:szCs w:val="28"/>
        </w:rPr>
      </w:pPr>
      <w:r w:rsidRPr="0064375D">
        <w:rPr>
          <w:color w:val="000000"/>
          <w:sz w:val="28"/>
          <w:szCs w:val="28"/>
          <w:lang w:val="en-GB" w:eastAsia="en-GB"/>
        </w:rPr>
        <w:t xml:space="preserve">We do not support costs directly related to the touring and dissemination of work abroad. </w:t>
      </w:r>
      <w:r w:rsidR="5AD71488" w:rsidRPr="0064375D">
        <w:rPr>
          <w:sz w:val="28"/>
          <w:szCs w:val="28"/>
        </w:rPr>
        <w:t>Activities involving international exchange, collaboration</w:t>
      </w:r>
      <w:r w:rsidR="62FF8352" w:rsidRPr="0064375D">
        <w:rPr>
          <w:sz w:val="28"/>
          <w:szCs w:val="28"/>
        </w:rPr>
        <w:t>,</w:t>
      </w:r>
      <w:r w:rsidR="5AD71488" w:rsidRPr="0064375D">
        <w:rPr>
          <w:sz w:val="28"/>
          <w:szCs w:val="28"/>
        </w:rPr>
        <w:t xml:space="preserve"> or co-production are eligible provided they clearly </w:t>
      </w:r>
      <w:r w:rsidR="19725A20" w:rsidRPr="0064375D">
        <w:rPr>
          <w:sz w:val="28"/>
          <w:szCs w:val="28"/>
        </w:rPr>
        <w:t xml:space="preserve">show </w:t>
      </w:r>
      <w:r w:rsidR="5AD71488" w:rsidRPr="0064375D">
        <w:rPr>
          <w:sz w:val="28"/>
          <w:szCs w:val="28"/>
        </w:rPr>
        <w:t xml:space="preserve">the benefit to people, </w:t>
      </w:r>
      <w:r w:rsidR="5AD71488" w:rsidRPr="0064375D">
        <w:rPr>
          <w:sz w:val="28"/>
          <w:szCs w:val="28"/>
        </w:rPr>
        <w:lastRenderedPageBreak/>
        <w:t>artists</w:t>
      </w:r>
      <w:r w:rsidR="6FEFF125" w:rsidRPr="0064375D">
        <w:rPr>
          <w:sz w:val="28"/>
          <w:szCs w:val="28"/>
        </w:rPr>
        <w:t>,</w:t>
      </w:r>
      <w:r w:rsidR="5AD71488" w:rsidRPr="0064375D">
        <w:rPr>
          <w:sz w:val="28"/>
          <w:szCs w:val="28"/>
        </w:rPr>
        <w:t xml:space="preserve"> or the arts in the Republic of Ireland</w:t>
      </w:r>
      <w:r w:rsidR="5AD869D7" w:rsidRPr="0064375D">
        <w:rPr>
          <w:sz w:val="28"/>
          <w:szCs w:val="28"/>
        </w:rPr>
        <w:t>,</w:t>
      </w:r>
      <w:r w:rsidRPr="0064375D">
        <w:rPr>
          <w:sz w:val="28"/>
          <w:szCs w:val="28"/>
        </w:rPr>
        <w:t xml:space="preserve"> </w:t>
      </w:r>
      <w:r w:rsidR="5AD71488" w:rsidRPr="0064375D">
        <w:rPr>
          <w:sz w:val="28"/>
          <w:szCs w:val="28"/>
        </w:rPr>
        <w:t>and that the overseas partners wil</w:t>
      </w:r>
      <w:r w:rsidR="6BE2F36F" w:rsidRPr="0064375D">
        <w:rPr>
          <w:sz w:val="28"/>
          <w:szCs w:val="28"/>
        </w:rPr>
        <w:t xml:space="preserve">l contribute to the relevant activity </w:t>
      </w:r>
      <w:r w:rsidR="5AD71488" w:rsidRPr="0064375D">
        <w:rPr>
          <w:sz w:val="28"/>
          <w:szCs w:val="28"/>
        </w:rPr>
        <w:t>costs</w:t>
      </w:r>
      <w:r w:rsidR="12AC3D6E" w:rsidRPr="0064375D">
        <w:rPr>
          <w:sz w:val="28"/>
          <w:szCs w:val="28"/>
        </w:rPr>
        <w:t>.</w:t>
      </w:r>
      <w:r w:rsidR="00D611B4" w:rsidRPr="0064375D">
        <w:rPr>
          <w:rStyle w:val="FootnoteReference"/>
          <w:sz w:val="28"/>
          <w:szCs w:val="28"/>
        </w:rPr>
        <w:footnoteReference w:id="2"/>
      </w:r>
    </w:p>
    <w:p w14:paraId="1829B04C" w14:textId="14876708" w:rsidR="005B7BE7" w:rsidRPr="0064375D" w:rsidRDefault="42B7C186" w:rsidP="00B65F6B">
      <w:pPr>
        <w:pStyle w:val="Heading2"/>
      </w:pPr>
      <w:bookmarkStart w:id="73" w:name="_Toc25837913"/>
      <w:bookmarkStart w:id="74" w:name="_Toc63432300"/>
      <w:bookmarkStart w:id="75" w:name="_Toc86856838"/>
      <w:bookmarkStart w:id="76" w:name="_Toc87254865"/>
      <w:r w:rsidRPr="45196964">
        <w:t xml:space="preserve">What activities </w:t>
      </w:r>
      <w:r w:rsidR="1FF15835" w:rsidRPr="45196964">
        <w:t>can I not apply for</w:t>
      </w:r>
      <w:r w:rsidRPr="45196964">
        <w:t>?</w:t>
      </w:r>
      <w:bookmarkEnd w:id="73"/>
      <w:bookmarkEnd w:id="74"/>
      <w:bookmarkEnd w:id="75"/>
      <w:bookmarkEnd w:id="76"/>
    </w:p>
    <w:p w14:paraId="02FF0738" w14:textId="77777777" w:rsidR="005C71AF" w:rsidRPr="0064375D" w:rsidRDefault="005C71AF" w:rsidP="003D665C">
      <w:pPr>
        <w:spacing w:after="120"/>
        <w:rPr>
          <w:rFonts w:eastAsia="Calibri"/>
          <w:sz w:val="28"/>
          <w:szCs w:val="28"/>
        </w:rPr>
      </w:pPr>
      <w:r w:rsidRPr="0064375D">
        <w:rPr>
          <w:rFonts w:eastAsia="Calibri"/>
          <w:sz w:val="28"/>
          <w:szCs w:val="28"/>
        </w:rPr>
        <w:t>You cannot apply for activities that:</w:t>
      </w:r>
    </w:p>
    <w:p w14:paraId="0CC49FAD" w14:textId="4438415C" w:rsidR="005C71AF" w:rsidRPr="0064375D" w:rsidRDefault="00661407" w:rsidP="00630553">
      <w:pPr>
        <w:numPr>
          <w:ilvl w:val="0"/>
          <w:numId w:val="7"/>
        </w:numPr>
        <w:spacing w:after="120"/>
        <w:ind w:left="714" w:hanging="357"/>
        <w:rPr>
          <w:rFonts w:eastAsia="Calibri"/>
          <w:sz w:val="28"/>
          <w:szCs w:val="28"/>
        </w:rPr>
      </w:pPr>
      <w:r w:rsidRPr="0064375D">
        <w:rPr>
          <w:rFonts w:eastAsia="Calibri"/>
          <w:sz w:val="28"/>
          <w:szCs w:val="28"/>
        </w:rPr>
        <w:t>D</w:t>
      </w:r>
      <w:r w:rsidR="005C71AF" w:rsidRPr="0064375D">
        <w:rPr>
          <w:rFonts w:eastAsia="Calibri"/>
          <w:sz w:val="28"/>
          <w:szCs w:val="28"/>
        </w:rPr>
        <w:t>o not fit the purpose of the programme</w:t>
      </w:r>
    </w:p>
    <w:p w14:paraId="4D90DBB7" w14:textId="282DAA6D" w:rsidR="005C71AF" w:rsidRPr="0064375D" w:rsidRDefault="0A8484E6" w:rsidP="00630553">
      <w:pPr>
        <w:numPr>
          <w:ilvl w:val="0"/>
          <w:numId w:val="7"/>
        </w:numPr>
        <w:spacing w:after="120"/>
        <w:ind w:left="714" w:hanging="357"/>
        <w:rPr>
          <w:rFonts w:eastAsia="Calibri"/>
          <w:sz w:val="28"/>
          <w:szCs w:val="28"/>
        </w:rPr>
      </w:pPr>
      <w:r w:rsidRPr="45196964">
        <w:rPr>
          <w:rFonts w:eastAsia="Calibri"/>
          <w:sz w:val="28"/>
          <w:szCs w:val="28"/>
        </w:rPr>
        <w:t xml:space="preserve">Are </w:t>
      </w:r>
      <w:r w:rsidR="1FF15835" w:rsidRPr="45196964">
        <w:rPr>
          <w:rFonts w:eastAsia="Calibri"/>
          <w:sz w:val="28"/>
          <w:szCs w:val="28"/>
        </w:rPr>
        <w:t>by individual artists and there is no collaborative or partnership element (this is more suited to funding under the Artists’ Supports category of our funding framework</w:t>
      </w:r>
      <w:r w:rsidR="3128C312" w:rsidRPr="45196964">
        <w:rPr>
          <w:rFonts w:eastAsia="Calibri"/>
          <w:sz w:val="28"/>
          <w:szCs w:val="28"/>
        </w:rPr>
        <w:t xml:space="preserve"> – </w:t>
      </w:r>
      <w:r w:rsidR="43B377EF" w:rsidRPr="45196964">
        <w:rPr>
          <w:rFonts w:eastAsia="Calibri"/>
          <w:sz w:val="28"/>
          <w:szCs w:val="28"/>
        </w:rPr>
        <w:t>e.g.</w:t>
      </w:r>
      <w:r w:rsidR="00A1327A">
        <w:rPr>
          <w:rFonts w:eastAsia="Calibri"/>
          <w:sz w:val="28"/>
          <w:szCs w:val="28"/>
        </w:rPr>
        <w:t>,</w:t>
      </w:r>
      <w:r w:rsidR="43B377EF" w:rsidRPr="45196964">
        <w:rPr>
          <w:rFonts w:eastAsia="Calibri"/>
          <w:sz w:val="28"/>
          <w:szCs w:val="28"/>
        </w:rPr>
        <w:t xml:space="preserve"> </w:t>
      </w:r>
      <w:r w:rsidR="1D24D91C" w:rsidRPr="3049D9C0">
        <w:rPr>
          <w:rFonts w:eastAsia="Calibri"/>
          <w:sz w:val="28"/>
          <w:szCs w:val="28"/>
        </w:rPr>
        <w:t>Bursary Award, Project Award).</w:t>
      </w:r>
    </w:p>
    <w:p w14:paraId="058E2559" w14:textId="7EDD58FE" w:rsidR="005C71AF" w:rsidRPr="0064375D" w:rsidRDefault="00661407" w:rsidP="002B6B00">
      <w:pPr>
        <w:pStyle w:val="ListParagraph"/>
        <w:rPr>
          <w:rFonts w:eastAsia="Calibri"/>
          <w:sz w:val="28"/>
          <w:szCs w:val="28"/>
        </w:rPr>
      </w:pPr>
      <w:r w:rsidRPr="0064375D">
        <w:rPr>
          <w:rFonts w:eastAsia="Calibri"/>
          <w:sz w:val="28"/>
          <w:szCs w:val="28"/>
        </w:rPr>
        <w:t xml:space="preserve">Are </w:t>
      </w:r>
      <w:r w:rsidR="005C71AF" w:rsidRPr="0064375D">
        <w:rPr>
          <w:rFonts w:eastAsia="Calibri"/>
          <w:sz w:val="28"/>
          <w:szCs w:val="28"/>
        </w:rPr>
        <w:t>more suited to another award funded by the Arts Council or operated by other state agencies or funding bodies, such as Culture Ireland</w:t>
      </w:r>
    </w:p>
    <w:p w14:paraId="393B6D9F" w14:textId="0CAC0BC7" w:rsidR="005C71AF" w:rsidRPr="0064375D" w:rsidRDefault="00843C94" w:rsidP="00630553">
      <w:pPr>
        <w:numPr>
          <w:ilvl w:val="0"/>
          <w:numId w:val="7"/>
        </w:numPr>
        <w:spacing w:after="120"/>
        <w:ind w:left="714" w:hanging="357"/>
        <w:rPr>
          <w:rFonts w:eastAsiaTheme="minorHAnsi"/>
          <w:sz w:val="28"/>
          <w:szCs w:val="28"/>
        </w:rPr>
      </w:pPr>
      <w:r w:rsidRPr="0064375D">
        <w:rPr>
          <w:rFonts w:eastAsia="Calibri"/>
          <w:sz w:val="28"/>
          <w:szCs w:val="28"/>
        </w:rPr>
        <w:t xml:space="preserve">Will have commenced before 1 January </w:t>
      </w:r>
      <w:r w:rsidR="00B24D99">
        <w:rPr>
          <w:rFonts w:eastAsia="Calibri"/>
          <w:sz w:val="28"/>
          <w:szCs w:val="28"/>
        </w:rPr>
        <w:t>202</w:t>
      </w:r>
      <w:r w:rsidR="00303EF6">
        <w:rPr>
          <w:rFonts w:eastAsia="Calibri"/>
          <w:sz w:val="28"/>
          <w:szCs w:val="28"/>
        </w:rPr>
        <w:t>6</w:t>
      </w:r>
    </w:p>
    <w:p w14:paraId="37E93FA2" w14:textId="6620E1CF" w:rsidR="005C71AF" w:rsidRPr="0064375D" w:rsidRDefault="00661407" w:rsidP="00630553">
      <w:pPr>
        <w:numPr>
          <w:ilvl w:val="0"/>
          <w:numId w:val="7"/>
        </w:numPr>
        <w:spacing w:after="120"/>
        <w:ind w:left="714" w:hanging="357"/>
        <w:rPr>
          <w:rFonts w:eastAsiaTheme="minorHAnsi"/>
          <w:sz w:val="28"/>
          <w:szCs w:val="28"/>
        </w:rPr>
      </w:pPr>
      <w:r w:rsidRPr="0064375D">
        <w:rPr>
          <w:rFonts w:eastAsia="Calibri"/>
          <w:sz w:val="28"/>
          <w:szCs w:val="28"/>
        </w:rPr>
        <w:t xml:space="preserve">Are </w:t>
      </w:r>
      <w:r w:rsidR="005C71AF" w:rsidRPr="0064375D">
        <w:rPr>
          <w:rFonts w:eastAsia="Calibri"/>
          <w:sz w:val="28"/>
          <w:szCs w:val="28"/>
        </w:rPr>
        <w:t xml:space="preserve">to raise funds for charity, </w:t>
      </w:r>
      <w:r w:rsidRPr="0064375D">
        <w:rPr>
          <w:rFonts w:eastAsia="Calibri"/>
          <w:sz w:val="28"/>
          <w:szCs w:val="28"/>
        </w:rPr>
        <w:t xml:space="preserve">to </w:t>
      </w:r>
      <w:r w:rsidR="005C71AF" w:rsidRPr="0064375D">
        <w:rPr>
          <w:rFonts w:eastAsia="Calibri"/>
          <w:sz w:val="28"/>
          <w:szCs w:val="28"/>
        </w:rPr>
        <w:t xml:space="preserve">take part in a competition, or solely to make a profit </w:t>
      </w:r>
    </w:p>
    <w:p w14:paraId="47794CDA" w14:textId="24BDF8A3" w:rsidR="00466A5C" w:rsidRPr="0064375D" w:rsidRDefault="00661407" w:rsidP="00630553">
      <w:pPr>
        <w:pStyle w:val="Bullet"/>
        <w:numPr>
          <w:ilvl w:val="0"/>
          <w:numId w:val="7"/>
        </w:numPr>
        <w:spacing w:before="0" w:after="120"/>
        <w:rPr>
          <w:sz w:val="28"/>
          <w:szCs w:val="28"/>
        </w:rPr>
      </w:pPr>
      <w:r w:rsidRPr="0064375D">
        <w:rPr>
          <w:sz w:val="28"/>
          <w:szCs w:val="28"/>
        </w:rPr>
        <w:t xml:space="preserve">Have </w:t>
      </w:r>
      <w:r w:rsidR="005C71AF" w:rsidRPr="0064375D">
        <w:rPr>
          <w:sz w:val="28"/>
          <w:szCs w:val="28"/>
        </w:rPr>
        <w:t xml:space="preserve">already been assessed by </w:t>
      </w:r>
      <w:r w:rsidRPr="0064375D">
        <w:rPr>
          <w:sz w:val="28"/>
          <w:szCs w:val="28"/>
        </w:rPr>
        <w:t>the Arts Council</w:t>
      </w:r>
      <w:r w:rsidR="005C71AF" w:rsidRPr="0064375D">
        <w:rPr>
          <w:sz w:val="28"/>
          <w:szCs w:val="28"/>
        </w:rPr>
        <w:t xml:space="preserve">, </w:t>
      </w:r>
      <w:r w:rsidRPr="0064375D">
        <w:rPr>
          <w:sz w:val="28"/>
          <w:szCs w:val="28"/>
        </w:rPr>
        <w:t xml:space="preserve">unless </w:t>
      </w:r>
      <w:r w:rsidR="0048570E">
        <w:rPr>
          <w:sz w:val="28"/>
          <w:szCs w:val="28"/>
        </w:rPr>
        <w:t>you can demonstrate that you worked on and developed your proposal since last applying</w:t>
      </w:r>
      <w:r w:rsidR="000D4C98" w:rsidRPr="000D4C98">
        <w:t xml:space="preserve"> </w:t>
      </w:r>
      <w:r w:rsidR="000D4C98" w:rsidRPr="008A1FE7">
        <w:rPr>
          <w:b/>
          <w:sz w:val="28"/>
          <w:szCs w:val="28"/>
        </w:rPr>
        <w:t>or</w:t>
      </w:r>
      <w:r w:rsidR="000D4C98" w:rsidRPr="000D4C98">
        <w:rPr>
          <w:sz w:val="28"/>
          <w:szCs w:val="28"/>
        </w:rPr>
        <w:t xml:space="preserve"> if the Council has specifically advised you to redirect your application to this award. Please bear in mind that such advice is not an indication of a successful outcome.</w:t>
      </w:r>
    </w:p>
    <w:p w14:paraId="7D368FA0" w14:textId="35891BF5" w:rsidR="005B7BE7" w:rsidRPr="0064375D" w:rsidRDefault="005B7BE7" w:rsidP="00B65F6B">
      <w:pPr>
        <w:pStyle w:val="Heading2"/>
      </w:pPr>
      <w:bookmarkStart w:id="77" w:name="_What_costs_can"/>
      <w:bookmarkStart w:id="78" w:name="_Toc25837914"/>
      <w:bookmarkStart w:id="79" w:name="_Toc63432301"/>
      <w:bookmarkStart w:id="80" w:name="_Toc86856839"/>
      <w:bookmarkStart w:id="81" w:name="_Toc87254866"/>
      <w:bookmarkEnd w:id="77"/>
      <w:r w:rsidRPr="0064375D">
        <w:t xml:space="preserve">What costs can </w:t>
      </w:r>
      <w:r w:rsidR="005C71AF" w:rsidRPr="0064375D">
        <w:t>I apply</w:t>
      </w:r>
      <w:r w:rsidRPr="0064375D">
        <w:t xml:space="preserve"> for?</w:t>
      </w:r>
      <w:bookmarkEnd w:id="78"/>
      <w:bookmarkEnd w:id="79"/>
      <w:bookmarkEnd w:id="80"/>
      <w:bookmarkEnd w:id="81"/>
    </w:p>
    <w:p w14:paraId="74984C89" w14:textId="77777777" w:rsidR="005C71AF" w:rsidRPr="0064375D" w:rsidRDefault="005C71AF" w:rsidP="003D665C">
      <w:pPr>
        <w:spacing w:after="120"/>
        <w:rPr>
          <w:sz w:val="28"/>
          <w:szCs w:val="28"/>
        </w:rPr>
      </w:pPr>
      <w:r w:rsidRPr="0064375D">
        <w:rPr>
          <w:sz w:val="28"/>
          <w:szCs w:val="28"/>
        </w:rPr>
        <w:t>All costs must relate directly to the activities within your proposal.</w:t>
      </w:r>
    </w:p>
    <w:p w14:paraId="11BD15F7" w14:textId="77777777" w:rsidR="005C71AF" w:rsidRPr="0064375D" w:rsidRDefault="005C71AF" w:rsidP="003D665C">
      <w:pPr>
        <w:spacing w:after="120"/>
        <w:rPr>
          <w:sz w:val="28"/>
          <w:szCs w:val="28"/>
        </w:rPr>
      </w:pPr>
      <w:r w:rsidRPr="0064375D">
        <w:rPr>
          <w:sz w:val="28"/>
          <w:szCs w:val="28"/>
        </w:rPr>
        <w:t>The types of costs you can apply for might include:</w:t>
      </w:r>
    </w:p>
    <w:p w14:paraId="0F02B3BD" w14:textId="2D22AFC1" w:rsidR="00DB28BE" w:rsidRPr="0064375D" w:rsidRDefault="00DB28BE" w:rsidP="00630553">
      <w:pPr>
        <w:numPr>
          <w:ilvl w:val="0"/>
          <w:numId w:val="7"/>
        </w:numPr>
        <w:spacing w:after="120"/>
        <w:ind w:left="714" w:hanging="357"/>
        <w:rPr>
          <w:rFonts w:eastAsia="Calibri"/>
          <w:sz w:val="28"/>
          <w:szCs w:val="28"/>
        </w:rPr>
      </w:pPr>
      <w:r w:rsidRPr="0064375D">
        <w:rPr>
          <w:rFonts w:eastAsia="Calibri"/>
          <w:sz w:val="28"/>
          <w:szCs w:val="28"/>
        </w:rPr>
        <w:t xml:space="preserve">Wages and fees for artistic, </w:t>
      </w:r>
      <w:r w:rsidR="4826633F" w:rsidRPr="2CD83892">
        <w:rPr>
          <w:rFonts w:eastAsia="Calibri"/>
          <w:sz w:val="28"/>
          <w:szCs w:val="28"/>
        </w:rPr>
        <w:t>creative,</w:t>
      </w:r>
      <w:r w:rsidRPr="0064375D">
        <w:rPr>
          <w:rFonts w:eastAsia="Calibri"/>
          <w:sz w:val="28"/>
          <w:szCs w:val="28"/>
        </w:rPr>
        <w:t xml:space="preserve"> and other staff essential to the delivery of the activity</w:t>
      </w:r>
      <w:r w:rsidR="005B22FB" w:rsidRPr="0064375D">
        <w:rPr>
          <w:rFonts w:eastAsia="Calibri"/>
          <w:color w:val="2E38B1"/>
          <w:sz w:val="28"/>
          <w:szCs w:val="28"/>
        </w:rPr>
        <w:t>*</w:t>
      </w:r>
      <w:r w:rsidR="005B22FB" w:rsidRPr="0064375D">
        <w:rPr>
          <w:rFonts w:eastAsia="Calibri"/>
          <w:sz w:val="28"/>
          <w:szCs w:val="28"/>
        </w:rPr>
        <w:t xml:space="preserve"> (see note on </w:t>
      </w:r>
      <w:r w:rsidR="00DE43AA">
        <w:rPr>
          <w:rFonts w:eastAsia="Calibri"/>
          <w:sz w:val="28"/>
          <w:szCs w:val="28"/>
        </w:rPr>
        <w:t xml:space="preserve">pay and conditions for </w:t>
      </w:r>
      <w:r w:rsidR="005B22FB" w:rsidRPr="0064375D">
        <w:rPr>
          <w:rFonts w:eastAsia="Calibri"/>
          <w:sz w:val="28"/>
          <w:szCs w:val="28"/>
        </w:rPr>
        <w:t>artists</w:t>
      </w:r>
      <w:r w:rsidR="00DE43AA">
        <w:rPr>
          <w:rFonts w:eastAsia="Calibri"/>
          <w:sz w:val="28"/>
          <w:szCs w:val="28"/>
        </w:rPr>
        <w:t xml:space="preserve"> below</w:t>
      </w:r>
      <w:r w:rsidR="005B22FB" w:rsidRPr="0064375D">
        <w:rPr>
          <w:rFonts w:eastAsia="Calibri"/>
          <w:sz w:val="28"/>
          <w:szCs w:val="28"/>
        </w:rPr>
        <w:t>)</w:t>
      </w:r>
    </w:p>
    <w:p w14:paraId="1E005151" w14:textId="30B31AAA" w:rsidR="005C71AF" w:rsidRPr="002522B4" w:rsidRDefault="008A1731" w:rsidP="00630553">
      <w:pPr>
        <w:numPr>
          <w:ilvl w:val="0"/>
          <w:numId w:val="7"/>
        </w:numPr>
        <w:spacing w:after="120"/>
        <w:ind w:left="714" w:hanging="357"/>
        <w:rPr>
          <w:rFonts w:eastAsia="Calibri"/>
          <w:sz w:val="28"/>
          <w:szCs w:val="28"/>
        </w:rPr>
      </w:pPr>
      <w:r w:rsidRPr="002522B4">
        <w:rPr>
          <w:rFonts w:eastAsia="Calibri"/>
          <w:sz w:val="28"/>
          <w:szCs w:val="28"/>
        </w:rPr>
        <w:t>Overhead</w:t>
      </w:r>
      <w:r w:rsidR="00510715" w:rsidRPr="002522B4">
        <w:rPr>
          <w:rFonts w:eastAsia="Calibri"/>
          <w:sz w:val="28"/>
          <w:szCs w:val="28"/>
        </w:rPr>
        <w:t>/</w:t>
      </w:r>
      <w:r w:rsidR="005C71AF" w:rsidRPr="002522B4">
        <w:rPr>
          <w:rFonts w:eastAsia="Calibri"/>
          <w:sz w:val="28"/>
          <w:szCs w:val="28"/>
        </w:rPr>
        <w:t xml:space="preserve">administrative costs that are </w:t>
      </w:r>
      <w:r w:rsidR="00510715" w:rsidRPr="002522B4">
        <w:rPr>
          <w:rFonts w:eastAsia="Calibri"/>
          <w:b/>
          <w:sz w:val="28"/>
          <w:szCs w:val="28"/>
        </w:rPr>
        <w:t xml:space="preserve">appropriate and </w:t>
      </w:r>
      <w:r w:rsidR="005C71AF" w:rsidRPr="002522B4">
        <w:rPr>
          <w:rFonts w:eastAsia="Calibri"/>
          <w:b/>
          <w:sz w:val="28"/>
          <w:szCs w:val="28"/>
        </w:rPr>
        <w:t>in proportion</w:t>
      </w:r>
      <w:r w:rsidR="005C71AF" w:rsidRPr="002522B4">
        <w:rPr>
          <w:rFonts w:eastAsia="Calibri"/>
          <w:sz w:val="28"/>
          <w:szCs w:val="28"/>
        </w:rPr>
        <w:t xml:space="preserve"> to the activities proposed, including planning and preparation costs</w:t>
      </w:r>
    </w:p>
    <w:p w14:paraId="712081AC" w14:textId="77777777" w:rsidR="00773796" w:rsidRPr="0064375D" w:rsidRDefault="00773796" w:rsidP="00630553">
      <w:pPr>
        <w:numPr>
          <w:ilvl w:val="0"/>
          <w:numId w:val="7"/>
        </w:numPr>
        <w:spacing w:after="120"/>
        <w:ind w:left="714" w:hanging="357"/>
        <w:rPr>
          <w:rFonts w:eastAsia="Calibri"/>
          <w:sz w:val="28"/>
          <w:szCs w:val="28"/>
        </w:rPr>
      </w:pPr>
      <w:r w:rsidRPr="0064375D">
        <w:rPr>
          <w:rFonts w:eastAsia="Calibri"/>
          <w:sz w:val="28"/>
          <w:szCs w:val="28"/>
        </w:rPr>
        <w:t>Development costs</w:t>
      </w:r>
    </w:p>
    <w:p w14:paraId="071B8FE9" w14:textId="77777777" w:rsidR="00773796" w:rsidRPr="0064375D" w:rsidRDefault="00773796" w:rsidP="00630553">
      <w:pPr>
        <w:numPr>
          <w:ilvl w:val="0"/>
          <w:numId w:val="7"/>
        </w:numPr>
        <w:spacing w:after="120"/>
        <w:ind w:left="714" w:hanging="357"/>
        <w:rPr>
          <w:rFonts w:eastAsia="Calibri"/>
          <w:sz w:val="28"/>
          <w:szCs w:val="28"/>
        </w:rPr>
      </w:pPr>
      <w:r w:rsidRPr="0064375D">
        <w:rPr>
          <w:rFonts w:eastAsia="Calibri"/>
          <w:sz w:val="28"/>
          <w:szCs w:val="28"/>
        </w:rPr>
        <w:lastRenderedPageBreak/>
        <w:t>Studio or space costs</w:t>
      </w:r>
    </w:p>
    <w:p w14:paraId="476C8AD3" w14:textId="77777777" w:rsidR="00773796" w:rsidRPr="0064375D" w:rsidRDefault="00773796" w:rsidP="00630553">
      <w:pPr>
        <w:numPr>
          <w:ilvl w:val="0"/>
          <w:numId w:val="7"/>
        </w:numPr>
        <w:spacing w:after="120"/>
        <w:ind w:left="714" w:hanging="357"/>
        <w:rPr>
          <w:rFonts w:eastAsia="Calibri"/>
          <w:sz w:val="28"/>
          <w:szCs w:val="28"/>
        </w:rPr>
      </w:pPr>
      <w:r w:rsidRPr="0064375D">
        <w:rPr>
          <w:rFonts w:eastAsia="Calibri"/>
          <w:sz w:val="28"/>
          <w:szCs w:val="28"/>
        </w:rPr>
        <w:t>Rehearsal costs</w:t>
      </w:r>
    </w:p>
    <w:p w14:paraId="2A16AECC" w14:textId="77777777" w:rsidR="00773796" w:rsidRPr="0064375D" w:rsidRDefault="00773796" w:rsidP="00630553">
      <w:pPr>
        <w:numPr>
          <w:ilvl w:val="0"/>
          <w:numId w:val="7"/>
        </w:numPr>
        <w:spacing w:after="120"/>
        <w:ind w:left="714" w:hanging="357"/>
        <w:rPr>
          <w:rFonts w:eastAsia="Calibri"/>
          <w:sz w:val="28"/>
          <w:szCs w:val="28"/>
        </w:rPr>
      </w:pPr>
      <w:r w:rsidRPr="0064375D">
        <w:rPr>
          <w:rFonts w:eastAsia="Calibri"/>
          <w:sz w:val="28"/>
          <w:szCs w:val="28"/>
        </w:rPr>
        <w:t>Making and physical-production costs</w:t>
      </w:r>
    </w:p>
    <w:p w14:paraId="433CA266" w14:textId="7910A857" w:rsidR="00773796" w:rsidRPr="0064375D" w:rsidRDefault="6B099D52" w:rsidP="00630553">
      <w:pPr>
        <w:numPr>
          <w:ilvl w:val="0"/>
          <w:numId w:val="7"/>
        </w:numPr>
        <w:spacing w:after="120"/>
        <w:ind w:left="714" w:hanging="357"/>
        <w:rPr>
          <w:rFonts w:eastAsia="Calibri"/>
          <w:sz w:val="28"/>
          <w:szCs w:val="28"/>
        </w:rPr>
      </w:pPr>
      <w:r w:rsidRPr="45196964">
        <w:rPr>
          <w:rFonts w:eastAsia="Calibri"/>
          <w:sz w:val="28"/>
          <w:szCs w:val="28"/>
        </w:rPr>
        <w:t>Production, co-production</w:t>
      </w:r>
      <w:r w:rsidR="4D5CDDF7" w:rsidRPr="45196964">
        <w:rPr>
          <w:rFonts w:eastAsia="Calibri"/>
          <w:sz w:val="28"/>
          <w:szCs w:val="28"/>
        </w:rPr>
        <w:t>,</w:t>
      </w:r>
      <w:r w:rsidRPr="45196964">
        <w:rPr>
          <w:rFonts w:eastAsia="Calibri"/>
          <w:sz w:val="28"/>
          <w:szCs w:val="28"/>
        </w:rPr>
        <w:t xml:space="preserve"> and distribution costs </w:t>
      </w:r>
    </w:p>
    <w:p w14:paraId="082EF82D" w14:textId="77777777" w:rsidR="00773796" w:rsidRPr="0064375D" w:rsidRDefault="00773796" w:rsidP="00630553">
      <w:pPr>
        <w:numPr>
          <w:ilvl w:val="0"/>
          <w:numId w:val="7"/>
        </w:numPr>
        <w:spacing w:after="120"/>
        <w:ind w:left="714" w:hanging="357"/>
        <w:rPr>
          <w:rFonts w:eastAsia="Calibri"/>
          <w:sz w:val="28"/>
          <w:szCs w:val="28"/>
        </w:rPr>
      </w:pPr>
      <w:r w:rsidRPr="0064375D">
        <w:rPr>
          <w:rFonts w:eastAsia="Calibri"/>
          <w:sz w:val="28"/>
          <w:szCs w:val="28"/>
        </w:rPr>
        <w:t>Publishing costs</w:t>
      </w:r>
    </w:p>
    <w:p w14:paraId="0CF39704" w14:textId="77777777" w:rsidR="00773796" w:rsidRPr="0064375D" w:rsidRDefault="00773796" w:rsidP="00630553">
      <w:pPr>
        <w:numPr>
          <w:ilvl w:val="0"/>
          <w:numId w:val="7"/>
        </w:numPr>
        <w:spacing w:after="120"/>
        <w:ind w:left="714" w:hanging="357"/>
        <w:rPr>
          <w:rFonts w:eastAsia="Calibri"/>
          <w:sz w:val="28"/>
          <w:szCs w:val="28"/>
        </w:rPr>
      </w:pPr>
      <w:r w:rsidRPr="0064375D">
        <w:rPr>
          <w:rFonts w:eastAsia="Calibri"/>
          <w:sz w:val="28"/>
          <w:szCs w:val="28"/>
        </w:rPr>
        <w:t>Recording or documenting costs</w:t>
      </w:r>
    </w:p>
    <w:p w14:paraId="77F51E8F" w14:textId="26BD4E64" w:rsidR="00773796" w:rsidRPr="0064375D" w:rsidRDefault="00773796" w:rsidP="00630553">
      <w:pPr>
        <w:numPr>
          <w:ilvl w:val="0"/>
          <w:numId w:val="7"/>
        </w:numPr>
        <w:spacing w:after="120"/>
        <w:ind w:left="714" w:hanging="357"/>
        <w:rPr>
          <w:rFonts w:eastAsia="Calibri"/>
          <w:sz w:val="28"/>
          <w:szCs w:val="28"/>
        </w:rPr>
      </w:pPr>
      <w:r w:rsidRPr="0064375D">
        <w:rPr>
          <w:rFonts w:eastAsia="Calibri"/>
          <w:sz w:val="28"/>
          <w:szCs w:val="28"/>
        </w:rPr>
        <w:t xml:space="preserve">Hire of equipment, </w:t>
      </w:r>
      <w:r w:rsidR="598E454B" w:rsidRPr="2CD83892">
        <w:rPr>
          <w:rFonts w:eastAsia="Calibri"/>
          <w:sz w:val="28"/>
          <w:szCs w:val="28"/>
        </w:rPr>
        <w:t>space,</w:t>
      </w:r>
      <w:r w:rsidRPr="0064375D">
        <w:rPr>
          <w:rFonts w:eastAsia="Calibri"/>
          <w:sz w:val="28"/>
          <w:szCs w:val="28"/>
        </w:rPr>
        <w:t xml:space="preserve"> or venue if the hire is essential to the delivery of the activity</w:t>
      </w:r>
    </w:p>
    <w:p w14:paraId="11A2574D" w14:textId="47750C8C" w:rsidR="00773796" w:rsidRPr="0064375D" w:rsidRDefault="6B099D52" w:rsidP="00630553">
      <w:pPr>
        <w:numPr>
          <w:ilvl w:val="0"/>
          <w:numId w:val="7"/>
        </w:numPr>
        <w:spacing w:after="120"/>
        <w:ind w:left="714" w:hanging="357"/>
        <w:rPr>
          <w:rFonts w:eastAsia="Calibri"/>
          <w:sz w:val="28"/>
          <w:szCs w:val="28"/>
        </w:rPr>
      </w:pPr>
      <w:r w:rsidRPr="45196964">
        <w:rPr>
          <w:rFonts w:eastAsia="Calibri"/>
          <w:sz w:val="28"/>
          <w:szCs w:val="28"/>
        </w:rPr>
        <w:t>Marketing</w:t>
      </w:r>
      <w:r w:rsidR="3B74B34A" w:rsidRPr="45196964">
        <w:rPr>
          <w:rFonts w:eastAsia="Calibri"/>
          <w:sz w:val="28"/>
          <w:szCs w:val="28"/>
        </w:rPr>
        <w:t xml:space="preserve">, </w:t>
      </w:r>
      <w:r w:rsidRPr="45196964">
        <w:rPr>
          <w:rFonts w:eastAsia="Calibri"/>
          <w:sz w:val="28"/>
          <w:szCs w:val="28"/>
        </w:rPr>
        <w:t>PR</w:t>
      </w:r>
      <w:r w:rsidR="7CD3EDD4" w:rsidRPr="45196964">
        <w:rPr>
          <w:rFonts w:eastAsia="Calibri"/>
          <w:sz w:val="28"/>
          <w:szCs w:val="28"/>
        </w:rPr>
        <w:t>,</w:t>
      </w:r>
      <w:r w:rsidR="00832739">
        <w:rPr>
          <w:rFonts w:eastAsia="Calibri"/>
          <w:sz w:val="28"/>
          <w:szCs w:val="28"/>
        </w:rPr>
        <w:t xml:space="preserve"> </w:t>
      </w:r>
      <w:r w:rsidR="3B74B34A" w:rsidRPr="45196964">
        <w:rPr>
          <w:rFonts w:eastAsia="Calibri"/>
          <w:sz w:val="28"/>
          <w:szCs w:val="28"/>
        </w:rPr>
        <w:t xml:space="preserve">and public engagement </w:t>
      </w:r>
      <w:r w:rsidRPr="45196964">
        <w:rPr>
          <w:rFonts w:eastAsia="Calibri"/>
          <w:sz w:val="28"/>
          <w:szCs w:val="28"/>
        </w:rPr>
        <w:t>costs</w:t>
      </w:r>
    </w:p>
    <w:p w14:paraId="5170178A" w14:textId="4DBE32F5" w:rsidR="00977B86" w:rsidRDefault="6B099D52" w:rsidP="00630553">
      <w:pPr>
        <w:numPr>
          <w:ilvl w:val="0"/>
          <w:numId w:val="7"/>
        </w:numPr>
        <w:spacing w:after="120"/>
        <w:ind w:left="714" w:hanging="357"/>
        <w:rPr>
          <w:rFonts w:eastAsia="Calibri"/>
          <w:sz w:val="28"/>
          <w:szCs w:val="28"/>
        </w:rPr>
      </w:pPr>
      <w:r w:rsidRPr="45196964">
        <w:rPr>
          <w:rFonts w:eastAsia="Calibri"/>
          <w:sz w:val="28"/>
          <w:szCs w:val="28"/>
        </w:rPr>
        <w:t>Accommodation, daily expenses</w:t>
      </w:r>
      <w:r w:rsidR="41E6A903" w:rsidRPr="45196964">
        <w:rPr>
          <w:rFonts w:eastAsia="Calibri"/>
          <w:sz w:val="28"/>
          <w:szCs w:val="28"/>
        </w:rPr>
        <w:t>,</w:t>
      </w:r>
      <w:r w:rsidRPr="45196964">
        <w:rPr>
          <w:rFonts w:eastAsia="Calibri"/>
          <w:sz w:val="28"/>
          <w:szCs w:val="28"/>
        </w:rPr>
        <w:t xml:space="preserve"> and </w:t>
      </w:r>
      <w:r w:rsidR="18649844" w:rsidRPr="45196964">
        <w:rPr>
          <w:rFonts w:eastAsia="Calibri"/>
          <w:sz w:val="28"/>
          <w:szCs w:val="28"/>
        </w:rPr>
        <w:t>travel.</w:t>
      </w:r>
    </w:p>
    <w:p w14:paraId="66793BF5" w14:textId="10004599" w:rsidR="00254FA3" w:rsidRDefault="00254FA3" w:rsidP="002B6B00">
      <w:pPr>
        <w:spacing w:after="120"/>
        <w:rPr>
          <w:rFonts w:eastAsia="Calibri"/>
          <w:sz w:val="28"/>
          <w:szCs w:val="28"/>
        </w:rPr>
      </w:pPr>
    </w:p>
    <w:p w14:paraId="796BFB3A" w14:textId="77777777" w:rsidR="00254FA3" w:rsidRPr="00F21743" w:rsidRDefault="00254FA3" w:rsidP="00254FA3">
      <w:pPr>
        <w:keepNext/>
        <w:spacing w:after="120"/>
        <w:rPr>
          <w:rFonts w:eastAsia="Calibri"/>
          <w:b/>
          <w:color w:val="2E38B1"/>
          <w:sz w:val="28"/>
          <w:szCs w:val="28"/>
        </w:rPr>
      </w:pPr>
      <w:r w:rsidRPr="00C21B81">
        <w:rPr>
          <w:rFonts w:eastAsia="Calibri"/>
          <w:b/>
          <w:color w:val="2E38B1"/>
          <w:sz w:val="28"/>
          <w:szCs w:val="28"/>
        </w:rPr>
        <w:t xml:space="preserve">* Note on pay </w:t>
      </w:r>
      <w:r w:rsidRPr="00BE4280">
        <w:rPr>
          <w:rFonts w:eastAsia="Calibri"/>
          <w:b/>
          <w:color w:val="2E38B1"/>
          <w:sz w:val="28"/>
          <w:szCs w:val="28"/>
        </w:rPr>
        <w:t>and conditions for</w:t>
      </w:r>
      <w:r w:rsidRPr="00C21B81">
        <w:rPr>
          <w:rFonts w:eastAsia="Calibri"/>
          <w:b/>
          <w:color w:val="2E38B1"/>
          <w:sz w:val="28"/>
          <w:szCs w:val="28"/>
        </w:rPr>
        <w:t xml:space="preserve"> artists</w:t>
      </w:r>
    </w:p>
    <w:p w14:paraId="3E91E990" w14:textId="77777777" w:rsidR="00254FA3" w:rsidRPr="0064375D" w:rsidRDefault="00254FA3" w:rsidP="00254FA3">
      <w:pPr>
        <w:spacing w:after="120"/>
        <w:rPr>
          <w:rFonts w:eastAsia="Calibri"/>
          <w:sz w:val="28"/>
          <w:szCs w:val="28"/>
        </w:rPr>
      </w:pPr>
      <w:r w:rsidRPr="0064375D">
        <w:rPr>
          <w:rFonts w:eastAsia="Calibri"/>
          <w:sz w:val="28"/>
          <w:szCs w:val="28"/>
        </w:rPr>
        <w:t xml:space="preserve">The Arts Council is committed to improving the pay and conditions of artists. In this context, the Arts Council has published a </w:t>
      </w:r>
      <w:hyperlink r:id="rId18" w:history="1">
        <w:r w:rsidRPr="00F21743">
          <w:rPr>
            <w:rStyle w:val="Hyperlink"/>
            <w:color w:val="2E38B1"/>
            <w:sz w:val="28"/>
            <w:szCs w:val="28"/>
            <w:lang w:val="en-US"/>
          </w:rPr>
          <w:t>policy</w:t>
        </w:r>
      </w:hyperlink>
      <w:r w:rsidRPr="0064375D">
        <w:rPr>
          <w:rFonts w:eastAsia="Calibri"/>
          <w:sz w:val="28"/>
          <w:szCs w:val="28"/>
        </w:rPr>
        <w:t xml:space="preserve"> on the fair and equitable remuneration and contracting of artists. This includes best-practice principles for all those working in the arts to aspire to.  </w:t>
      </w:r>
    </w:p>
    <w:p w14:paraId="7EBA1F23" w14:textId="77777777" w:rsidR="00254FA3" w:rsidRPr="0064375D" w:rsidRDefault="00254FA3" w:rsidP="00254FA3">
      <w:pPr>
        <w:spacing w:after="120"/>
        <w:rPr>
          <w:rFonts w:eastAsia="Calibri"/>
          <w:sz w:val="28"/>
          <w:szCs w:val="28"/>
        </w:rPr>
      </w:pPr>
      <w:r w:rsidRPr="45196964">
        <w:rPr>
          <w:rFonts w:eastAsia="Calibri"/>
          <w:sz w:val="28"/>
          <w:szCs w:val="28"/>
        </w:rPr>
        <w:t>All artists engaged on Arts Council-funded activities must be paid fairly. Anyone seeking funding from the Arts Council must tell us how they will ensure that artists will receive fair pay and conditions and provide details in their budgets. We use this to assess applications and will not offer funding if we consider pay to be too low or below industry standards</w:t>
      </w:r>
      <w:r w:rsidRPr="02541354">
        <w:rPr>
          <w:rFonts w:eastAsia="Calibri"/>
          <w:sz w:val="28"/>
          <w:szCs w:val="28"/>
        </w:rPr>
        <w:t>,</w:t>
      </w:r>
      <w:r w:rsidRPr="45196964">
        <w:rPr>
          <w:rFonts w:eastAsia="Calibri"/>
          <w:sz w:val="28"/>
          <w:szCs w:val="28"/>
        </w:rPr>
        <w:t xml:space="preserve"> or where the terms of engagement are not appropriate. </w:t>
      </w:r>
      <w:r w:rsidRPr="02541354">
        <w:rPr>
          <w:rFonts w:eastAsia="Calibri"/>
          <w:sz w:val="28"/>
          <w:szCs w:val="28"/>
        </w:rPr>
        <w:t>We will monitor compliance t</w:t>
      </w:r>
      <w:r w:rsidRPr="45196964">
        <w:rPr>
          <w:rFonts w:eastAsia="Calibri"/>
          <w:sz w:val="28"/>
          <w:szCs w:val="28"/>
        </w:rPr>
        <w:t>hrough our reporting mechanisms</w:t>
      </w:r>
      <w:r w:rsidRPr="02541354">
        <w:rPr>
          <w:rFonts w:eastAsia="Calibri"/>
          <w:sz w:val="28"/>
          <w:szCs w:val="28"/>
        </w:rPr>
        <w:t>.</w:t>
      </w:r>
      <w:r w:rsidRPr="45196964">
        <w:rPr>
          <w:rFonts w:eastAsia="Calibri"/>
          <w:sz w:val="28"/>
          <w:szCs w:val="28"/>
        </w:rPr>
        <w:t xml:space="preserve"> </w:t>
      </w:r>
    </w:p>
    <w:p w14:paraId="696CDA51" w14:textId="39B0875A" w:rsidR="00254FA3" w:rsidRPr="002B6B00" w:rsidRDefault="3CF3A6AB" w:rsidP="7135DE1A">
      <w:pPr>
        <w:spacing w:after="120"/>
        <w:rPr>
          <w:rFonts w:eastAsia="Calibri"/>
          <w:sz w:val="28"/>
          <w:szCs w:val="28"/>
        </w:rPr>
      </w:pPr>
      <w:r w:rsidRPr="7135DE1A">
        <w:rPr>
          <w:rFonts w:eastAsia="Calibri"/>
          <w:sz w:val="28"/>
          <w:szCs w:val="28"/>
        </w:rPr>
        <w:t xml:space="preserve">As part of your application, you will be asked to set out your approach to ensuring that artists are properly </w:t>
      </w:r>
      <w:r w:rsidR="2EF74AF7" w:rsidRPr="7135DE1A">
        <w:rPr>
          <w:rFonts w:eastAsia="Calibri"/>
          <w:sz w:val="28"/>
          <w:szCs w:val="28"/>
        </w:rPr>
        <w:t xml:space="preserve">paid </w:t>
      </w:r>
      <w:r w:rsidRPr="7135DE1A">
        <w:rPr>
          <w:rFonts w:eastAsia="Calibri"/>
          <w:sz w:val="28"/>
          <w:szCs w:val="28"/>
        </w:rPr>
        <w:t>and to provide information on the average rates of pay and/or range of fees that you propose to pay to independent, freelance artists and to other arts professionals.</w:t>
      </w:r>
    </w:p>
    <w:tbl>
      <w:tblPr>
        <w:tblStyle w:val="TableGrid3"/>
        <w:tblpPr w:leftFromText="180" w:rightFromText="180" w:vertAnchor="text" w:horzAnchor="margin" w:tblpY="1169"/>
        <w:tblW w:w="0" w:type="auto"/>
        <w:tblLook w:val="04A0" w:firstRow="1" w:lastRow="0" w:firstColumn="1" w:lastColumn="0" w:noHBand="0" w:noVBand="1"/>
      </w:tblPr>
      <w:tblGrid>
        <w:gridCol w:w="9060"/>
      </w:tblGrid>
      <w:tr w:rsidR="00F37A7A" w:rsidRPr="00F37A7A" w14:paraId="40B9D9D0" w14:textId="77777777" w:rsidTr="45947ACE">
        <w:tc>
          <w:tcPr>
            <w:tcW w:w="9060" w:type="dxa"/>
            <w:shd w:val="clear" w:color="auto" w:fill="C6D9F1" w:themeFill="text2" w:themeFillTint="33"/>
          </w:tcPr>
          <w:bookmarkStart w:id="82" w:name="_Toc170209665"/>
          <w:p w14:paraId="2D1499DB" w14:textId="4F47950B" w:rsidR="00F37A7A" w:rsidRPr="00447949" w:rsidRDefault="00A92B51" w:rsidP="00977B49">
            <w:pPr>
              <w:keepNext/>
              <w:spacing w:before="240" w:after="60"/>
              <w:outlineLvl w:val="0"/>
              <w:rPr>
                <w:rStyle w:val="Hyperlink"/>
                <w:rFonts w:cs="Calibri"/>
                <w:b/>
                <w:bCs/>
                <w:color w:val="2E38B1"/>
                <w:kern w:val="32"/>
                <w:sz w:val="32"/>
                <w:szCs w:val="28"/>
                <w:lang w:val="en-US"/>
              </w:rPr>
            </w:pPr>
            <w:r>
              <w:rPr>
                <w:rFonts w:cs="Calibri"/>
                <w:b/>
                <w:bCs/>
                <w:kern w:val="32"/>
                <w:sz w:val="32"/>
                <w:szCs w:val="28"/>
                <w:lang w:val="en-US"/>
              </w:rPr>
              <w:lastRenderedPageBreak/>
              <w:fldChar w:fldCharType="begin"/>
            </w:r>
            <w:r>
              <w:rPr>
                <w:rFonts w:cs="Calibri"/>
                <w:b/>
                <w:bCs/>
                <w:kern w:val="32"/>
                <w:sz w:val="32"/>
                <w:szCs w:val="28"/>
                <w:lang w:val="en-US"/>
              </w:rPr>
              <w:instrText xml:space="preserve"> HYPERLINK  \l "_What_costs_can" </w:instrText>
            </w:r>
            <w:r>
              <w:rPr>
                <w:rFonts w:cs="Calibri"/>
                <w:b/>
                <w:bCs/>
                <w:kern w:val="32"/>
                <w:sz w:val="32"/>
                <w:szCs w:val="28"/>
                <w:lang w:val="en-US"/>
              </w:rPr>
            </w:r>
            <w:r>
              <w:rPr>
                <w:rFonts w:cs="Calibri"/>
                <w:b/>
                <w:bCs/>
                <w:kern w:val="32"/>
                <w:sz w:val="32"/>
                <w:szCs w:val="28"/>
                <w:lang w:val="en-US"/>
              </w:rPr>
              <w:fldChar w:fldCharType="separate"/>
            </w:r>
            <w:r w:rsidR="00F37A7A" w:rsidRPr="00447949">
              <w:rPr>
                <w:rStyle w:val="Hyperlink"/>
                <w:rFonts w:cs="Calibri"/>
                <w:b/>
                <w:bCs/>
                <w:color w:val="2E38B1"/>
                <w:kern w:val="32"/>
                <w:sz w:val="32"/>
                <w:szCs w:val="28"/>
                <w:lang w:val="en-US"/>
              </w:rPr>
              <w:t>Access costs for artists or participants</w:t>
            </w:r>
            <w:r w:rsidR="00F37A7A" w:rsidRPr="00447949">
              <w:rPr>
                <w:rStyle w:val="Hyperlink"/>
                <w:rFonts w:cs="Calibri"/>
                <w:bCs/>
                <w:color w:val="2E38B1"/>
                <w:kern w:val="32"/>
                <w:sz w:val="32"/>
                <w:szCs w:val="28"/>
                <w:vertAlign w:val="superscript"/>
                <w:lang w:val="en-US"/>
              </w:rPr>
              <w:footnoteReference w:id="3"/>
            </w:r>
            <w:r w:rsidR="00F37A7A" w:rsidRPr="00447949">
              <w:rPr>
                <w:rStyle w:val="Hyperlink"/>
                <w:rFonts w:cs="Calibri"/>
                <w:b/>
                <w:bCs/>
                <w:color w:val="2E38B1"/>
                <w:kern w:val="32"/>
                <w:sz w:val="32"/>
                <w:szCs w:val="28"/>
                <w:lang w:val="en-US"/>
              </w:rPr>
              <w:t xml:space="preserve"> with disabilities</w:t>
            </w:r>
            <w:bookmarkEnd w:id="82"/>
          </w:p>
          <w:p w14:paraId="665C19F8" w14:textId="5E948D94" w:rsidR="005A2B5B" w:rsidRPr="005A2B5B" w:rsidRDefault="00A92B51" w:rsidP="005A2B5B">
            <w:pPr>
              <w:keepNext/>
              <w:spacing w:before="240" w:after="60"/>
              <w:outlineLvl w:val="0"/>
              <w:rPr>
                <w:rFonts w:cs="Calibri"/>
                <w:sz w:val="28"/>
              </w:rPr>
            </w:pPr>
            <w:r>
              <w:rPr>
                <w:rFonts w:cs="Calibri"/>
                <w:b/>
                <w:bCs/>
                <w:kern w:val="32"/>
                <w:sz w:val="32"/>
                <w:szCs w:val="28"/>
                <w:lang w:val="en-US"/>
              </w:rPr>
              <w:fldChar w:fldCharType="end"/>
            </w:r>
            <w:r w:rsidR="005A2B5B" w:rsidRPr="005A2B5B">
              <w:rPr>
                <w:rFonts w:cs="Calibri"/>
                <w:sz w:val="28"/>
              </w:rPr>
              <w:t>We are committed to making our funding schemes and the work we fund accessible to everyone. To meet this goal, we offer financial supports to remove barriers for artists and participants with disabilities. These are known as disability access costs.</w:t>
            </w:r>
          </w:p>
          <w:p w14:paraId="720D1B62" w14:textId="259B1B39" w:rsidR="005A2B5B" w:rsidRPr="005A2B5B" w:rsidRDefault="005A2B5B" w:rsidP="005A2B5B">
            <w:pPr>
              <w:keepNext/>
              <w:spacing w:before="240" w:after="60"/>
              <w:outlineLvl w:val="0"/>
              <w:rPr>
                <w:rFonts w:cs="Calibri"/>
                <w:sz w:val="28"/>
              </w:rPr>
            </w:pPr>
            <w:r w:rsidRPr="005A2B5B">
              <w:rPr>
                <w:rFonts w:cs="Calibri"/>
                <w:sz w:val="28"/>
              </w:rPr>
              <w:t>We take the description of disability from the UN Convention on the Rights of Persons with Disabilities, together with Irish legislation and case law. We broadly include all people with disabilities. For example, people with physical, medical, cognitive, intellectual, learning, emotional, or sensory impairments.</w:t>
            </w:r>
          </w:p>
          <w:p w14:paraId="6BF51308" w14:textId="389483A2" w:rsidR="005A2B5B" w:rsidRPr="005A2B5B" w:rsidRDefault="005A2B5B" w:rsidP="005A2B5B">
            <w:pPr>
              <w:keepNext/>
              <w:spacing w:before="240" w:after="60"/>
              <w:outlineLvl w:val="0"/>
              <w:rPr>
                <w:rFonts w:cs="Calibri"/>
                <w:sz w:val="28"/>
              </w:rPr>
            </w:pPr>
            <w:r w:rsidRPr="005A2B5B">
              <w:rPr>
                <w:rFonts w:cs="Calibri"/>
                <w:sz w:val="28"/>
              </w:rPr>
              <w:t>There are two types of disability access costs that you may need to consider for your application: personal disability access costs and audience disability access costs.</w:t>
            </w:r>
          </w:p>
          <w:p w14:paraId="33E8129E" w14:textId="77777777" w:rsidR="005A2B5B" w:rsidRPr="005A2B5B" w:rsidRDefault="005A2B5B" w:rsidP="005A2B5B">
            <w:pPr>
              <w:keepNext/>
              <w:spacing w:before="240" w:after="60"/>
              <w:outlineLvl w:val="0"/>
              <w:rPr>
                <w:rFonts w:cs="Calibri"/>
                <w:sz w:val="28"/>
              </w:rPr>
            </w:pPr>
            <w:r w:rsidRPr="005A2B5B">
              <w:rPr>
                <w:rFonts w:cs="Calibri"/>
                <w:sz w:val="28"/>
              </w:rPr>
              <w:t xml:space="preserve">The Arts Council provides separate funding for personal disability access costs in addition to your core budget. You must fund audience disability access costs from within your core budget. </w:t>
            </w:r>
          </w:p>
          <w:p w14:paraId="691F02D9" w14:textId="77777777" w:rsidR="005A2B5B" w:rsidRPr="002B6B00" w:rsidRDefault="005A2B5B" w:rsidP="005A2B5B">
            <w:pPr>
              <w:keepNext/>
              <w:spacing w:before="240" w:after="60"/>
              <w:outlineLvl w:val="0"/>
              <w:rPr>
                <w:rFonts w:cs="Calibri"/>
                <w:b/>
                <w:bCs/>
                <w:sz w:val="28"/>
                <w:lang w:val="en-US"/>
              </w:rPr>
            </w:pPr>
            <w:r w:rsidRPr="002B6B00">
              <w:rPr>
                <w:rFonts w:cs="Calibri"/>
                <w:b/>
                <w:bCs/>
                <w:sz w:val="28"/>
              </w:rPr>
              <w:t>1. Personal disability access costs</w:t>
            </w:r>
          </w:p>
          <w:p w14:paraId="65BD3BA9" w14:textId="77777777" w:rsidR="005A2B5B" w:rsidRPr="005A2B5B" w:rsidRDefault="005A2B5B" w:rsidP="005A2B5B">
            <w:pPr>
              <w:keepNext/>
              <w:spacing w:before="240" w:after="60"/>
              <w:outlineLvl w:val="0"/>
              <w:rPr>
                <w:rFonts w:cs="Calibri"/>
                <w:sz w:val="28"/>
                <w:lang w:val="en-US"/>
              </w:rPr>
            </w:pPr>
            <w:r w:rsidRPr="005A2B5B">
              <w:rPr>
                <w:rFonts w:cs="Calibri"/>
                <w:sz w:val="28"/>
              </w:rPr>
              <w:t>These supports should help you to remove barriers for artists or participants with disabilities who are delivering your proposal. For example:</w:t>
            </w:r>
          </w:p>
          <w:p w14:paraId="27A6B3C3" w14:textId="77777777" w:rsidR="005A2B5B" w:rsidRPr="005A2B5B" w:rsidRDefault="005A2B5B" w:rsidP="00630553">
            <w:pPr>
              <w:keepNext/>
              <w:numPr>
                <w:ilvl w:val="0"/>
                <w:numId w:val="28"/>
              </w:numPr>
              <w:spacing w:before="120" w:after="120"/>
              <w:ind w:left="357" w:hanging="357"/>
              <w:outlineLvl w:val="0"/>
              <w:rPr>
                <w:rFonts w:cs="Calibri"/>
                <w:sz w:val="28"/>
                <w:lang w:val="en-US"/>
              </w:rPr>
            </w:pPr>
            <w:r w:rsidRPr="005A2B5B">
              <w:rPr>
                <w:rFonts w:cs="Calibri"/>
                <w:sz w:val="28"/>
              </w:rPr>
              <w:t>You</w:t>
            </w:r>
          </w:p>
          <w:p w14:paraId="414B12DC" w14:textId="77777777" w:rsidR="005A2B5B" w:rsidRPr="005A2B5B" w:rsidRDefault="005A2B5B" w:rsidP="00630553">
            <w:pPr>
              <w:keepNext/>
              <w:numPr>
                <w:ilvl w:val="0"/>
                <w:numId w:val="28"/>
              </w:numPr>
              <w:spacing w:before="120" w:after="120"/>
              <w:ind w:left="357" w:hanging="357"/>
              <w:outlineLvl w:val="0"/>
              <w:rPr>
                <w:rFonts w:cs="Calibri"/>
                <w:sz w:val="28"/>
                <w:lang w:val="en-US"/>
              </w:rPr>
            </w:pPr>
            <w:r w:rsidRPr="005A2B5B">
              <w:rPr>
                <w:rFonts w:cs="Calibri"/>
                <w:sz w:val="28"/>
              </w:rPr>
              <w:t xml:space="preserve">The main artists, individuals, groups, or organisations involved in your proposal   </w:t>
            </w:r>
          </w:p>
          <w:p w14:paraId="781F65A6" w14:textId="706F35DE" w:rsidR="005A2B5B" w:rsidRPr="005A2B5B" w:rsidRDefault="005A2B5B" w:rsidP="00630553">
            <w:pPr>
              <w:keepNext/>
              <w:numPr>
                <w:ilvl w:val="0"/>
                <w:numId w:val="28"/>
              </w:numPr>
              <w:spacing w:before="120" w:after="120"/>
              <w:ind w:left="357" w:hanging="357"/>
              <w:outlineLvl w:val="0"/>
              <w:rPr>
                <w:rFonts w:cs="Calibri"/>
                <w:sz w:val="28"/>
                <w:szCs w:val="28"/>
                <w:lang w:val="en-US"/>
              </w:rPr>
            </w:pPr>
            <w:r w:rsidRPr="2CD83892">
              <w:rPr>
                <w:rFonts w:cs="Calibri"/>
                <w:sz w:val="28"/>
                <w:szCs w:val="28"/>
              </w:rPr>
              <w:t xml:space="preserve">Partners, </w:t>
            </w:r>
            <w:r w:rsidR="795C60A7" w:rsidRPr="2CD83892">
              <w:rPr>
                <w:rFonts w:cs="Calibri"/>
                <w:sz w:val="28"/>
                <w:szCs w:val="28"/>
              </w:rPr>
              <w:t>mentors,</w:t>
            </w:r>
            <w:r w:rsidRPr="2CD83892">
              <w:rPr>
                <w:rFonts w:cs="Calibri"/>
                <w:sz w:val="28"/>
                <w:szCs w:val="28"/>
              </w:rPr>
              <w:t xml:space="preserve"> or collaborators</w:t>
            </w:r>
          </w:p>
          <w:p w14:paraId="678B8870" w14:textId="77777777" w:rsidR="005A2B5B" w:rsidRPr="005A2B5B" w:rsidRDefault="005A2B5B" w:rsidP="00630553">
            <w:pPr>
              <w:keepNext/>
              <w:numPr>
                <w:ilvl w:val="0"/>
                <w:numId w:val="28"/>
              </w:numPr>
              <w:spacing w:before="120" w:after="120"/>
              <w:ind w:left="357" w:hanging="357"/>
              <w:outlineLvl w:val="0"/>
              <w:rPr>
                <w:rFonts w:cs="Calibri"/>
                <w:sz w:val="28"/>
                <w:lang w:val="en-US"/>
              </w:rPr>
            </w:pPr>
            <w:r w:rsidRPr="005A2B5B">
              <w:rPr>
                <w:rFonts w:cs="Calibri"/>
                <w:sz w:val="28"/>
              </w:rPr>
              <w:t>Production staff</w:t>
            </w:r>
          </w:p>
          <w:p w14:paraId="279278EB" w14:textId="5F76D6A2" w:rsidR="005A2B5B" w:rsidRPr="00F17320" w:rsidRDefault="005A2B5B" w:rsidP="00630553">
            <w:pPr>
              <w:keepNext/>
              <w:numPr>
                <w:ilvl w:val="0"/>
                <w:numId w:val="28"/>
              </w:numPr>
              <w:spacing w:before="120" w:after="120"/>
              <w:ind w:left="357" w:hanging="357"/>
              <w:outlineLvl w:val="0"/>
              <w:rPr>
                <w:rFonts w:cs="Calibri"/>
                <w:sz w:val="28"/>
                <w:lang w:val="en-US"/>
              </w:rPr>
            </w:pPr>
            <w:r w:rsidRPr="005A2B5B">
              <w:rPr>
                <w:rFonts w:cs="Calibri"/>
                <w:sz w:val="28"/>
              </w:rPr>
              <w:t xml:space="preserve">Core staff or </w:t>
            </w:r>
            <w:r w:rsidRPr="005A2B5B">
              <w:rPr>
                <w:rFonts w:cs="Calibri"/>
                <w:sz w:val="28"/>
                <w:lang w:val="en-US"/>
              </w:rPr>
              <w:t>key administrative personnel</w:t>
            </w:r>
          </w:p>
          <w:p w14:paraId="39358E89" w14:textId="77777777" w:rsidR="005A2B5B" w:rsidRPr="005A2B5B" w:rsidRDefault="005A2B5B" w:rsidP="005A2B5B">
            <w:pPr>
              <w:keepNext/>
              <w:spacing w:before="240" w:after="60"/>
              <w:outlineLvl w:val="0"/>
              <w:rPr>
                <w:rFonts w:cs="Calibri"/>
                <w:sz w:val="28"/>
                <w:lang w:val="en-US"/>
              </w:rPr>
            </w:pPr>
            <w:r w:rsidRPr="005A2B5B">
              <w:rPr>
                <w:rFonts w:cs="Calibri"/>
                <w:sz w:val="28"/>
              </w:rPr>
              <w:t>Examples of supports are, but not limited to, the following:</w:t>
            </w:r>
          </w:p>
          <w:p w14:paraId="56A9FC54" w14:textId="77777777" w:rsidR="005A2B5B" w:rsidRPr="005A2B5B" w:rsidRDefault="005A2B5B" w:rsidP="00630553">
            <w:pPr>
              <w:keepNext/>
              <w:numPr>
                <w:ilvl w:val="0"/>
                <w:numId w:val="28"/>
              </w:numPr>
              <w:spacing w:before="120" w:after="120"/>
              <w:ind w:left="357" w:hanging="357"/>
              <w:outlineLvl w:val="0"/>
              <w:rPr>
                <w:rFonts w:cs="Calibri"/>
                <w:sz w:val="28"/>
                <w:lang w:val="en-US"/>
              </w:rPr>
            </w:pPr>
            <w:r w:rsidRPr="005A2B5B">
              <w:rPr>
                <w:rFonts w:cs="Calibri"/>
                <w:sz w:val="28"/>
              </w:rPr>
              <w:lastRenderedPageBreak/>
              <w:t>An ISL interpreter for a participant or participants</w:t>
            </w:r>
          </w:p>
          <w:p w14:paraId="52420532" w14:textId="77777777" w:rsidR="005A2B5B" w:rsidRPr="005A2B5B" w:rsidRDefault="005A2B5B" w:rsidP="00630553">
            <w:pPr>
              <w:keepNext/>
              <w:numPr>
                <w:ilvl w:val="0"/>
                <w:numId w:val="28"/>
              </w:numPr>
              <w:spacing w:before="120" w:after="120"/>
              <w:ind w:left="357" w:hanging="357"/>
              <w:outlineLvl w:val="0"/>
              <w:rPr>
                <w:rFonts w:cs="Calibri"/>
                <w:sz w:val="28"/>
                <w:lang w:val="en-US"/>
              </w:rPr>
            </w:pPr>
            <w:r w:rsidRPr="005A2B5B">
              <w:rPr>
                <w:rFonts w:cs="Calibri"/>
                <w:sz w:val="28"/>
              </w:rPr>
              <w:t>Services of an access support worker</w:t>
            </w:r>
          </w:p>
          <w:p w14:paraId="064CAE6D" w14:textId="2CD71004" w:rsidR="005A2B5B" w:rsidRPr="002B6B00" w:rsidRDefault="005A2B5B" w:rsidP="00630553">
            <w:pPr>
              <w:keepNext/>
              <w:numPr>
                <w:ilvl w:val="0"/>
                <w:numId w:val="28"/>
              </w:numPr>
              <w:spacing w:before="120" w:after="120"/>
              <w:ind w:left="357" w:hanging="357"/>
              <w:outlineLvl w:val="0"/>
              <w:rPr>
                <w:rFonts w:cs="Calibri"/>
                <w:sz w:val="28"/>
              </w:rPr>
            </w:pPr>
            <w:r w:rsidRPr="005A2B5B">
              <w:rPr>
                <w:rFonts w:cs="Calibri"/>
                <w:sz w:val="28"/>
              </w:rPr>
              <w:t>Additional rehearsal or studio time.</w:t>
            </w:r>
          </w:p>
          <w:p w14:paraId="46CC394E" w14:textId="77777777" w:rsidR="005A2B5B" w:rsidRPr="005A2B5B" w:rsidRDefault="005A2B5B" w:rsidP="005A2B5B">
            <w:pPr>
              <w:keepNext/>
              <w:spacing w:before="240" w:after="60"/>
              <w:outlineLvl w:val="0"/>
              <w:rPr>
                <w:rFonts w:cs="Calibri"/>
                <w:sz w:val="28"/>
              </w:rPr>
            </w:pPr>
            <w:r w:rsidRPr="005A2B5B">
              <w:rPr>
                <w:rFonts w:cs="Calibri"/>
                <w:b/>
                <w:bCs/>
                <w:sz w:val="28"/>
              </w:rPr>
              <w:t xml:space="preserve">Note: </w:t>
            </w:r>
            <w:r w:rsidRPr="002B6B00">
              <w:rPr>
                <w:rFonts w:cs="Calibri"/>
                <w:sz w:val="28"/>
              </w:rPr>
              <w:t>Y</w:t>
            </w:r>
            <w:r w:rsidRPr="005A2B5B">
              <w:rPr>
                <w:rFonts w:cs="Calibri"/>
                <w:sz w:val="28"/>
              </w:rPr>
              <w:t>ou can apply for these costs in addition to the maximum amount available for the award.</w:t>
            </w:r>
          </w:p>
          <w:p w14:paraId="79C24035" w14:textId="77777777" w:rsidR="005A2B5B" w:rsidRPr="002B6B00" w:rsidRDefault="005A2B5B" w:rsidP="005A2B5B">
            <w:pPr>
              <w:keepNext/>
              <w:spacing w:before="240" w:after="60"/>
              <w:outlineLvl w:val="0"/>
              <w:rPr>
                <w:rFonts w:cs="Calibri"/>
                <w:b/>
                <w:bCs/>
                <w:sz w:val="28"/>
                <w:lang w:val="en-US"/>
              </w:rPr>
            </w:pPr>
            <w:r w:rsidRPr="002B6B00">
              <w:rPr>
                <w:rFonts w:cs="Calibri"/>
                <w:b/>
                <w:bCs/>
                <w:sz w:val="28"/>
              </w:rPr>
              <w:t>2. Audience disability access costs</w:t>
            </w:r>
          </w:p>
          <w:p w14:paraId="2C262F5C" w14:textId="77777777" w:rsidR="005A2B5B" w:rsidRPr="005A2B5B" w:rsidRDefault="005A2B5B" w:rsidP="005A2B5B">
            <w:pPr>
              <w:keepNext/>
              <w:spacing w:before="240" w:after="60"/>
              <w:outlineLvl w:val="0"/>
              <w:rPr>
                <w:rFonts w:cs="Calibri"/>
                <w:sz w:val="28"/>
              </w:rPr>
            </w:pPr>
            <w:r w:rsidRPr="005A2B5B">
              <w:rPr>
                <w:rFonts w:cs="Calibri"/>
                <w:sz w:val="28"/>
              </w:rPr>
              <w:t>These are costs for making your work accessible to people with disabilities. We want to ensure that more people enjoy high-quality arts experiences and that everyone can access and enjoy the work we fund. Access for disabled audience members should be considered a normal part of your work.</w:t>
            </w:r>
          </w:p>
          <w:p w14:paraId="4FF3AADF" w14:textId="77777777" w:rsidR="005A2B5B" w:rsidRPr="005A2B5B" w:rsidRDefault="005A2B5B" w:rsidP="005A2B5B">
            <w:pPr>
              <w:keepNext/>
              <w:spacing w:before="240" w:after="60"/>
              <w:outlineLvl w:val="0"/>
              <w:rPr>
                <w:rFonts w:cs="Calibri"/>
                <w:sz w:val="28"/>
              </w:rPr>
            </w:pPr>
            <w:r w:rsidRPr="005A2B5B">
              <w:rPr>
                <w:rFonts w:cs="Calibri"/>
                <w:sz w:val="28"/>
              </w:rPr>
              <w:t>Examples of supports to make your work accessible to your audience may be:</w:t>
            </w:r>
          </w:p>
          <w:p w14:paraId="51EF0DAB" w14:textId="77777777" w:rsidR="005A2B5B" w:rsidRPr="005A2B5B" w:rsidRDefault="005A2B5B" w:rsidP="00630553">
            <w:pPr>
              <w:keepNext/>
              <w:numPr>
                <w:ilvl w:val="0"/>
                <w:numId w:val="28"/>
              </w:numPr>
              <w:spacing w:before="120" w:after="120"/>
              <w:ind w:left="357" w:hanging="357"/>
              <w:outlineLvl w:val="0"/>
              <w:rPr>
                <w:rFonts w:cs="Calibri"/>
                <w:sz w:val="28"/>
                <w:lang w:val="en-US"/>
              </w:rPr>
            </w:pPr>
            <w:r w:rsidRPr="005A2B5B">
              <w:rPr>
                <w:rFonts w:cs="Calibri"/>
                <w:sz w:val="28"/>
              </w:rPr>
              <w:t>Having an ISL interpreter for your event or performance</w:t>
            </w:r>
          </w:p>
          <w:p w14:paraId="5AEC3F19" w14:textId="77777777" w:rsidR="005A2B5B" w:rsidRPr="005A2B5B" w:rsidRDefault="005A2B5B" w:rsidP="00630553">
            <w:pPr>
              <w:keepNext/>
              <w:numPr>
                <w:ilvl w:val="0"/>
                <w:numId w:val="28"/>
              </w:numPr>
              <w:spacing w:before="120" w:after="120"/>
              <w:ind w:left="357" w:hanging="357"/>
              <w:outlineLvl w:val="0"/>
              <w:rPr>
                <w:rFonts w:cs="Calibri"/>
                <w:sz w:val="28"/>
                <w:lang w:val="en-US"/>
              </w:rPr>
            </w:pPr>
            <w:r w:rsidRPr="005A2B5B">
              <w:rPr>
                <w:rFonts w:cs="Calibri"/>
                <w:sz w:val="28"/>
              </w:rPr>
              <w:t>Using an audio-description service</w:t>
            </w:r>
          </w:p>
          <w:p w14:paraId="343D8417" w14:textId="77777777" w:rsidR="005A2B5B" w:rsidRPr="005A2B5B" w:rsidRDefault="005A2B5B" w:rsidP="00630553">
            <w:pPr>
              <w:keepNext/>
              <w:numPr>
                <w:ilvl w:val="0"/>
                <w:numId w:val="28"/>
              </w:numPr>
              <w:spacing w:before="120" w:after="120"/>
              <w:ind w:left="357" w:hanging="357"/>
              <w:outlineLvl w:val="0"/>
              <w:rPr>
                <w:rFonts w:cs="Calibri"/>
                <w:sz w:val="28"/>
                <w:lang w:val="en-US"/>
              </w:rPr>
            </w:pPr>
            <w:r w:rsidRPr="005A2B5B">
              <w:rPr>
                <w:rFonts w:cs="Calibri"/>
                <w:sz w:val="28"/>
              </w:rPr>
              <w:t>Making your website compatible with screen readers</w:t>
            </w:r>
          </w:p>
          <w:p w14:paraId="43A72B41" w14:textId="5A378FDF" w:rsidR="005A2B5B" w:rsidRPr="001C3B3D" w:rsidRDefault="005A2B5B" w:rsidP="00630553">
            <w:pPr>
              <w:keepNext/>
              <w:numPr>
                <w:ilvl w:val="0"/>
                <w:numId w:val="28"/>
              </w:numPr>
              <w:spacing w:before="120" w:after="120"/>
              <w:ind w:left="357" w:hanging="357"/>
              <w:outlineLvl w:val="0"/>
              <w:rPr>
                <w:rFonts w:cs="Calibri"/>
                <w:sz w:val="28"/>
                <w:lang w:val="en-US"/>
              </w:rPr>
            </w:pPr>
            <w:r w:rsidRPr="005A2B5B">
              <w:rPr>
                <w:rFonts w:cs="Calibri"/>
                <w:sz w:val="28"/>
              </w:rPr>
              <w:t>Producing exhibition materials in other formats such as in Braille or audio.</w:t>
            </w:r>
          </w:p>
          <w:p w14:paraId="695E2197" w14:textId="58FB6FA8" w:rsidR="005A2B5B" w:rsidRPr="002B6B00" w:rsidRDefault="005A2B5B" w:rsidP="005A2B5B">
            <w:pPr>
              <w:keepNext/>
              <w:spacing w:before="240" w:after="60"/>
              <w:outlineLvl w:val="0"/>
              <w:rPr>
                <w:rFonts w:cs="Calibri"/>
                <w:sz w:val="28"/>
                <w:lang w:val="en-US"/>
              </w:rPr>
            </w:pPr>
            <w:r w:rsidRPr="005A2B5B">
              <w:rPr>
                <w:rFonts w:cs="Calibri"/>
                <w:b/>
                <w:bCs/>
                <w:sz w:val="28"/>
                <w:lang w:val="en-US"/>
              </w:rPr>
              <w:t>Note:</w:t>
            </w:r>
            <w:r w:rsidRPr="005A2B5B">
              <w:rPr>
                <w:rFonts w:cs="Calibri"/>
                <w:sz w:val="28"/>
                <w:lang w:val="en-US"/>
              </w:rPr>
              <w:t xml:space="preserve"> The Arts Council does not currently provide </w:t>
            </w:r>
            <w:bookmarkStart w:id="83" w:name="_Int_34xUrZBr"/>
            <w:r w:rsidRPr="005A2B5B">
              <w:rPr>
                <w:rFonts w:cs="Calibri"/>
                <w:sz w:val="28"/>
                <w:lang w:val="en-US"/>
              </w:rPr>
              <w:t>additional</w:t>
            </w:r>
            <w:bookmarkEnd w:id="83"/>
            <w:r w:rsidRPr="005A2B5B">
              <w:rPr>
                <w:rFonts w:cs="Calibri"/>
                <w:sz w:val="28"/>
                <w:lang w:val="en-US"/>
              </w:rPr>
              <w:t xml:space="preserve"> funding for these costs. You must include these costs in your core application budget.</w:t>
            </w:r>
          </w:p>
          <w:p w14:paraId="5B3B7B4A" w14:textId="77777777" w:rsidR="005A2B5B" w:rsidRPr="002B6B00" w:rsidRDefault="005A2B5B" w:rsidP="005A2B5B">
            <w:pPr>
              <w:keepNext/>
              <w:spacing w:before="240" w:after="60"/>
              <w:outlineLvl w:val="0"/>
              <w:rPr>
                <w:rFonts w:cs="Calibri"/>
                <w:b/>
                <w:bCs/>
                <w:sz w:val="28"/>
                <w:lang w:val="en-US"/>
              </w:rPr>
            </w:pPr>
            <w:r w:rsidRPr="002B6B00">
              <w:rPr>
                <w:rFonts w:cs="Calibri"/>
                <w:b/>
                <w:bCs/>
                <w:sz w:val="28"/>
              </w:rPr>
              <w:t>How to apply for disability access costs</w:t>
            </w:r>
          </w:p>
          <w:p w14:paraId="13F5B322" w14:textId="1DDC415C" w:rsidR="005A2B5B" w:rsidRPr="005A2B5B" w:rsidRDefault="5A0EE8F9" w:rsidP="005A2B5B">
            <w:pPr>
              <w:keepNext/>
              <w:spacing w:before="240" w:after="60"/>
              <w:outlineLvl w:val="0"/>
              <w:rPr>
                <w:rFonts w:cs="Calibri"/>
                <w:sz w:val="28"/>
                <w:szCs w:val="28"/>
              </w:rPr>
            </w:pPr>
            <w:r w:rsidRPr="45947ACE">
              <w:rPr>
                <w:rFonts w:cs="Calibri"/>
                <w:sz w:val="28"/>
                <w:szCs w:val="28"/>
              </w:rPr>
              <w:t xml:space="preserve">If you include disability access costs in your proposal, you must upload a document listing these costs with your supporting material. An optional template is available </w:t>
            </w:r>
            <w:r w:rsidR="0FE30D22" w:rsidRPr="45947ACE">
              <w:rPr>
                <w:rFonts w:cs="Calibri"/>
                <w:sz w:val="28"/>
                <w:szCs w:val="28"/>
              </w:rPr>
              <w:t xml:space="preserve">on the </w:t>
            </w:r>
            <w:hyperlink r:id="rId19">
              <w:r w:rsidR="499FAD2D" w:rsidRPr="45947ACE">
                <w:rPr>
                  <w:rStyle w:val="Hyperlink"/>
                  <w:color w:val="2E38B1"/>
                  <w:sz w:val="28"/>
                  <w:szCs w:val="28"/>
                </w:rPr>
                <w:t xml:space="preserve">Arts Grant Funding </w:t>
              </w:r>
              <w:r w:rsidRPr="45947ACE">
                <w:rPr>
                  <w:rStyle w:val="Hyperlink"/>
                  <w:color w:val="2E38B1"/>
                  <w:sz w:val="28"/>
                  <w:szCs w:val="28"/>
                </w:rPr>
                <w:t>page</w:t>
              </w:r>
            </w:hyperlink>
            <w:r w:rsidRPr="00B17F4F">
              <w:rPr>
                <w:rFonts w:cs="Calibri"/>
                <w:color w:val="2E38B1"/>
                <w:sz w:val="28"/>
                <w:szCs w:val="28"/>
              </w:rPr>
              <w:t xml:space="preserve"> </w:t>
            </w:r>
            <w:r w:rsidRPr="45947ACE">
              <w:rPr>
                <w:rFonts w:cs="Calibri"/>
                <w:sz w:val="28"/>
                <w:szCs w:val="28"/>
              </w:rPr>
              <w:t>on the Arts Council website. You must also show the costs in two separate lines in your application form:</w:t>
            </w:r>
          </w:p>
          <w:p w14:paraId="53E5CC62" w14:textId="77777777" w:rsidR="005A2B5B" w:rsidRPr="005A2B5B" w:rsidRDefault="005A2B5B" w:rsidP="00630553">
            <w:pPr>
              <w:keepNext/>
              <w:numPr>
                <w:ilvl w:val="0"/>
                <w:numId w:val="27"/>
              </w:numPr>
              <w:spacing w:before="120" w:after="120"/>
              <w:ind w:left="714" w:hanging="357"/>
              <w:outlineLvl w:val="0"/>
              <w:rPr>
                <w:rFonts w:cs="Calibri"/>
                <w:sz w:val="28"/>
              </w:rPr>
            </w:pPr>
            <w:r w:rsidRPr="005A2B5B">
              <w:rPr>
                <w:rFonts w:cs="Calibri"/>
                <w:sz w:val="28"/>
              </w:rPr>
              <w:t>A line for personal disability access costs</w:t>
            </w:r>
          </w:p>
          <w:p w14:paraId="31DEABD0" w14:textId="77777777" w:rsidR="005A2B5B" w:rsidRPr="005A2B5B" w:rsidRDefault="005A2B5B" w:rsidP="00630553">
            <w:pPr>
              <w:keepNext/>
              <w:numPr>
                <w:ilvl w:val="0"/>
                <w:numId w:val="27"/>
              </w:numPr>
              <w:spacing w:before="120" w:after="120"/>
              <w:ind w:left="714" w:hanging="357"/>
              <w:outlineLvl w:val="0"/>
              <w:rPr>
                <w:rFonts w:cs="Calibri"/>
                <w:sz w:val="28"/>
              </w:rPr>
            </w:pPr>
            <w:r w:rsidRPr="005A2B5B">
              <w:rPr>
                <w:rFonts w:cs="Calibri"/>
                <w:sz w:val="28"/>
              </w:rPr>
              <w:t>A line for audience disability access costs.</w:t>
            </w:r>
          </w:p>
          <w:p w14:paraId="1F79084E" w14:textId="3AB50B19" w:rsidR="005A2B5B" w:rsidRPr="002B6B00" w:rsidRDefault="005A2B5B" w:rsidP="005A2B5B">
            <w:pPr>
              <w:keepNext/>
              <w:spacing w:before="240" w:after="60"/>
              <w:outlineLvl w:val="0"/>
              <w:rPr>
                <w:rFonts w:cs="Calibri"/>
                <w:sz w:val="28"/>
                <w:lang w:val="en-US"/>
              </w:rPr>
            </w:pPr>
            <w:r w:rsidRPr="005A2B5B">
              <w:rPr>
                <w:rFonts w:cs="Calibri"/>
                <w:b/>
                <w:bCs/>
                <w:sz w:val="28"/>
              </w:rPr>
              <w:t xml:space="preserve">Note: </w:t>
            </w:r>
            <w:r w:rsidRPr="005A2B5B">
              <w:rPr>
                <w:rFonts w:cs="Calibri"/>
                <w:sz w:val="28"/>
              </w:rPr>
              <w:t>whether you use your own document or the Arts Council template, the two types of disability access costs must be shown separately.</w:t>
            </w:r>
          </w:p>
          <w:p w14:paraId="0140600C" w14:textId="77777777" w:rsidR="005A2B5B" w:rsidRPr="002B6B00" w:rsidRDefault="005A2B5B" w:rsidP="005A2B5B">
            <w:pPr>
              <w:keepNext/>
              <w:spacing w:before="240" w:after="60"/>
              <w:outlineLvl w:val="0"/>
              <w:rPr>
                <w:rFonts w:cs="Calibri"/>
                <w:b/>
                <w:bCs/>
                <w:sz w:val="28"/>
                <w:lang w:val="en-US"/>
              </w:rPr>
            </w:pPr>
            <w:r w:rsidRPr="002B6B00">
              <w:rPr>
                <w:rFonts w:cs="Calibri"/>
                <w:b/>
                <w:bCs/>
                <w:sz w:val="28"/>
              </w:rPr>
              <w:t>What if the funding I am offered is less than I requested?</w:t>
            </w:r>
          </w:p>
          <w:p w14:paraId="37BC51AB" w14:textId="1BCE0A5E" w:rsidR="005A2B5B" w:rsidRPr="002B6B00" w:rsidRDefault="005A2B5B" w:rsidP="005A2B5B">
            <w:pPr>
              <w:keepNext/>
              <w:spacing w:before="240" w:after="60"/>
              <w:outlineLvl w:val="0"/>
              <w:rPr>
                <w:rFonts w:cs="Calibri"/>
                <w:sz w:val="28"/>
              </w:rPr>
            </w:pPr>
            <w:r w:rsidRPr="005A2B5B">
              <w:rPr>
                <w:rFonts w:cs="Calibri"/>
                <w:sz w:val="28"/>
              </w:rPr>
              <w:lastRenderedPageBreak/>
              <w:t>If you are offered funding that is less than you requested, we will discuss with you how you plan to deliver your proposed activity when reviewing the revised budget. We will also discuss an appropriate adjustment to your disability access costs.</w:t>
            </w:r>
          </w:p>
          <w:p w14:paraId="4E95D8E9" w14:textId="5B793F3D" w:rsidR="005A2B5B" w:rsidRPr="002B6B00" w:rsidRDefault="5CB8B880" w:rsidP="08B1079F">
            <w:pPr>
              <w:keepNext/>
              <w:spacing w:before="240" w:after="60"/>
              <w:outlineLvl w:val="0"/>
              <w:rPr>
                <w:rFonts w:cs="Calibri"/>
                <w:b/>
                <w:bCs/>
                <w:sz w:val="28"/>
                <w:szCs w:val="28"/>
              </w:rPr>
            </w:pPr>
            <w:r w:rsidRPr="08B1079F">
              <w:rPr>
                <w:rFonts w:cs="Calibri"/>
                <w:b/>
                <w:bCs/>
                <w:sz w:val="28"/>
                <w:szCs w:val="28"/>
              </w:rPr>
              <w:t xml:space="preserve">How do </w:t>
            </w:r>
            <w:r w:rsidR="0089059D" w:rsidRPr="08B1079F">
              <w:rPr>
                <w:rFonts w:cs="Calibri"/>
                <w:b/>
                <w:bCs/>
                <w:sz w:val="28"/>
                <w:szCs w:val="28"/>
              </w:rPr>
              <w:t>I draw</w:t>
            </w:r>
            <w:r w:rsidR="0089059D">
              <w:rPr>
                <w:rFonts w:cs="Calibri"/>
                <w:b/>
                <w:bCs/>
                <w:sz w:val="28"/>
                <w:szCs w:val="28"/>
              </w:rPr>
              <w:t xml:space="preserve"> </w:t>
            </w:r>
            <w:r w:rsidR="48D956D9" w:rsidRPr="08B1079F">
              <w:rPr>
                <w:rFonts w:cs="Calibri"/>
                <w:b/>
                <w:bCs/>
                <w:sz w:val="28"/>
                <w:szCs w:val="28"/>
              </w:rPr>
              <w:t xml:space="preserve">down </w:t>
            </w:r>
            <w:r w:rsidRPr="08B1079F">
              <w:rPr>
                <w:rFonts w:cs="Calibri"/>
                <w:b/>
                <w:bCs/>
                <w:sz w:val="28"/>
                <w:szCs w:val="28"/>
              </w:rPr>
              <w:t>my personal disability access costs?</w:t>
            </w:r>
          </w:p>
          <w:p w14:paraId="0440B058" w14:textId="0B86B891" w:rsidR="00F37A7A" w:rsidRPr="00F37A7A" w:rsidRDefault="005A2B5B" w:rsidP="00F37A7A">
            <w:pPr>
              <w:spacing w:after="100" w:line="240" w:lineRule="auto"/>
              <w:rPr>
                <w:rFonts w:cs="Calibri"/>
                <w:sz w:val="28"/>
                <w:szCs w:val="28"/>
                <w:lang w:eastAsia="en-IE"/>
              </w:rPr>
            </w:pPr>
            <w:r w:rsidRPr="005A2B5B">
              <w:rPr>
                <w:rFonts w:cs="Calibri"/>
                <w:sz w:val="28"/>
                <w:lang w:val="en-US"/>
              </w:rPr>
              <w:t>If your application is successful, we will give you information on how to draw down your funding. Personal disability access costs are drawn down separately from your core funding. You may be asked to complete a short report on how you used these funds.</w:t>
            </w:r>
          </w:p>
        </w:tc>
      </w:tr>
    </w:tbl>
    <w:p w14:paraId="733420F0" w14:textId="77777777" w:rsidR="004D397E" w:rsidRPr="0064375D" w:rsidRDefault="004D397E" w:rsidP="004D397E">
      <w:pPr>
        <w:pStyle w:val="Heading2"/>
      </w:pPr>
      <w:r w:rsidRPr="45196964">
        <w:lastRenderedPageBreak/>
        <w:t>What costs can I not apply for?</w:t>
      </w:r>
    </w:p>
    <w:p w14:paraId="31E09E49" w14:textId="77777777" w:rsidR="004D397E" w:rsidRPr="0064375D" w:rsidRDefault="004D397E" w:rsidP="004D397E">
      <w:pPr>
        <w:keepNext/>
        <w:keepLines/>
        <w:spacing w:after="120"/>
        <w:rPr>
          <w:sz w:val="28"/>
          <w:szCs w:val="28"/>
        </w:rPr>
      </w:pPr>
      <w:r w:rsidRPr="0064375D">
        <w:rPr>
          <w:sz w:val="28"/>
          <w:szCs w:val="28"/>
        </w:rPr>
        <w:t>You cannot apply for:</w:t>
      </w:r>
    </w:p>
    <w:p w14:paraId="11251D2E" w14:textId="77777777" w:rsidR="004D397E" w:rsidRPr="0064375D" w:rsidRDefault="004D397E" w:rsidP="004D397E">
      <w:pPr>
        <w:keepNext/>
        <w:keepLines/>
        <w:numPr>
          <w:ilvl w:val="0"/>
          <w:numId w:val="8"/>
        </w:numPr>
        <w:spacing w:after="120"/>
        <w:ind w:left="714" w:hanging="357"/>
        <w:rPr>
          <w:sz w:val="28"/>
          <w:szCs w:val="28"/>
        </w:rPr>
      </w:pPr>
      <w:r w:rsidRPr="0064375D">
        <w:rPr>
          <w:sz w:val="28"/>
          <w:szCs w:val="28"/>
        </w:rPr>
        <w:t>Costs that do not fit the purpose of the programme</w:t>
      </w:r>
    </w:p>
    <w:p w14:paraId="57DD2C33" w14:textId="77777777" w:rsidR="004D397E" w:rsidRPr="0064375D" w:rsidRDefault="004D397E" w:rsidP="004D397E">
      <w:pPr>
        <w:keepNext/>
        <w:keepLines/>
        <w:numPr>
          <w:ilvl w:val="0"/>
          <w:numId w:val="8"/>
        </w:numPr>
        <w:spacing w:after="120"/>
        <w:ind w:left="714" w:hanging="357"/>
        <w:rPr>
          <w:sz w:val="28"/>
          <w:szCs w:val="28"/>
        </w:rPr>
      </w:pPr>
      <w:r w:rsidRPr="0064375D">
        <w:rPr>
          <w:sz w:val="28"/>
          <w:szCs w:val="28"/>
        </w:rPr>
        <w:t xml:space="preserve">Ongoing overhead or administrative costs where </w:t>
      </w:r>
      <w:r>
        <w:rPr>
          <w:sz w:val="28"/>
          <w:szCs w:val="28"/>
        </w:rPr>
        <w:t>there is no relationship with the activities for which you are requesting funding</w:t>
      </w:r>
    </w:p>
    <w:p w14:paraId="5AF58D19" w14:textId="77777777" w:rsidR="004D397E" w:rsidRPr="0064375D" w:rsidRDefault="004D397E" w:rsidP="004D397E">
      <w:pPr>
        <w:keepNext/>
        <w:keepLines/>
        <w:numPr>
          <w:ilvl w:val="0"/>
          <w:numId w:val="8"/>
        </w:numPr>
        <w:spacing w:after="120"/>
        <w:rPr>
          <w:sz w:val="28"/>
          <w:szCs w:val="28"/>
        </w:rPr>
      </w:pPr>
      <w:r w:rsidRPr="0064375D">
        <w:rPr>
          <w:sz w:val="28"/>
          <w:szCs w:val="28"/>
        </w:rPr>
        <w:t>Capital costs.</w:t>
      </w:r>
    </w:p>
    <w:p w14:paraId="7A7E844E" w14:textId="6CB6C997" w:rsidR="0044128B" w:rsidRPr="0064375D" w:rsidRDefault="3F425D34">
      <w:pPr>
        <w:pStyle w:val="Heading2"/>
      </w:pPr>
      <w:r w:rsidRPr="45196964">
        <w:t>How much can I apply for?</w:t>
      </w:r>
    </w:p>
    <w:p w14:paraId="722F7C97" w14:textId="766A3996" w:rsidR="003C372D" w:rsidRPr="0064375D" w:rsidRDefault="0498668D" w:rsidP="001D3A2E">
      <w:pPr>
        <w:spacing w:before="120" w:after="120"/>
        <w:rPr>
          <w:sz w:val="28"/>
          <w:szCs w:val="28"/>
        </w:rPr>
      </w:pPr>
      <w:r w:rsidRPr="2CD83892">
        <w:rPr>
          <w:sz w:val="28"/>
          <w:szCs w:val="28"/>
        </w:rPr>
        <w:t>T</w:t>
      </w:r>
      <w:r w:rsidR="003C372D" w:rsidRPr="2CD83892">
        <w:rPr>
          <w:sz w:val="28"/>
          <w:szCs w:val="28"/>
        </w:rPr>
        <w:t>he</w:t>
      </w:r>
      <w:r w:rsidR="003C372D" w:rsidRPr="0064375D">
        <w:rPr>
          <w:sz w:val="28"/>
          <w:szCs w:val="28"/>
        </w:rPr>
        <w:t xml:space="preserve"> Arts Council operates under budgetary constraints and the scheme is </w:t>
      </w:r>
      <w:r w:rsidR="105B5714" w:rsidRPr="2CD83892">
        <w:rPr>
          <w:sz w:val="28"/>
          <w:szCs w:val="28"/>
        </w:rPr>
        <w:t>extremely competitive</w:t>
      </w:r>
      <w:r w:rsidR="003C372D" w:rsidRPr="0064375D">
        <w:rPr>
          <w:sz w:val="28"/>
          <w:szCs w:val="28"/>
        </w:rPr>
        <w:t>.</w:t>
      </w:r>
      <w:r w:rsidR="00734E2A">
        <w:rPr>
          <w:sz w:val="28"/>
          <w:szCs w:val="28"/>
        </w:rPr>
        <w:t xml:space="preserve"> We also need </w:t>
      </w:r>
      <w:r w:rsidR="001F7645">
        <w:rPr>
          <w:sz w:val="28"/>
          <w:szCs w:val="28"/>
        </w:rPr>
        <w:t xml:space="preserve">to </w:t>
      </w:r>
      <w:r w:rsidR="00734E2A">
        <w:rPr>
          <w:sz w:val="28"/>
          <w:szCs w:val="28"/>
        </w:rPr>
        <w:t xml:space="preserve">ensure support for a wide range of </w:t>
      </w:r>
      <w:r w:rsidR="001F7645">
        <w:rPr>
          <w:sz w:val="28"/>
          <w:szCs w:val="28"/>
        </w:rPr>
        <w:t>artforms</w:t>
      </w:r>
      <w:r w:rsidR="00734E2A">
        <w:rPr>
          <w:sz w:val="28"/>
          <w:szCs w:val="28"/>
        </w:rPr>
        <w:t xml:space="preserve"> and </w:t>
      </w:r>
      <w:r w:rsidR="001F7645">
        <w:rPr>
          <w:sz w:val="28"/>
          <w:szCs w:val="28"/>
        </w:rPr>
        <w:t>arts-</w:t>
      </w:r>
      <w:r w:rsidR="00734E2A">
        <w:rPr>
          <w:sz w:val="28"/>
          <w:szCs w:val="28"/>
        </w:rPr>
        <w:t>practice areas.</w:t>
      </w:r>
      <w:r w:rsidR="003C372D" w:rsidRPr="0064375D">
        <w:rPr>
          <w:sz w:val="28"/>
          <w:szCs w:val="28"/>
        </w:rPr>
        <w:t xml:space="preserve"> </w:t>
      </w:r>
    </w:p>
    <w:p w14:paraId="471CEE4D" w14:textId="72CC2BDF" w:rsidR="003C372D" w:rsidRDefault="1158859F" w:rsidP="45196964">
      <w:pPr>
        <w:spacing w:after="120"/>
        <w:rPr>
          <w:b/>
          <w:bCs/>
          <w:sz w:val="28"/>
          <w:szCs w:val="28"/>
        </w:rPr>
      </w:pPr>
      <w:r w:rsidRPr="45196964">
        <w:rPr>
          <w:sz w:val="28"/>
          <w:szCs w:val="28"/>
        </w:rPr>
        <w:t xml:space="preserve">The average grant over the previous three rounds of the programme </w:t>
      </w:r>
      <w:r w:rsidR="7D91B793" w:rsidRPr="45196964">
        <w:rPr>
          <w:sz w:val="28"/>
          <w:szCs w:val="28"/>
        </w:rPr>
        <w:t>was</w:t>
      </w:r>
      <w:r w:rsidR="00F140AC">
        <w:rPr>
          <w:sz w:val="28"/>
          <w:szCs w:val="28"/>
        </w:rPr>
        <w:t xml:space="preserve"> </w:t>
      </w:r>
      <w:r w:rsidR="3327F1B4" w:rsidRPr="45196964">
        <w:rPr>
          <w:b/>
          <w:bCs/>
          <w:sz w:val="28"/>
          <w:szCs w:val="28"/>
        </w:rPr>
        <w:t>€</w:t>
      </w:r>
      <w:r w:rsidR="1705D663" w:rsidRPr="45196964">
        <w:rPr>
          <w:b/>
          <w:bCs/>
          <w:sz w:val="28"/>
          <w:szCs w:val="28"/>
        </w:rPr>
        <w:t>62</w:t>
      </w:r>
      <w:r w:rsidRPr="45196964">
        <w:rPr>
          <w:b/>
          <w:bCs/>
          <w:sz w:val="28"/>
          <w:szCs w:val="28"/>
        </w:rPr>
        <w:t xml:space="preserve">,000.  </w:t>
      </w:r>
    </w:p>
    <w:p w14:paraId="48E89E97" w14:textId="18397875" w:rsidR="02541354" w:rsidRPr="002B6B00" w:rsidRDefault="0B7E8330" w:rsidP="02541354">
      <w:pPr>
        <w:spacing w:after="120"/>
        <w:rPr>
          <w:sz w:val="28"/>
          <w:szCs w:val="28"/>
        </w:rPr>
      </w:pPr>
      <w:r w:rsidRPr="2CD83892">
        <w:rPr>
          <w:sz w:val="28"/>
          <w:szCs w:val="28"/>
        </w:rPr>
        <w:t xml:space="preserve">Details of successful applicants under this programme in previous years is available on the Arts Council website in the </w:t>
      </w:r>
      <w:hyperlink r:id="rId20" w:history="1">
        <w:r w:rsidRPr="00447949">
          <w:rPr>
            <w:rStyle w:val="Hyperlink"/>
            <w:color w:val="2E38B1"/>
            <w:sz w:val="28"/>
            <w:szCs w:val="28"/>
          </w:rPr>
          <w:t>Who We’ve Funded</w:t>
        </w:r>
      </w:hyperlink>
      <w:r w:rsidRPr="2CD83892">
        <w:rPr>
          <w:sz w:val="28"/>
          <w:szCs w:val="28"/>
        </w:rPr>
        <w:t xml:space="preserve"> section.</w:t>
      </w:r>
    </w:p>
    <w:p w14:paraId="2132EB43" w14:textId="65F41EA5" w:rsidR="02541354" w:rsidRPr="002B6B00" w:rsidRDefault="02541354" w:rsidP="6DDA19AB">
      <w:pPr>
        <w:spacing w:after="120"/>
        <w:rPr>
          <w:sz w:val="28"/>
          <w:szCs w:val="28"/>
        </w:rPr>
      </w:pPr>
      <w:r w:rsidRPr="02541354">
        <w:rPr>
          <w:sz w:val="28"/>
          <w:szCs w:val="28"/>
        </w:rPr>
        <w:t xml:space="preserve">Arts Grant Funding is an open scheme.  This means the competitive context, both overall and within each area, cannot be anticipated in advance. </w:t>
      </w:r>
    </w:p>
    <w:p w14:paraId="63241571" w14:textId="167047D6" w:rsidR="02541354" w:rsidRPr="002B6B00" w:rsidRDefault="02541354" w:rsidP="02541354">
      <w:pPr>
        <w:spacing w:after="120"/>
        <w:rPr>
          <w:sz w:val="28"/>
          <w:szCs w:val="28"/>
        </w:rPr>
      </w:pPr>
      <w:r w:rsidRPr="02541354">
        <w:rPr>
          <w:sz w:val="28"/>
          <w:szCs w:val="28"/>
        </w:rPr>
        <w:t>Information on 2025 below is intended to help applicants understand the overall context based on the prior year’s outcomes.</w:t>
      </w:r>
    </w:p>
    <w:p w14:paraId="2726D668" w14:textId="6C4F23ED" w:rsidR="620DDD1E" w:rsidRPr="002B6B00" w:rsidRDefault="21D5F649">
      <w:pPr>
        <w:spacing w:after="120"/>
        <w:rPr>
          <w:sz w:val="28"/>
          <w:szCs w:val="28"/>
        </w:rPr>
      </w:pPr>
      <w:r w:rsidRPr="661000D4">
        <w:rPr>
          <w:sz w:val="28"/>
          <w:szCs w:val="28"/>
        </w:rPr>
        <w:t xml:space="preserve">This </w:t>
      </w:r>
      <w:r w:rsidR="05868CAB" w:rsidRPr="727896E0">
        <w:rPr>
          <w:sz w:val="28"/>
          <w:szCs w:val="28"/>
        </w:rPr>
        <w:t>includes:</w:t>
      </w:r>
    </w:p>
    <w:p w14:paraId="33103EB2" w14:textId="1F118C6C" w:rsidR="00254FA3" w:rsidRDefault="539B0AD8" w:rsidP="002B6B00">
      <w:pPr>
        <w:pStyle w:val="ListParagraph"/>
        <w:rPr>
          <w:sz w:val="28"/>
          <w:szCs w:val="28"/>
        </w:rPr>
      </w:pPr>
      <w:r w:rsidRPr="6DDA19AB">
        <w:rPr>
          <w:sz w:val="28"/>
          <w:szCs w:val="28"/>
        </w:rPr>
        <w:t>T</w:t>
      </w:r>
      <w:r w:rsidR="05868CAB" w:rsidRPr="6DDA19AB">
        <w:rPr>
          <w:sz w:val="28"/>
          <w:szCs w:val="28"/>
        </w:rPr>
        <w:t>he</w:t>
      </w:r>
      <w:r w:rsidR="4E542B07" w:rsidRPr="661000D4">
        <w:rPr>
          <w:sz w:val="28"/>
          <w:szCs w:val="28"/>
        </w:rPr>
        <w:t xml:space="preserve"> number of </w:t>
      </w:r>
      <w:r w:rsidR="4E542B07" w:rsidRPr="00C605EF">
        <w:rPr>
          <w:b/>
          <w:sz w:val="28"/>
          <w:szCs w:val="28"/>
        </w:rPr>
        <w:t>eligible</w:t>
      </w:r>
      <w:r w:rsidR="4E542B07" w:rsidRPr="661000D4">
        <w:rPr>
          <w:sz w:val="28"/>
          <w:szCs w:val="28"/>
        </w:rPr>
        <w:t xml:space="preserve"> applications </w:t>
      </w:r>
      <w:r w:rsidR="3BCF0EBF" w:rsidRPr="6DDA19AB">
        <w:rPr>
          <w:sz w:val="28"/>
          <w:szCs w:val="28"/>
        </w:rPr>
        <w:t xml:space="preserve">received </w:t>
      </w:r>
      <w:r w:rsidR="2A8F05E9" w:rsidRPr="6DDA19AB">
        <w:rPr>
          <w:sz w:val="28"/>
          <w:szCs w:val="28"/>
        </w:rPr>
        <w:t xml:space="preserve">in each </w:t>
      </w:r>
      <w:r w:rsidR="25268E23" w:rsidRPr="6DDA19AB">
        <w:rPr>
          <w:sz w:val="28"/>
          <w:szCs w:val="28"/>
        </w:rPr>
        <w:t xml:space="preserve">of the </w:t>
      </w:r>
      <w:r w:rsidR="4E542B07" w:rsidRPr="661000D4">
        <w:rPr>
          <w:sz w:val="28"/>
          <w:szCs w:val="28"/>
        </w:rPr>
        <w:t xml:space="preserve">arts </w:t>
      </w:r>
      <w:r w:rsidR="4E542B07" w:rsidRPr="6DDA19AB">
        <w:rPr>
          <w:sz w:val="28"/>
          <w:szCs w:val="28"/>
        </w:rPr>
        <w:t>area</w:t>
      </w:r>
      <w:r w:rsidR="05FF2920" w:rsidRPr="6DDA19AB">
        <w:rPr>
          <w:sz w:val="28"/>
          <w:szCs w:val="28"/>
        </w:rPr>
        <w:t>s</w:t>
      </w:r>
      <w:r w:rsidR="4E040E7F" w:rsidRPr="6DDA19AB">
        <w:rPr>
          <w:sz w:val="28"/>
          <w:szCs w:val="28"/>
        </w:rPr>
        <w:t xml:space="preserve"> </w:t>
      </w:r>
    </w:p>
    <w:p w14:paraId="151A344C" w14:textId="200848A3" w:rsidR="620DDD1E" w:rsidRPr="002B6B00" w:rsidRDefault="00254FA3" w:rsidP="002B6B00">
      <w:pPr>
        <w:pStyle w:val="ListParagraph"/>
        <w:rPr>
          <w:sz w:val="28"/>
          <w:szCs w:val="28"/>
        </w:rPr>
      </w:pPr>
      <w:r>
        <w:rPr>
          <w:sz w:val="28"/>
          <w:szCs w:val="28"/>
        </w:rPr>
        <w:t>H</w:t>
      </w:r>
      <w:r w:rsidR="7639D23C" w:rsidRPr="6DDA19AB">
        <w:rPr>
          <w:sz w:val="28"/>
          <w:szCs w:val="28"/>
        </w:rPr>
        <w:t xml:space="preserve">ow </w:t>
      </w:r>
      <w:r>
        <w:rPr>
          <w:sz w:val="28"/>
          <w:szCs w:val="28"/>
        </w:rPr>
        <w:t>many applications were funded in each arts area</w:t>
      </w:r>
      <w:r w:rsidR="166AD3E3" w:rsidRPr="6DDA19AB">
        <w:rPr>
          <w:sz w:val="28"/>
          <w:szCs w:val="28"/>
        </w:rPr>
        <w:t>.</w:t>
      </w:r>
    </w:p>
    <w:p w14:paraId="0EF95DD2" w14:textId="7CA96D75" w:rsidR="620DDD1E" w:rsidRPr="002B6B00" w:rsidRDefault="20971DC1" w:rsidP="002B6B00">
      <w:pPr>
        <w:pStyle w:val="ListParagraph"/>
        <w:rPr>
          <w:sz w:val="28"/>
          <w:szCs w:val="28"/>
        </w:rPr>
      </w:pPr>
      <w:r w:rsidRPr="7833D851">
        <w:rPr>
          <w:sz w:val="28"/>
          <w:szCs w:val="28"/>
        </w:rPr>
        <w:t>T</w:t>
      </w:r>
      <w:r w:rsidR="40E19E75" w:rsidRPr="7833D851">
        <w:rPr>
          <w:sz w:val="28"/>
          <w:szCs w:val="28"/>
        </w:rPr>
        <w:t xml:space="preserve">he </w:t>
      </w:r>
      <w:r w:rsidR="021A8039" w:rsidRPr="7833D851">
        <w:rPr>
          <w:sz w:val="28"/>
          <w:szCs w:val="28"/>
        </w:rPr>
        <w:t xml:space="preserve">median value </w:t>
      </w:r>
      <w:r w:rsidR="00254FA3" w:rsidRPr="7833D851">
        <w:rPr>
          <w:sz w:val="28"/>
          <w:szCs w:val="28"/>
        </w:rPr>
        <w:t xml:space="preserve">of </w:t>
      </w:r>
      <w:r w:rsidR="00C605EF" w:rsidRPr="7833D851">
        <w:rPr>
          <w:sz w:val="28"/>
          <w:szCs w:val="28"/>
        </w:rPr>
        <w:t>Arts Grant F</w:t>
      </w:r>
      <w:r w:rsidR="40E19E75" w:rsidRPr="7833D851">
        <w:rPr>
          <w:sz w:val="28"/>
          <w:szCs w:val="28"/>
        </w:rPr>
        <w:t xml:space="preserve">unding </w:t>
      </w:r>
      <w:r w:rsidR="00254FA3" w:rsidRPr="7833D851">
        <w:rPr>
          <w:sz w:val="28"/>
          <w:szCs w:val="28"/>
        </w:rPr>
        <w:t>awarded</w:t>
      </w:r>
      <w:r w:rsidR="40E19E75" w:rsidRPr="7833D851">
        <w:rPr>
          <w:sz w:val="28"/>
          <w:szCs w:val="28"/>
        </w:rPr>
        <w:t xml:space="preserve"> for each artform.</w:t>
      </w:r>
    </w:p>
    <w:p w14:paraId="1F85F67E" w14:textId="40FF7F5F" w:rsidR="0B7E8330" w:rsidRDefault="38776809" w:rsidP="002B6B00">
      <w:pPr>
        <w:spacing w:before="360" w:after="120"/>
        <w:rPr>
          <w:b/>
          <w:bCs/>
          <w:sz w:val="28"/>
          <w:szCs w:val="28"/>
        </w:rPr>
      </w:pPr>
      <w:r w:rsidRPr="2CD83892">
        <w:rPr>
          <w:b/>
          <w:bCs/>
          <w:sz w:val="28"/>
          <w:szCs w:val="28"/>
        </w:rPr>
        <w:lastRenderedPageBreak/>
        <w:t>Arts Grant Funding</w:t>
      </w:r>
      <w:r w:rsidR="09705C64" w:rsidRPr="02541354">
        <w:rPr>
          <w:b/>
          <w:bCs/>
          <w:sz w:val="28"/>
          <w:szCs w:val="28"/>
        </w:rPr>
        <w:t xml:space="preserve"> 2025</w:t>
      </w:r>
    </w:p>
    <w:tbl>
      <w:tblPr>
        <w:tblStyle w:val="TableGrid"/>
        <w:tblpPr w:leftFromText="180" w:rightFromText="180" w:vertAnchor="text" w:tblpY="1"/>
        <w:tblOverlap w:val="never"/>
        <w:tblW w:w="5161" w:type="pct"/>
        <w:tblLayout w:type="fixed"/>
        <w:tblLook w:val="04A0" w:firstRow="1" w:lastRow="0" w:firstColumn="1" w:lastColumn="0" w:noHBand="0" w:noVBand="1"/>
      </w:tblPr>
      <w:tblGrid>
        <w:gridCol w:w="2357"/>
        <w:gridCol w:w="2235"/>
        <w:gridCol w:w="2491"/>
        <w:gridCol w:w="2269"/>
      </w:tblGrid>
      <w:tr w:rsidR="00B55535" w:rsidRPr="00254FA3" w14:paraId="092EDE0D" w14:textId="77777777" w:rsidTr="09F02E75">
        <w:trPr>
          <w:trHeight w:val="300"/>
        </w:trPr>
        <w:tc>
          <w:tcPr>
            <w:tcW w:w="1260" w:type="pct"/>
            <w:shd w:val="clear" w:color="auto" w:fill="DBE5F1" w:themeFill="accent1" w:themeFillTint="33"/>
          </w:tcPr>
          <w:p w14:paraId="0230F2D6" w14:textId="324C1EFF" w:rsidR="00B55535" w:rsidRPr="00254FA3" w:rsidRDefault="00B55535" w:rsidP="00BD2927">
            <w:pPr>
              <w:spacing w:after="120"/>
              <w:rPr>
                <w:rFonts w:cs="Calibri"/>
                <w:b/>
                <w:sz w:val="28"/>
                <w:szCs w:val="28"/>
              </w:rPr>
            </w:pPr>
            <w:r w:rsidRPr="00254FA3">
              <w:rPr>
                <w:rFonts w:cs="Calibri"/>
                <w:b/>
                <w:sz w:val="28"/>
                <w:szCs w:val="28"/>
              </w:rPr>
              <w:t>Artform</w:t>
            </w:r>
          </w:p>
        </w:tc>
        <w:tc>
          <w:tcPr>
            <w:tcW w:w="1195" w:type="pct"/>
            <w:shd w:val="clear" w:color="auto" w:fill="DBE5F1" w:themeFill="accent1" w:themeFillTint="33"/>
          </w:tcPr>
          <w:p w14:paraId="042BE583" w14:textId="34D35DC5" w:rsidR="00B55535" w:rsidRPr="00254FA3" w:rsidRDefault="00B55535" w:rsidP="00BD2927">
            <w:pPr>
              <w:spacing w:after="120"/>
              <w:rPr>
                <w:rFonts w:cs="Calibri"/>
                <w:b/>
                <w:sz w:val="28"/>
                <w:szCs w:val="28"/>
              </w:rPr>
            </w:pPr>
            <w:r w:rsidRPr="002B6B00">
              <w:rPr>
                <w:rFonts w:cs="Calibri"/>
                <w:b/>
                <w:bCs/>
                <w:sz w:val="28"/>
                <w:szCs w:val="28"/>
              </w:rPr>
              <w:t>Received</w:t>
            </w:r>
          </w:p>
        </w:tc>
        <w:tc>
          <w:tcPr>
            <w:tcW w:w="1332" w:type="pct"/>
            <w:shd w:val="clear" w:color="auto" w:fill="DBE5F1" w:themeFill="accent1" w:themeFillTint="33"/>
          </w:tcPr>
          <w:p w14:paraId="2924A88A" w14:textId="7479EC7C" w:rsidR="00B55535" w:rsidRPr="00254FA3" w:rsidRDefault="00B55535" w:rsidP="00BD2927">
            <w:pPr>
              <w:spacing w:after="120"/>
              <w:rPr>
                <w:rFonts w:cs="Calibri"/>
                <w:b/>
                <w:sz w:val="28"/>
                <w:szCs w:val="28"/>
              </w:rPr>
            </w:pPr>
            <w:r w:rsidRPr="002B6B00">
              <w:rPr>
                <w:rFonts w:cs="Calibri"/>
                <w:b/>
                <w:bCs/>
                <w:sz w:val="28"/>
                <w:szCs w:val="28"/>
              </w:rPr>
              <w:t xml:space="preserve">Funded </w:t>
            </w:r>
          </w:p>
        </w:tc>
        <w:tc>
          <w:tcPr>
            <w:tcW w:w="1213" w:type="pct"/>
            <w:shd w:val="clear" w:color="auto" w:fill="DBE5F1" w:themeFill="accent1" w:themeFillTint="33"/>
          </w:tcPr>
          <w:p w14:paraId="5567C64A" w14:textId="1EECCBDD" w:rsidR="00B55535" w:rsidRPr="00254FA3" w:rsidRDefault="05CE5118" w:rsidP="7833D851">
            <w:pPr>
              <w:spacing w:after="120"/>
              <w:rPr>
                <w:rFonts w:cs="Calibri"/>
                <w:b/>
                <w:bCs/>
                <w:sz w:val="28"/>
                <w:szCs w:val="28"/>
              </w:rPr>
            </w:pPr>
            <w:r w:rsidRPr="09F02E75">
              <w:rPr>
                <w:rFonts w:cs="Calibri"/>
                <w:b/>
                <w:bCs/>
                <w:sz w:val="28"/>
                <w:szCs w:val="28"/>
              </w:rPr>
              <w:t>Median</w:t>
            </w:r>
            <w:r w:rsidR="47FD6B3D" w:rsidRPr="09F02E75">
              <w:rPr>
                <w:rFonts w:cs="Calibri"/>
                <w:b/>
                <w:bCs/>
                <w:sz w:val="28"/>
                <w:szCs w:val="28"/>
              </w:rPr>
              <w:t xml:space="preserve"> Funding Amount</w:t>
            </w:r>
          </w:p>
        </w:tc>
      </w:tr>
      <w:tr w:rsidR="00B55535" w:rsidRPr="00254FA3" w14:paraId="4B2D0069" w14:textId="77777777" w:rsidTr="09F02E75">
        <w:trPr>
          <w:trHeight w:val="615"/>
        </w:trPr>
        <w:tc>
          <w:tcPr>
            <w:tcW w:w="1260" w:type="pct"/>
            <w:shd w:val="clear" w:color="auto" w:fill="DBE5F1" w:themeFill="accent1" w:themeFillTint="33"/>
          </w:tcPr>
          <w:p w14:paraId="00D82C20" w14:textId="1B640D2B" w:rsidR="00B55535" w:rsidRPr="00254FA3" w:rsidRDefault="00B55535" w:rsidP="00BD2927">
            <w:pPr>
              <w:spacing w:after="120"/>
              <w:rPr>
                <w:rFonts w:cs="Calibri"/>
                <w:b/>
                <w:sz w:val="28"/>
                <w:szCs w:val="28"/>
              </w:rPr>
            </w:pPr>
            <w:r w:rsidRPr="00254FA3">
              <w:rPr>
                <w:rFonts w:cs="Calibri"/>
                <w:b/>
                <w:sz w:val="28"/>
                <w:szCs w:val="28"/>
              </w:rPr>
              <w:t>Architecture</w:t>
            </w:r>
          </w:p>
        </w:tc>
        <w:tc>
          <w:tcPr>
            <w:tcW w:w="1195" w:type="pct"/>
          </w:tcPr>
          <w:p w14:paraId="018E9695" w14:textId="4A622F3A" w:rsidR="00B55535" w:rsidRPr="00254FA3" w:rsidRDefault="00B55535" w:rsidP="00BD2927">
            <w:pPr>
              <w:spacing w:after="120"/>
              <w:rPr>
                <w:rFonts w:cs="Calibri"/>
                <w:sz w:val="28"/>
                <w:szCs w:val="28"/>
              </w:rPr>
            </w:pPr>
            <w:r w:rsidRPr="00254FA3">
              <w:rPr>
                <w:rFonts w:cs="Calibri"/>
                <w:sz w:val="28"/>
                <w:szCs w:val="28"/>
              </w:rPr>
              <w:t>4</w:t>
            </w:r>
          </w:p>
        </w:tc>
        <w:tc>
          <w:tcPr>
            <w:tcW w:w="1332" w:type="pct"/>
          </w:tcPr>
          <w:p w14:paraId="54679EC8" w14:textId="0472541A" w:rsidR="00B55535" w:rsidRPr="00254FA3" w:rsidRDefault="00B55535" w:rsidP="00BD2927">
            <w:pPr>
              <w:spacing w:after="120"/>
              <w:rPr>
                <w:rFonts w:cs="Calibri"/>
                <w:sz w:val="28"/>
                <w:szCs w:val="28"/>
              </w:rPr>
            </w:pPr>
            <w:r w:rsidRPr="002B6B00">
              <w:rPr>
                <w:rFonts w:cs="Calibri"/>
                <w:sz w:val="28"/>
                <w:szCs w:val="28"/>
              </w:rPr>
              <w:t>3</w:t>
            </w:r>
          </w:p>
        </w:tc>
        <w:tc>
          <w:tcPr>
            <w:tcW w:w="1213" w:type="pct"/>
          </w:tcPr>
          <w:p w14:paraId="42E44B63" w14:textId="64938396" w:rsidR="00B55535" w:rsidRPr="002B6B00" w:rsidRDefault="00B55535" w:rsidP="00BD2927">
            <w:pPr>
              <w:spacing w:after="120"/>
              <w:rPr>
                <w:rFonts w:cs="Calibri"/>
                <w:sz w:val="28"/>
                <w:szCs w:val="28"/>
              </w:rPr>
            </w:pPr>
            <w:r w:rsidRPr="7833D851">
              <w:rPr>
                <w:rFonts w:cs="Calibri"/>
                <w:sz w:val="28"/>
                <w:szCs w:val="28"/>
              </w:rPr>
              <w:t>€</w:t>
            </w:r>
            <w:r w:rsidR="4D3309AC" w:rsidRPr="7833D851">
              <w:rPr>
                <w:rFonts w:cs="Calibri"/>
                <w:sz w:val="28"/>
                <w:szCs w:val="28"/>
              </w:rPr>
              <w:t>25</w:t>
            </w:r>
            <w:r w:rsidR="00C605EF" w:rsidRPr="7833D851">
              <w:rPr>
                <w:rFonts w:cs="Calibri"/>
                <w:sz w:val="28"/>
                <w:szCs w:val="28"/>
              </w:rPr>
              <w:t>,</w:t>
            </w:r>
            <w:r w:rsidR="1207138E" w:rsidRPr="7833D851">
              <w:rPr>
                <w:rFonts w:cs="Calibri"/>
                <w:sz w:val="28"/>
                <w:szCs w:val="28"/>
              </w:rPr>
              <w:t>000</w:t>
            </w:r>
          </w:p>
        </w:tc>
      </w:tr>
      <w:tr w:rsidR="00B55535" w:rsidRPr="00254FA3" w14:paraId="40D2247B" w14:textId="77777777" w:rsidTr="09F02E75">
        <w:trPr>
          <w:trHeight w:val="300"/>
        </w:trPr>
        <w:tc>
          <w:tcPr>
            <w:tcW w:w="1260" w:type="pct"/>
            <w:shd w:val="clear" w:color="auto" w:fill="DBE5F1" w:themeFill="accent1" w:themeFillTint="33"/>
          </w:tcPr>
          <w:p w14:paraId="2A2A82E5" w14:textId="142C459B" w:rsidR="00B55535" w:rsidRPr="00254FA3" w:rsidRDefault="00B55535" w:rsidP="00BD2927">
            <w:pPr>
              <w:spacing w:after="120"/>
              <w:rPr>
                <w:rFonts w:cs="Calibri"/>
                <w:b/>
                <w:sz w:val="28"/>
                <w:szCs w:val="28"/>
              </w:rPr>
            </w:pPr>
            <w:r w:rsidRPr="00254FA3">
              <w:rPr>
                <w:rFonts w:cs="Calibri"/>
                <w:b/>
                <w:sz w:val="28"/>
                <w:szCs w:val="28"/>
              </w:rPr>
              <w:t>Arts Centres</w:t>
            </w:r>
          </w:p>
        </w:tc>
        <w:tc>
          <w:tcPr>
            <w:tcW w:w="1195" w:type="pct"/>
          </w:tcPr>
          <w:p w14:paraId="2B746452" w14:textId="4D83E7A5" w:rsidR="00B55535" w:rsidRPr="00254FA3" w:rsidRDefault="00BC5AF1" w:rsidP="00BD2927">
            <w:pPr>
              <w:spacing w:after="120"/>
              <w:rPr>
                <w:rFonts w:cs="Calibri"/>
                <w:sz w:val="28"/>
                <w:szCs w:val="28"/>
              </w:rPr>
            </w:pPr>
            <w:r>
              <w:rPr>
                <w:rFonts w:cs="Calibri"/>
                <w:sz w:val="28"/>
                <w:szCs w:val="28"/>
              </w:rPr>
              <w:t>14</w:t>
            </w:r>
          </w:p>
        </w:tc>
        <w:tc>
          <w:tcPr>
            <w:tcW w:w="1332" w:type="pct"/>
          </w:tcPr>
          <w:p w14:paraId="17B4EDC1" w14:textId="25C6AD69" w:rsidR="00B55535" w:rsidRPr="00254FA3" w:rsidRDefault="00BC5AF1" w:rsidP="00BD2927">
            <w:pPr>
              <w:spacing w:after="120"/>
              <w:rPr>
                <w:rFonts w:cs="Calibri"/>
                <w:sz w:val="28"/>
                <w:szCs w:val="28"/>
              </w:rPr>
            </w:pPr>
            <w:r>
              <w:rPr>
                <w:rFonts w:cs="Calibri"/>
                <w:sz w:val="28"/>
                <w:szCs w:val="28"/>
              </w:rPr>
              <w:t>9</w:t>
            </w:r>
          </w:p>
        </w:tc>
        <w:tc>
          <w:tcPr>
            <w:tcW w:w="1213" w:type="pct"/>
          </w:tcPr>
          <w:p w14:paraId="64CDA8D0" w14:textId="025E1ABB" w:rsidR="00B55535" w:rsidRPr="00254FA3" w:rsidRDefault="00B55535" w:rsidP="00BC5AF1">
            <w:pPr>
              <w:spacing w:after="120"/>
              <w:rPr>
                <w:rFonts w:cs="Calibri"/>
                <w:sz w:val="28"/>
                <w:szCs w:val="28"/>
              </w:rPr>
            </w:pPr>
            <w:r w:rsidRPr="7833D851">
              <w:rPr>
                <w:rFonts w:cs="Calibri"/>
                <w:sz w:val="28"/>
                <w:szCs w:val="28"/>
              </w:rPr>
              <w:t>€</w:t>
            </w:r>
            <w:r w:rsidR="63EEE1E0" w:rsidRPr="7833D851">
              <w:rPr>
                <w:rFonts w:cs="Calibri"/>
                <w:sz w:val="28"/>
                <w:szCs w:val="28"/>
              </w:rPr>
              <w:t>51,000</w:t>
            </w:r>
          </w:p>
        </w:tc>
      </w:tr>
      <w:tr w:rsidR="00B55535" w:rsidRPr="00254FA3" w14:paraId="2BA1B208" w14:textId="77777777" w:rsidTr="09F02E75">
        <w:trPr>
          <w:trHeight w:val="300"/>
        </w:trPr>
        <w:tc>
          <w:tcPr>
            <w:tcW w:w="1260" w:type="pct"/>
            <w:shd w:val="clear" w:color="auto" w:fill="DBE5F1" w:themeFill="accent1" w:themeFillTint="33"/>
          </w:tcPr>
          <w:p w14:paraId="33AF3B7D" w14:textId="7283D1DA" w:rsidR="00B55535" w:rsidRPr="00254FA3" w:rsidRDefault="00B55535" w:rsidP="00BD2927">
            <w:pPr>
              <w:spacing w:after="120"/>
              <w:rPr>
                <w:rFonts w:cs="Calibri"/>
                <w:b/>
                <w:sz w:val="28"/>
                <w:szCs w:val="28"/>
              </w:rPr>
            </w:pPr>
            <w:r w:rsidRPr="00254FA3">
              <w:rPr>
                <w:rFonts w:cs="Calibri"/>
                <w:b/>
                <w:sz w:val="28"/>
                <w:szCs w:val="28"/>
              </w:rPr>
              <w:t>Artists’ Support</w:t>
            </w:r>
          </w:p>
        </w:tc>
        <w:tc>
          <w:tcPr>
            <w:tcW w:w="1195" w:type="pct"/>
          </w:tcPr>
          <w:p w14:paraId="34E899BA" w14:textId="2B94D776" w:rsidR="00B55535" w:rsidRPr="00254FA3" w:rsidRDefault="00C605EF" w:rsidP="00BD2927">
            <w:pPr>
              <w:spacing w:after="120"/>
              <w:rPr>
                <w:rFonts w:cs="Calibri"/>
                <w:sz w:val="28"/>
                <w:szCs w:val="28"/>
              </w:rPr>
            </w:pPr>
            <w:r>
              <w:rPr>
                <w:rFonts w:cs="Calibri"/>
                <w:sz w:val="28"/>
                <w:szCs w:val="28"/>
              </w:rPr>
              <w:t>2</w:t>
            </w:r>
          </w:p>
        </w:tc>
        <w:tc>
          <w:tcPr>
            <w:tcW w:w="1332" w:type="pct"/>
          </w:tcPr>
          <w:p w14:paraId="42E47E59" w14:textId="2E2DD2F1" w:rsidR="00B55535" w:rsidRPr="00254FA3" w:rsidRDefault="00B55535" w:rsidP="00BD2927">
            <w:pPr>
              <w:spacing w:after="120"/>
              <w:rPr>
                <w:rFonts w:cs="Calibri"/>
                <w:sz w:val="28"/>
                <w:szCs w:val="28"/>
              </w:rPr>
            </w:pPr>
            <w:r w:rsidRPr="002B6B00">
              <w:rPr>
                <w:rFonts w:cs="Calibri"/>
                <w:sz w:val="28"/>
                <w:szCs w:val="28"/>
              </w:rPr>
              <w:t>2</w:t>
            </w:r>
          </w:p>
        </w:tc>
        <w:tc>
          <w:tcPr>
            <w:tcW w:w="1213" w:type="pct"/>
          </w:tcPr>
          <w:p w14:paraId="1D4643BF" w14:textId="40F105DB" w:rsidR="00B55535" w:rsidRPr="002B6B00" w:rsidRDefault="00B55535" w:rsidP="00BD2927">
            <w:pPr>
              <w:spacing w:after="120"/>
              <w:rPr>
                <w:rFonts w:cs="Calibri"/>
                <w:sz w:val="28"/>
                <w:szCs w:val="28"/>
              </w:rPr>
            </w:pPr>
            <w:r w:rsidRPr="002B6B00">
              <w:rPr>
                <w:rFonts w:cs="Calibri"/>
                <w:sz w:val="28"/>
                <w:szCs w:val="28"/>
              </w:rPr>
              <w:t>€53,000</w:t>
            </w:r>
          </w:p>
        </w:tc>
      </w:tr>
      <w:tr w:rsidR="00B55535" w:rsidRPr="00254FA3" w14:paraId="22A8A487" w14:textId="77777777" w:rsidTr="09F02E75">
        <w:trPr>
          <w:trHeight w:val="300"/>
        </w:trPr>
        <w:tc>
          <w:tcPr>
            <w:tcW w:w="1260" w:type="pct"/>
            <w:shd w:val="clear" w:color="auto" w:fill="DBE5F1" w:themeFill="accent1" w:themeFillTint="33"/>
          </w:tcPr>
          <w:p w14:paraId="2A9BEFA0" w14:textId="2BEFDDA2" w:rsidR="00B55535" w:rsidRPr="00254FA3" w:rsidRDefault="00B55535" w:rsidP="00BD2927">
            <w:pPr>
              <w:spacing w:after="120"/>
              <w:rPr>
                <w:rFonts w:cs="Calibri"/>
                <w:b/>
                <w:sz w:val="28"/>
                <w:szCs w:val="28"/>
              </w:rPr>
            </w:pPr>
            <w:r w:rsidRPr="00254FA3">
              <w:rPr>
                <w:rFonts w:cs="Calibri"/>
                <w:b/>
                <w:sz w:val="28"/>
                <w:szCs w:val="28"/>
              </w:rPr>
              <w:t>Arts Participation</w:t>
            </w:r>
          </w:p>
        </w:tc>
        <w:tc>
          <w:tcPr>
            <w:tcW w:w="1195" w:type="pct"/>
          </w:tcPr>
          <w:p w14:paraId="113B4FD7" w14:textId="23EFAF58" w:rsidR="00B55535" w:rsidRPr="00254FA3" w:rsidRDefault="00B55535" w:rsidP="00BD2927">
            <w:pPr>
              <w:spacing w:after="120"/>
              <w:rPr>
                <w:rFonts w:cs="Calibri"/>
                <w:sz w:val="28"/>
                <w:szCs w:val="28"/>
              </w:rPr>
            </w:pPr>
            <w:r w:rsidRPr="00254FA3">
              <w:rPr>
                <w:rFonts w:cs="Calibri"/>
                <w:sz w:val="28"/>
                <w:szCs w:val="28"/>
              </w:rPr>
              <w:t>16</w:t>
            </w:r>
          </w:p>
        </w:tc>
        <w:tc>
          <w:tcPr>
            <w:tcW w:w="1332" w:type="pct"/>
          </w:tcPr>
          <w:p w14:paraId="11CB3DDF" w14:textId="2F022A2A" w:rsidR="00B55535" w:rsidRPr="00254FA3" w:rsidRDefault="00B55535" w:rsidP="00BD2927">
            <w:pPr>
              <w:spacing w:after="120"/>
              <w:rPr>
                <w:rFonts w:cs="Calibri"/>
                <w:sz w:val="28"/>
                <w:szCs w:val="28"/>
              </w:rPr>
            </w:pPr>
            <w:r w:rsidRPr="002B6B00">
              <w:rPr>
                <w:rFonts w:cs="Calibri"/>
                <w:sz w:val="28"/>
                <w:szCs w:val="28"/>
              </w:rPr>
              <w:t>13</w:t>
            </w:r>
          </w:p>
        </w:tc>
        <w:tc>
          <w:tcPr>
            <w:tcW w:w="1213" w:type="pct"/>
          </w:tcPr>
          <w:p w14:paraId="73E49157" w14:textId="12EBB514" w:rsidR="00B55535" w:rsidRPr="002B6B00" w:rsidRDefault="00BD2927" w:rsidP="00BD2927">
            <w:pPr>
              <w:spacing w:after="120"/>
              <w:rPr>
                <w:rFonts w:cs="Calibri"/>
                <w:sz w:val="28"/>
                <w:szCs w:val="28"/>
              </w:rPr>
            </w:pPr>
            <w:r w:rsidRPr="7833D851">
              <w:rPr>
                <w:rFonts w:cs="Calibri"/>
                <w:sz w:val="28"/>
                <w:szCs w:val="28"/>
              </w:rPr>
              <w:t>€8</w:t>
            </w:r>
            <w:r w:rsidR="0FB73181" w:rsidRPr="7833D851">
              <w:rPr>
                <w:rFonts w:cs="Calibri"/>
                <w:sz w:val="28"/>
                <w:szCs w:val="28"/>
              </w:rPr>
              <w:t>5</w:t>
            </w:r>
            <w:r w:rsidRPr="7833D851">
              <w:rPr>
                <w:rFonts w:cs="Calibri"/>
                <w:sz w:val="28"/>
                <w:szCs w:val="28"/>
              </w:rPr>
              <w:t>,500</w:t>
            </w:r>
          </w:p>
        </w:tc>
      </w:tr>
      <w:tr w:rsidR="00B55535" w:rsidRPr="00254FA3" w14:paraId="3E823E1F" w14:textId="77777777" w:rsidTr="09F02E75">
        <w:trPr>
          <w:trHeight w:val="300"/>
        </w:trPr>
        <w:tc>
          <w:tcPr>
            <w:tcW w:w="1260" w:type="pct"/>
            <w:shd w:val="clear" w:color="auto" w:fill="DBE5F1" w:themeFill="accent1" w:themeFillTint="33"/>
          </w:tcPr>
          <w:p w14:paraId="19E034C0" w14:textId="4B613D0E" w:rsidR="00B55535" w:rsidRPr="00254FA3" w:rsidRDefault="00B55535" w:rsidP="00BD2927">
            <w:pPr>
              <w:spacing w:after="120"/>
              <w:rPr>
                <w:rFonts w:cs="Calibri"/>
                <w:b/>
                <w:sz w:val="28"/>
                <w:szCs w:val="28"/>
              </w:rPr>
            </w:pPr>
            <w:r w:rsidRPr="00254FA3">
              <w:rPr>
                <w:rFonts w:cs="Calibri"/>
                <w:b/>
                <w:sz w:val="28"/>
                <w:szCs w:val="28"/>
              </w:rPr>
              <w:t>Circus</w:t>
            </w:r>
          </w:p>
        </w:tc>
        <w:tc>
          <w:tcPr>
            <w:tcW w:w="1195" w:type="pct"/>
          </w:tcPr>
          <w:p w14:paraId="2403D74C" w14:textId="7FC61663" w:rsidR="00B55535" w:rsidRPr="00254FA3" w:rsidRDefault="00B55535" w:rsidP="00BD2927">
            <w:pPr>
              <w:spacing w:after="120"/>
              <w:rPr>
                <w:rFonts w:cs="Calibri"/>
                <w:sz w:val="28"/>
                <w:szCs w:val="28"/>
              </w:rPr>
            </w:pPr>
            <w:r w:rsidRPr="00254FA3">
              <w:rPr>
                <w:rFonts w:cs="Calibri"/>
                <w:sz w:val="28"/>
                <w:szCs w:val="28"/>
              </w:rPr>
              <w:t>9</w:t>
            </w:r>
          </w:p>
        </w:tc>
        <w:tc>
          <w:tcPr>
            <w:tcW w:w="1332" w:type="pct"/>
          </w:tcPr>
          <w:p w14:paraId="1C54B4DC" w14:textId="1D387E49" w:rsidR="00B55535" w:rsidRPr="00254FA3" w:rsidRDefault="00B55535" w:rsidP="00BD2927">
            <w:pPr>
              <w:spacing w:after="120"/>
              <w:rPr>
                <w:rFonts w:cs="Calibri"/>
                <w:sz w:val="28"/>
                <w:szCs w:val="28"/>
              </w:rPr>
            </w:pPr>
            <w:r w:rsidRPr="00254FA3">
              <w:rPr>
                <w:rFonts w:cs="Calibri"/>
                <w:sz w:val="28"/>
                <w:szCs w:val="28"/>
              </w:rPr>
              <w:t>7</w:t>
            </w:r>
          </w:p>
        </w:tc>
        <w:tc>
          <w:tcPr>
            <w:tcW w:w="1213" w:type="pct"/>
          </w:tcPr>
          <w:p w14:paraId="36FDB7D5" w14:textId="06B4871F" w:rsidR="00B55535" w:rsidRPr="002B6B00" w:rsidRDefault="00B55535" w:rsidP="00BD2927">
            <w:pPr>
              <w:spacing w:after="120"/>
              <w:rPr>
                <w:rFonts w:cs="Calibri"/>
                <w:sz w:val="28"/>
                <w:szCs w:val="28"/>
              </w:rPr>
            </w:pPr>
            <w:r w:rsidRPr="7833D851">
              <w:rPr>
                <w:rFonts w:cs="Calibri"/>
                <w:sz w:val="28"/>
                <w:szCs w:val="28"/>
              </w:rPr>
              <w:t>€</w:t>
            </w:r>
            <w:r w:rsidR="5083CE17" w:rsidRPr="7833D851">
              <w:rPr>
                <w:rFonts w:cs="Calibri"/>
                <w:sz w:val="28"/>
                <w:szCs w:val="28"/>
              </w:rPr>
              <w:t>40</w:t>
            </w:r>
            <w:r w:rsidR="00BD2927" w:rsidRPr="7833D851">
              <w:rPr>
                <w:rFonts w:cs="Calibri"/>
                <w:sz w:val="28"/>
                <w:szCs w:val="28"/>
              </w:rPr>
              <w:t>,000</w:t>
            </w:r>
          </w:p>
        </w:tc>
      </w:tr>
      <w:tr w:rsidR="00B55535" w:rsidRPr="00254FA3" w14:paraId="3F58C2F4" w14:textId="77777777" w:rsidTr="09F02E75">
        <w:trPr>
          <w:trHeight w:val="300"/>
        </w:trPr>
        <w:tc>
          <w:tcPr>
            <w:tcW w:w="1260" w:type="pct"/>
            <w:shd w:val="clear" w:color="auto" w:fill="DBE5F1" w:themeFill="accent1" w:themeFillTint="33"/>
          </w:tcPr>
          <w:p w14:paraId="206D0C48" w14:textId="7A775CB1" w:rsidR="00B55535" w:rsidRPr="00254FA3" w:rsidRDefault="00B55535" w:rsidP="00BD2927">
            <w:pPr>
              <w:spacing w:after="120"/>
              <w:rPr>
                <w:rFonts w:cs="Calibri"/>
                <w:b/>
                <w:sz w:val="28"/>
                <w:szCs w:val="28"/>
              </w:rPr>
            </w:pPr>
            <w:r w:rsidRPr="00254FA3">
              <w:rPr>
                <w:rFonts w:cs="Calibri"/>
                <w:b/>
                <w:sz w:val="28"/>
                <w:szCs w:val="28"/>
              </w:rPr>
              <w:t>Dance</w:t>
            </w:r>
          </w:p>
        </w:tc>
        <w:tc>
          <w:tcPr>
            <w:tcW w:w="1195" w:type="pct"/>
          </w:tcPr>
          <w:p w14:paraId="4EB2B167" w14:textId="779DFF18" w:rsidR="00B55535" w:rsidRPr="00254FA3" w:rsidRDefault="00B55535" w:rsidP="00BD2927">
            <w:pPr>
              <w:spacing w:after="120"/>
              <w:rPr>
                <w:rFonts w:cs="Calibri"/>
                <w:sz w:val="28"/>
                <w:szCs w:val="28"/>
              </w:rPr>
            </w:pPr>
            <w:r w:rsidRPr="00254FA3">
              <w:rPr>
                <w:rFonts w:cs="Calibri"/>
                <w:sz w:val="28"/>
                <w:szCs w:val="28"/>
              </w:rPr>
              <w:t>14</w:t>
            </w:r>
          </w:p>
        </w:tc>
        <w:tc>
          <w:tcPr>
            <w:tcW w:w="1332" w:type="pct"/>
          </w:tcPr>
          <w:p w14:paraId="73FDC1D8" w14:textId="365425BC" w:rsidR="00B55535" w:rsidRPr="00254FA3" w:rsidRDefault="00B55535" w:rsidP="00BD2927">
            <w:pPr>
              <w:spacing w:after="120"/>
              <w:rPr>
                <w:rFonts w:cs="Calibri"/>
                <w:sz w:val="28"/>
                <w:szCs w:val="28"/>
              </w:rPr>
            </w:pPr>
            <w:r w:rsidRPr="002B6B00">
              <w:rPr>
                <w:rFonts w:cs="Calibri"/>
                <w:sz w:val="28"/>
                <w:szCs w:val="28"/>
              </w:rPr>
              <w:t>9</w:t>
            </w:r>
          </w:p>
        </w:tc>
        <w:tc>
          <w:tcPr>
            <w:tcW w:w="1213" w:type="pct"/>
          </w:tcPr>
          <w:p w14:paraId="4AABE40E" w14:textId="6F9CB2A0" w:rsidR="00B55535" w:rsidRPr="002B6B00" w:rsidRDefault="00B55535" w:rsidP="00BD2927">
            <w:pPr>
              <w:spacing w:after="120"/>
              <w:rPr>
                <w:rFonts w:cs="Calibri"/>
                <w:sz w:val="28"/>
                <w:szCs w:val="28"/>
              </w:rPr>
            </w:pPr>
            <w:r w:rsidRPr="7833D851">
              <w:rPr>
                <w:rFonts w:cs="Calibri"/>
                <w:sz w:val="28"/>
                <w:szCs w:val="28"/>
              </w:rPr>
              <w:t>€</w:t>
            </w:r>
            <w:r w:rsidR="5DA4D86C" w:rsidRPr="7833D851">
              <w:rPr>
                <w:rFonts w:cs="Calibri"/>
                <w:sz w:val="28"/>
                <w:szCs w:val="28"/>
              </w:rPr>
              <w:t>80,000</w:t>
            </w:r>
          </w:p>
        </w:tc>
      </w:tr>
      <w:tr w:rsidR="00B55535" w:rsidRPr="00254FA3" w14:paraId="6C5007BF" w14:textId="77777777" w:rsidTr="09F02E75">
        <w:trPr>
          <w:trHeight w:val="300"/>
        </w:trPr>
        <w:tc>
          <w:tcPr>
            <w:tcW w:w="1260" w:type="pct"/>
            <w:shd w:val="clear" w:color="auto" w:fill="DBE5F1" w:themeFill="accent1" w:themeFillTint="33"/>
          </w:tcPr>
          <w:p w14:paraId="4A600032" w14:textId="5A141A67" w:rsidR="00B55535" w:rsidRPr="00254FA3" w:rsidRDefault="00B55535" w:rsidP="00BD2927">
            <w:pPr>
              <w:spacing w:after="120"/>
              <w:rPr>
                <w:rFonts w:cs="Calibri"/>
                <w:b/>
                <w:sz w:val="28"/>
                <w:szCs w:val="28"/>
              </w:rPr>
            </w:pPr>
            <w:r w:rsidRPr="00254FA3">
              <w:rPr>
                <w:rFonts w:cs="Calibri"/>
                <w:b/>
                <w:sz w:val="28"/>
                <w:szCs w:val="28"/>
              </w:rPr>
              <w:t>Festivals</w:t>
            </w:r>
          </w:p>
        </w:tc>
        <w:tc>
          <w:tcPr>
            <w:tcW w:w="1195" w:type="pct"/>
          </w:tcPr>
          <w:p w14:paraId="4B2043D4" w14:textId="797441FF" w:rsidR="00B55535" w:rsidRPr="00254FA3" w:rsidRDefault="00BD2927" w:rsidP="00BD2927">
            <w:pPr>
              <w:spacing w:after="120"/>
              <w:rPr>
                <w:rFonts w:cs="Calibri"/>
                <w:sz w:val="28"/>
                <w:szCs w:val="28"/>
              </w:rPr>
            </w:pPr>
            <w:r>
              <w:rPr>
                <w:rFonts w:cs="Calibri"/>
                <w:sz w:val="28"/>
                <w:szCs w:val="28"/>
              </w:rPr>
              <w:t>9</w:t>
            </w:r>
          </w:p>
        </w:tc>
        <w:tc>
          <w:tcPr>
            <w:tcW w:w="1332" w:type="pct"/>
          </w:tcPr>
          <w:p w14:paraId="43B9C0CF" w14:textId="55387958" w:rsidR="00B55535" w:rsidRPr="00254FA3" w:rsidRDefault="00B55535" w:rsidP="00BD2927">
            <w:pPr>
              <w:spacing w:after="120"/>
              <w:rPr>
                <w:rFonts w:cs="Calibri"/>
                <w:sz w:val="28"/>
                <w:szCs w:val="28"/>
              </w:rPr>
            </w:pPr>
            <w:r w:rsidRPr="00254FA3">
              <w:rPr>
                <w:rFonts w:cs="Calibri"/>
                <w:sz w:val="28"/>
                <w:szCs w:val="28"/>
              </w:rPr>
              <w:t>7</w:t>
            </w:r>
          </w:p>
        </w:tc>
        <w:tc>
          <w:tcPr>
            <w:tcW w:w="1213" w:type="pct"/>
          </w:tcPr>
          <w:p w14:paraId="0870D961" w14:textId="4508E747" w:rsidR="00B55535" w:rsidRPr="00254FA3" w:rsidRDefault="00B55535" w:rsidP="00BD2927">
            <w:pPr>
              <w:spacing w:after="120"/>
              <w:rPr>
                <w:rFonts w:cs="Calibri"/>
                <w:sz w:val="28"/>
                <w:szCs w:val="28"/>
              </w:rPr>
            </w:pPr>
            <w:r w:rsidRPr="7833D851">
              <w:rPr>
                <w:rFonts w:cs="Calibri"/>
                <w:sz w:val="28"/>
                <w:szCs w:val="28"/>
              </w:rPr>
              <w:t>€</w:t>
            </w:r>
            <w:r w:rsidR="3131201C" w:rsidRPr="7833D851">
              <w:rPr>
                <w:rFonts w:cs="Calibri"/>
                <w:sz w:val="28"/>
                <w:szCs w:val="28"/>
              </w:rPr>
              <w:t>86,000</w:t>
            </w:r>
          </w:p>
        </w:tc>
      </w:tr>
      <w:tr w:rsidR="00125C6C" w:rsidRPr="00254FA3" w14:paraId="1866200E" w14:textId="2901906D" w:rsidTr="09F02E75">
        <w:trPr>
          <w:trHeight w:val="300"/>
        </w:trPr>
        <w:tc>
          <w:tcPr>
            <w:tcW w:w="1260" w:type="pct"/>
            <w:shd w:val="clear" w:color="auto" w:fill="DBE5F1" w:themeFill="accent1" w:themeFillTint="33"/>
          </w:tcPr>
          <w:p w14:paraId="3CD2100B" w14:textId="1661C683" w:rsidR="00125C6C" w:rsidRPr="00254FA3" w:rsidRDefault="00125C6C" w:rsidP="00BD2927">
            <w:pPr>
              <w:spacing w:after="120"/>
              <w:rPr>
                <w:rFonts w:cs="Calibri"/>
                <w:b/>
                <w:sz w:val="28"/>
                <w:szCs w:val="28"/>
              </w:rPr>
            </w:pPr>
            <w:r w:rsidRPr="00254FA3">
              <w:rPr>
                <w:rFonts w:cs="Calibri"/>
                <w:b/>
                <w:sz w:val="28"/>
                <w:szCs w:val="28"/>
              </w:rPr>
              <w:t>Film</w:t>
            </w:r>
          </w:p>
        </w:tc>
        <w:tc>
          <w:tcPr>
            <w:tcW w:w="1195" w:type="pct"/>
          </w:tcPr>
          <w:p w14:paraId="616B4490" w14:textId="54012D96" w:rsidR="00125C6C" w:rsidRPr="00254FA3" w:rsidRDefault="00125C6C" w:rsidP="00BD2927">
            <w:pPr>
              <w:spacing w:after="120"/>
              <w:rPr>
                <w:rFonts w:cs="Calibri"/>
                <w:sz w:val="28"/>
                <w:szCs w:val="28"/>
              </w:rPr>
            </w:pPr>
            <w:r>
              <w:rPr>
                <w:rFonts w:cs="Calibri"/>
                <w:sz w:val="28"/>
                <w:szCs w:val="28"/>
              </w:rPr>
              <w:t>4</w:t>
            </w:r>
          </w:p>
        </w:tc>
        <w:tc>
          <w:tcPr>
            <w:tcW w:w="1332" w:type="pct"/>
          </w:tcPr>
          <w:p w14:paraId="72DF8D2E" w14:textId="4C3EA6E3" w:rsidR="00125C6C" w:rsidRPr="00254FA3" w:rsidRDefault="00125C6C" w:rsidP="00BD2927">
            <w:pPr>
              <w:spacing w:after="120"/>
              <w:rPr>
                <w:rFonts w:cs="Calibri"/>
                <w:sz w:val="28"/>
                <w:szCs w:val="28"/>
              </w:rPr>
            </w:pPr>
            <w:r>
              <w:rPr>
                <w:rFonts w:cs="Calibri"/>
                <w:sz w:val="28"/>
                <w:szCs w:val="28"/>
              </w:rPr>
              <w:t>1</w:t>
            </w:r>
          </w:p>
        </w:tc>
        <w:tc>
          <w:tcPr>
            <w:tcW w:w="1213" w:type="pct"/>
          </w:tcPr>
          <w:p w14:paraId="3C0E673C" w14:textId="7FA515F4" w:rsidR="00125C6C" w:rsidRPr="00254FA3" w:rsidRDefault="00125C6C" w:rsidP="00BD2927">
            <w:pPr>
              <w:spacing w:after="120"/>
              <w:rPr>
                <w:rFonts w:cs="Calibri"/>
                <w:sz w:val="28"/>
                <w:szCs w:val="28"/>
              </w:rPr>
            </w:pPr>
            <w:r>
              <w:rPr>
                <w:rFonts w:cs="Calibri"/>
                <w:sz w:val="28"/>
                <w:szCs w:val="28"/>
              </w:rPr>
              <w:t>€113,000</w:t>
            </w:r>
          </w:p>
        </w:tc>
      </w:tr>
      <w:tr w:rsidR="00B55535" w:rsidRPr="00254FA3" w14:paraId="332DE090" w14:textId="77777777" w:rsidTr="09F02E75">
        <w:trPr>
          <w:trHeight w:val="300"/>
        </w:trPr>
        <w:tc>
          <w:tcPr>
            <w:tcW w:w="1260" w:type="pct"/>
            <w:shd w:val="clear" w:color="auto" w:fill="DBE5F1" w:themeFill="accent1" w:themeFillTint="33"/>
          </w:tcPr>
          <w:p w14:paraId="5BA9C080" w14:textId="407CAA73" w:rsidR="00B55535" w:rsidRPr="00254FA3" w:rsidRDefault="00B55535" w:rsidP="00BD2927">
            <w:pPr>
              <w:spacing w:after="120"/>
              <w:rPr>
                <w:rFonts w:cs="Calibri"/>
                <w:b/>
                <w:sz w:val="28"/>
                <w:szCs w:val="28"/>
              </w:rPr>
            </w:pPr>
            <w:r w:rsidRPr="00254FA3">
              <w:rPr>
                <w:rFonts w:cs="Calibri"/>
                <w:b/>
                <w:sz w:val="28"/>
                <w:szCs w:val="28"/>
              </w:rPr>
              <w:t>Literature (English)</w:t>
            </w:r>
          </w:p>
        </w:tc>
        <w:tc>
          <w:tcPr>
            <w:tcW w:w="1195" w:type="pct"/>
          </w:tcPr>
          <w:p w14:paraId="37BD8F95" w14:textId="56125E09" w:rsidR="00B55535" w:rsidRPr="00254FA3" w:rsidRDefault="00125C6C" w:rsidP="00BD2927">
            <w:pPr>
              <w:spacing w:after="120"/>
              <w:rPr>
                <w:rFonts w:cs="Calibri"/>
                <w:sz w:val="28"/>
                <w:szCs w:val="28"/>
              </w:rPr>
            </w:pPr>
            <w:r>
              <w:rPr>
                <w:rFonts w:cs="Calibri"/>
                <w:sz w:val="28"/>
                <w:szCs w:val="28"/>
              </w:rPr>
              <w:t>4</w:t>
            </w:r>
            <w:r w:rsidR="00BC5AF1">
              <w:rPr>
                <w:rFonts w:cs="Calibri"/>
                <w:sz w:val="28"/>
                <w:szCs w:val="28"/>
              </w:rPr>
              <w:t>8</w:t>
            </w:r>
          </w:p>
        </w:tc>
        <w:tc>
          <w:tcPr>
            <w:tcW w:w="1332" w:type="pct"/>
          </w:tcPr>
          <w:p w14:paraId="3B95AED0" w14:textId="549CAACE" w:rsidR="00B55535" w:rsidRPr="00254FA3" w:rsidRDefault="00125C6C" w:rsidP="00BD2927">
            <w:pPr>
              <w:spacing w:after="120"/>
              <w:rPr>
                <w:rFonts w:cs="Calibri"/>
                <w:sz w:val="28"/>
                <w:szCs w:val="28"/>
              </w:rPr>
            </w:pPr>
            <w:r>
              <w:rPr>
                <w:rFonts w:cs="Calibri"/>
                <w:sz w:val="28"/>
                <w:szCs w:val="28"/>
              </w:rPr>
              <w:t>3</w:t>
            </w:r>
            <w:r w:rsidR="00BC5AF1">
              <w:rPr>
                <w:rFonts w:cs="Calibri"/>
                <w:sz w:val="28"/>
                <w:szCs w:val="28"/>
              </w:rPr>
              <w:t>5</w:t>
            </w:r>
          </w:p>
        </w:tc>
        <w:tc>
          <w:tcPr>
            <w:tcW w:w="1213" w:type="pct"/>
          </w:tcPr>
          <w:p w14:paraId="487E5FCC" w14:textId="7CFE4DE8" w:rsidR="00B55535" w:rsidRPr="00254FA3" w:rsidRDefault="00125C6C" w:rsidP="00BD2927">
            <w:pPr>
              <w:spacing w:after="120"/>
              <w:rPr>
                <w:rFonts w:cs="Calibri"/>
                <w:sz w:val="28"/>
                <w:szCs w:val="28"/>
              </w:rPr>
            </w:pPr>
            <w:r w:rsidRPr="7833D851">
              <w:rPr>
                <w:rFonts w:cs="Calibri"/>
                <w:sz w:val="28"/>
                <w:szCs w:val="28"/>
              </w:rPr>
              <w:t>€</w:t>
            </w:r>
            <w:r w:rsidR="1835A24F" w:rsidRPr="7833D851">
              <w:rPr>
                <w:rFonts w:cs="Calibri"/>
                <w:sz w:val="28"/>
                <w:szCs w:val="28"/>
              </w:rPr>
              <w:t>5</w:t>
            </w:r>
            <w:r w:rsidR="036EC4DE" w:rsidRPr="7833D851">
              <w:rPr>
                <w:rFonts w:cs="Calibri"/>
                <w:sz w:val="28"/>
                <w:szCs w:val="28"/>
              </w:rPr>
              <w:t>3</w:t>
            </w:r>
            <w:r w:rsidRPr="7833D851">
              <w:rPr>
                <w:rFonts w:cs="Calibri"/>
                <w:sz w:val="28"/>
                <w:szCs w:val="28"/>
              </w:rPr>
              <w:t>,</w:t>
            </w:r>
            <w:r w:rsidR="326D0671" w:rsidRPr="7833D851">
              <w:rPr>
                <w:rFonts w:cs="Calibri"/>
                <w:sz w:val="28"/>
                <w:szCs w:val="28"/>
              </w:rPr>
              <w:t>000</w:t>
            </w:r>
          </w:p>
        </w:tc>
      </w:tr>
      <w:tr w:rsidR="00B55535" w:rsidRPr="00254FA3" w14:paraId="26984849" w14:textId="77777777" w:rsidTr="09F02E75">
        <w:trPr>
          <w:trHeight w:val="300"/>
        </w:trPr>
        <w:tc>
          <w:tcPr>
            <w:tcW w:w="1260" w:type="pct"/>
            <w:shd w:val="clear" w:color="auto" w:fill="DBE5F1" w:themeFill="accent1" w:themeFillTint="33"/>
          </w:tcPr>
          <w:p w14:paraId="309D7849" w14:textId="5CBB892B" w:rsidR="00B55535" w:rsidRPr="00254FA3" w:rsidRDefault="00B55535" w:rsidP="00BD2927">
            <w:pPr>
              <w:spacing w:after="120"/>
              <w:rPr>
                <w:rFonts w:cs="Calibri"/>
                <w:b/>
                <w:sz w:val="28"/>
                <w:szCs w:val="28"/>
              </w:rPr>
            </w:pPr>
            <w:r w:rsidRPr="00254FA3">
              <w:rPr>
                <w:rFonts w:cs="Calibri"/>
                <w:b/>
                <w:sz w:val="28"/>
                <w:szCs w:val="28"/>
              </w:rPr>
              <w:t>Literature (Irish)</w:t>
            </w:r>
          </w:p>
        </w:tc>
        <w:tc>
          <w:tcPr>
            <w:tcW w:w="1195" w:type="pct"/>
          </w:tcPr>
          <w:p w14:paraId="641B1F4C" w14:textId="73E1CA29" w:rsidR="00B55535" w:rsidRPr="00254FA3" w:rsidRDefault="00125C6C" w:rsidP="00BD2927">
            <w:pPr>
              <w:spacing w:after="120"/>
              <w:rPr>
                <w:rFonts w:cs="Calibri"/>
                <w:sz w:val="28"/>
                <w:szCs w:val="28"/>
              </w:rPr>
            </w:pPr>
            <w:r>
              <w:rPr>
                <w:rFonts w:cs="Calibri"/>
                <w:sz w:val="28"/>
                <w:szCs w:val="28"/>
              </w:rPr>
              <w:t>5</w:t>
            </w:r>
          </w:p>
        </w:tc>
        <w:tc>
          <w:tcPr>
            <w:tcW w:w="1332" w:type="pct"/>
          </w:tcPr>
          <w:p w14:paraId="7E1C01E1" w14:textId="652A95D8" w:rsidR="00B55535" w:rsidRPr="00254FA3" w:rsidRDefault="00B55535" w:rsidP="00BD2927">
            <w:pPr>
              <w:spacing w:after="120"/>
              <w:rPr>
                <w:rFonts w:cs="Calibri"/>
                <w:sz w:val="28"/>
                <w:szCs w:val="28"/>
              </w:rPr>
            </w:pPr>
            <w:r w:rsidRPr="002B6B00">
              <w:rPr>
                <w:rFonts w:cs="Calibri"/>
                <w:sz w:val="28"/>
                <w:szCs w:val="28"/>
              </w:rPr>
              <w:t>5</w:t>
            </w:r>
          </w:p>
        </w:tc>
        <w:tc>
          <w:tcPr>
            <w:tcW w:w="1213" w:type="pct"/>
          </w:tcPr>
          <w:p w14:paraId="0C795AAD" w14:textId="66FE9A53" w:rsidR="00B55535" w:rsidRPr="00254FA3" w:rsidRDefault="00B55535" w:rsidP="00BD2927">
            <w:pPr>
              <w:spacing w:after="120"/>
              <w:rPr>
                <w:rFonts w:cs="Calibri"/>
                <w:sz w:val="28"/>
                <w:szCs w:val="28"/>
              </w:rPr>
            </w:pPr>
            <w:r w:rsidRPr="7833D851">
              <w:rPr>
                <w:rFonts w:cs="Calibri"/>
                <w:sz w:val="28"/>
                <w:szCs w:val="28"/>
              </w:rPr>
              <w:t>€</w:t>
            </w:r>
            <w:r w:rsidR="680ED5CF" w:rsidRPr="7833D851">
              <w:rPr>
                <w:rFonts w:cs="Calibri"/>
                <w:sz w:val="28"/>
                <w:szCs w:val="28"/>
              </w:rPr>
              <w:t>41</w:t>
            </w:r>
            <w:r w:rsidRPr="7833D851">
              <w:rPr>
                <w:rFonts w:cs="Calibri"/>
                <w:sz w:val="28"/>
                <w:szCs w:val="28"/>
              </w:rPr>
              <w:t>,</w:t>
            </w:r>
            <w:r w:rsidR="701E7C9B" w:rsidRPr="7833D851">
              <w:rPr>
                <w:rFonts w:cs="Calibri"/>
                <w:sz w:val="28"/>
                <w:szCs w:val="28"/>
              </w:rPr>
              <w:t>064</w:t>
            </w:r>
          </w:p>
        </w:tc>
      </w:tr>
      <w:tr w:rsidR="00B55535" w:rsidRPr="00254FA3" w14:paraId="16B81A62" w14:textId="77777777" w:rsidTr="09F02E75">
        <w:trPr>
          <w:trHeight w:val="300"/>
        </w:trPr>
        <w:tc>
          <w:tcPr>
            <w:tcW w:w="1260" w:type="pct"/>
            <w:shd w:val="clear" w:color="auto" w:fill="DBE5F1" w:themeFill="accent1" w:themeFillTint="33"/>
          </w:tcPr>
          <w:p w14:paraId="3B19DD28" w14:textId="383B7C6E" w:rsidR="00B55535" w:rsidRPr="00254FA3" w:rsidRDefault="00B55535" w:rsidP="00BD2927">
            <w:pPr>
              <w:spacing w:after="120"/>
              <w:rPr>
                <w:rFonts w:cs="Calibri"/>
                <w:b/>
                <w:sz w:val="28"/>
                <w:szCs w:val="28"/>
              </w:rPr>
            </w:pPr>
            <w:r w:rsidRPr="00254FA3">
              <w:rPr>
                <w:rFonts w:cs="Calibri"/>
                <w:b/>
                <w:sz w:val="28"/>
                <w:szCs w:val="28"/>
              </w:rPr>
              <w:t>Music</w:t>
            </w:r>
          </w:p>
        </w:tc>
        <w:tc>
          <w:tcPr>
            <w:tcW w:w="1195" w:type="pct"/>
          </w:tcPr>
          <w:p w14:paraId="1CB42852" w14:textId="02B5BCAB" w:rsidR="00B55535" w:rsidRPr="00254FA3" w:rsidRDefault="00BC5AF1" w:rsidP="00BD2927">
            <w:pPr>
              <w:spacing w:after="120"/>
              <w:rPr>
                <w:rFonts w:cs="Calibri"/>
                <w:sz w:val="28"/>
                <w:szCs w:val="28"/>
              </w:rPr>
            </w:pPr>
            <w:r>
              <w:rPr>
                <w:rFonts w:cs="Calibri"/>
                <w:sz w:val="28"/>
                <w:szCs w:val="28"/>
              </w:rPr>
              <w:t>52</w:t>
            </w:r>
          </w:p>
        </w:tc>
        <w:tc>
          <w:tcPr>
            <w:tcW w:w="1332" w:type="pct"/>
          </w:tcPr>
          <w:p w14:paraId="33207027" w14:textId="3612C276" w:rsidR="00B55535" w:rsidRPr="00254FA3" w:rsidRDefault="00F442DA" w:rsidP="00BD2927">
            <w:pPr>
              <w:spacing w:after="120"/>
              <w:rPr>
                <w:rFonts w:cs="Calibri"/>
                <w:sz w:val="28"/>
                <w:szCs w:val="28"/>
              </w:rPr>
            </w:pPr>
            <w:r>
              <w:rPr>
                <w:rFonts w:cs="Calibri"/>
                <w:sz w:val="28"/>
                <w:szCs w:val="28"/>
              </w:rPr>
              <w:t>4</w:t>
            </w:r>
            <w:r w:rsidR="00BC5AF1">
              <w:rPr>
                <w:rFonts w:cs="Calibri"/>
                <w:sz w:val="28"/>
                <w:szCs w:val="28"/>
              </w:rPr>
              <w:t>5</w:t>
            </w:r>
          </w:p>
        </w:tc>
        <w:tc>
          <w:tcPr>
            <w:tcW w:w="1213" w:type="pct"/>
          </w:tcPr>
          <w:p w14:paraId="2F7E2E04" w14:textId="6174C56B" w:rsidR="00B55535" w:rsidRPr="00254FA3" w:rsidRDefault="00F442DA" w:rsidP="00BD2927">
            <w:pPr>
              <w:spacing w:after="120"/>
              <w:rPr>
                <w:rFonts w:cs="Calibri"/>
                <w:sz w:val="28"/>
                <w:szCs w:val="28"/>
              </w:rPr>
            </w:pPr>
            <w:r w:rsidRPr="7833D851">
              <w:rPr>
                <w:rFonts w:cs="Calibri"/>
                <w:sz w:val="28"/>
                <w:szCs w:val="28"/>
              </w:rPr>
              <w:t>€</w:t>
            </w:r>
            <w:r w:rsidR="7E371054" w:rsidRPr="7833D851">
              <w:rPr>
                <w:rFonts w:cs="Calibri"/>
                <w:sz w:val="28"/>
                <w:szCs w:val="28"/>
              </w:rPr>
              <w:t>29,328</w:t>
            </w:r>
          </w:p>
        </w:tc>
      </w:tr>
      <w:tr w:rsidR="00B55535" w:rsidRPr="00254FA3" w14:paraId="78A9410E" w14:textId="77777777" w:rsidTr="09F02E75">
        <w:trPr>
          <w:trHeight w:val="300"/>
        </w:trPr>
        <w:tc>
          <w:tcPr>
            <w:tcW w:w="1260" w:type="pct"/>
            <w:shd w:val="clear" w:color="auto" w:fill="DBE5F1" w:themeFill="accent1" w:themeFillTint="33"/>
          </w:tcPr>
          <w:p w14:paraId="2FD8EDA8" w14:textId="6A5F1C4F" w:rsidR="00B55535" w:rsidRPr="00254FA3" w:rsidRDefault="00B55535" w:rsidP="00BD2927">
            <w:pPr>
              <w:spacing w:after="120"/>
              <w:rPr>
                <w:rFonts w:cs="Calibri"/>
                <w:b/>
                <w:sz w:val="28"/>
                <w:szCs w:val="28"/>
              </w:rPr>
            </w:pPr>
            <w:r w:rsidRPr="00254FA3">
              <w:rPr>
                <w:rFonts w:cs="Calibri"/>
                <w:b/>
                <w:sz w:val="28"/>
                <w:szCs w:val="28"/>
              </w:rPr>
              <w:t>Opera</w:t>
            </w:r>
          </w:p>
        </w:tc>
        <w:tc>
          <w:tcPr>
            <w:tcW w:w="1195" w:type="pct"/>
          </w:tcPr>
          <w:p w14:paraId="02625248" w14:textId="1F8CE73F" w:rsidR="00B55535" w:rsidRPr="00254FA3" w:rsidRDefault="00F442DA" w:rsidP="00BD2927">
            <w:pPr>
              <w:spacing w:after="120"/>
              <w:rPr>
                <w:rFonts w:cs="Calibri"/>
                <w:sz w:val="28"/>
                <w:szCs w:val="28"/>
              </w:rPr>
            </w:pPr>
            <w:r>
              <w:rPr>
                <w:rFonts w:cs="Calibri"/>
                <w:sz w:val="28"/>
                <w:szCs w:val="28"/>
              </w:rPr>
              <w:t>3</w:t>
            </w:r>
          </w:p>
        </w:tc>
        <w:tc>
          <w:tcPr>
            <w:tcW w:w="1332" w:type="pct"/>
          </w:tcPr>
          <w:p w14:paraId="5D6B5A5B" w14:textId="1FE5C007" w:rsidR="00B55535" w:rsidRPr="00254FA3" w:rsidRDefault="00B55535" w:rsidP="00BD2927">
            <w:pPr>
              <w:spacing w:after="120"/>
              <w:rPr>
                <w:rFonts w:cs="Calibri"/>
                <w:sz w:val="28"/>
                <w:szCs w:val="28"/>
              </w:rPr>
            </w:pPr>
            <w:r w:rsidRPr="002B6B00">
              <w:rPr>
                <w:rFonts w:cs="Calibri"/>
                <w:sz w:val="28"/>
                <w:szCs w:val="28"/>
              </w:rPr>
              <w:t>2</w:t>
            </w:r>
          </w:p>
        </w:tc>
        <w:tc>
          <w:tcPr>
            <w:tcW w:w="1213" w:type="pct"/>
          </w:tcPr>
          <w:p w14:paraId="7523C77F" w14:textId="67029B0E" w:rsidR="00B55535" w:rsidRPr="00254FA3" w:rsidRDefault="00B55535" w:rsidP="00BD2927">
            <w:pPr>
              <w:spacing w:after="120"/>
              <w:rPr>
                <w:rFonts w:cs="Calibri"/>
                <w:sz w:val="28"/>
                <w:szCs w:val="28"/>
              </w:rPr>
            </w:pPr>
            <w:r w:rsidRPr="00254FA3">
              <w:rPr>
                <w:rFonts w:cs="Calibri"/>
                <w:sz w:val="28"/>
                <w:szCs w:val="28"/>
              </w:rPr>
              <w:t>€217,500</w:t>
            </w:r>
          </w:p>
        </w:tc>
      </w:tr>
      <w:tr w:rsidR="00B55535" w:rsidRPr="00254FA3" w14:paraId="6BD859F8" w14:textId="77777777" w:rsidTr="09F02E75">
        <w:trPr>
          <w:trHeight w:val="300"/>
        </w:trPr>
        <w:tc>
          <w:tcPr>
            <w:tcW w:w="1260" w:type="pct"/>
            <w:shd w:val="clear" w:color="auto" w:fill="DBE5F1" w:themeFill="accent1" w:themeFillTint="33"/>
          </w:tcPr>
          <w:p w14:paraId="28E9FF14" w14:textId="2879B681" w:rsidR="00B55535" w:rsidRPr="00254FA3" w:rsidRDefault="00B55535" w:rsidP="00BD2927">
            <w:pPr>
              <w:spacing w:after="120"/>
              <w:rPr>
                <w:rFonts w:cs="Calibri"/>
                <w:b/>
                <w:sz w:val="28"/>
                <w:szCs w:val="28"/>
              </w:rPr>
            </w:pPr>
            <w:r w:rsidRPr="00254FA3">
              <w:rPr>
                <w:rFonts w:cs="Calibri"/>
                <w:b/>
                <w:sz w:val="28"/>
                <w:szCs w:val="28"/>
              </w:rPr>
              <w:t>Spectacle</w:t>
            </w:r>
          </w:p>
        </w:tc>
        <w:tc>
          <w:tcPr>
            <w:tcW w:w="1195" w:type="pct"/>
          </w:tcPr>
          <w:p w14:paraId="028A67AB" w14:textId="0E786C6A" w:rsidR="00B55535" w:rsidRPr="00254FA3" w:rsidRDefault="00B55535" w:rsidP="00BD2927">
            <w:pPr>
              <w:spacing w:after="120"/>
              <w:rPr>
                <w:rFonts w:cs="Calibri"/>
                <w:sz w:val="28"/>
                <w:szCs w:val="28"/>
              </w:rPr>
            </w:pPr>
            <w:r w:rsidRPr="00254FA3">
              <w:rPr>
                <w:rFonts w:cs="Calibri"/>
                <w:sz w:val="28"/>
                <w:szCs w:val="28"/>
              </w:rPr>
              <w:t>2</w:t>
            </w:r>
          </w:p>
        </w:tc>
        <w:tc>
          <w:tcPr>
            <w:tcW w:w="1332" w:type="pct"/>
          </w:tcPr>
          <w:p w14:paraId="4855F1B5" w14:textId="4C04850A" w:rsidR="00B55535" w:rsidRPr="00254FA3" w:rsidRDefault="00B55535" w:rsidP="00BD2927">
            <w:pPr>
              <w:spacing w:after="120"/>
              <w:rPr>
                <w:rFonts w:cs="Calibri"/>
                <w:sz w:val="28"/>
                <w:szCs w:val="28"/>
              </w:rPr>
            </w:pPr>
            <w:r w:rsidRPr="002B6B00">
              <w:rPr>
                <w:rFonts w:cs="Calibri"/>
                <w:sz w:val="28"/>
                <w:szCs w:val="28"/>
              </w:rPr>
              <w:t>2</w:t>
            </w:r>
          </w:p>
        </w:tc>
        <w:tc>
          <w:tcPr>
            <w:tcW w:w="1213" w:type="pct"/>
          </w:tcPr>
          <w:p w14:paraId="0852CEE8" w14:textId="32722EF4" w:rsidR="00B55535" w:rsidRPr="00254FA3" w:rsidRDefault="00B55535" w:rsidP="00BD2927">
            <w:pPr>
              <w:spacing w:after="120"/>
              <w:rPr>
                <w:rFonts w:cs="Calibri"/>
                <w:sz w:val="28"/>
                <w:szCs w:val="28"/>
              </w:rPr>
            </w:pPr>
            <w:r w:rsidRPr="00254FA3">
              <w:rPr>
                <w:rFonts w:cs="Calibri"/>
                <w:sz w:val="28"/>
                <w:szCs w:val="28"/>
              </w:rPr>
              <w:t>€40,000</w:t>
            </w:r>
          </w:p>
        </w:tc>
      </w:tr>
      <w:tr w:rsidR="00F442DA" w:rsidRPr="00254FA3" w14:paraId="45FB538F" w14:textId="77777777" w:rsidTr="09F02E75">
        <w:trPr>
          <w:trHeight w:val="300"/>
        </w:trPr>
        <w:tc>
          <w:tcPr>
            <w:tcW w:w="1260" w:type="pct"/>
            <w:shd w:val="clear" w:color="auto" w:fill="DBE5F1" w:themeFill="accent1" w:themeFillTint="33"/>
          </w:tcPr>
          <w:p w14:paraId="66006811" w14:textId="6470A8D2" w:rsidR="00F442DA" w:rsidRPr="00254FA3" w:rsidRDefault="00F442DA" w:rsidP="00BD2927">
            <w:pPr>
              <w:spacing w:after="120"/>
              <w:rPr>
                <w:rFonts w:cs="Calibri"/>
                <w:b/>
                <w:sz w:val="28"/>
                <w:szCs w:val="28"/>
              </w:rPr>
            </w:pPr>
            <w:r w:rsidRPr="00254FA3">
              <w:rPr>
                <w:rFonts w:cs="Calibri"/>
                <w:b/>
                <w:sz w:val="28"/>
                <w:szCs w:val="28"/>
              </w:rPr>
              <w:t>Street Performance</w:t>
            </w:r>
          </w:p>
        </w:tc>
        <w:tc>
          <w:tcPr>
            <w:tcW w:w="1195" w:type="pct"/>
          </w:tcPr>
          <w:p w14:paraId="31AD5F0B" w14:textId="74648E61" w:rsidR="00F442DA" w:rsidRPr="00254FA3" w:rsidRDefault="002125DF" w:rsidP="00BD2927">
            <w:pPr>
              <w:spacing w:after="120"/>
              <w:rPr>
                <w:rFonts w:cs="Calibri"/>
                <w:sz w:val="28"/>
                <w:szCs w:val="28"/>
              </w:rPr>
            </w:pPr>
            <w:r>
              <w:rPr>
                <w:rFonts w:cs="Calibri"/>
                <w:sz w:val="28"/>
                <w:szCs w:val="28"/>
              </w:rPr>
              <w:t>1</w:t>
            </w:r>
          </w:p>
        </w:tc>
        <w:tc>
          <w:tcPr>
            <w:tcW w:w="1332" w:type="pct"/>
          </w:tcPr>
          <w:p w14:paraId="7375719D" w14:textId="77777777" w:rsidR="00F442DA" w:rsidRPr="00254FA3" w:rsidRDefault="00F442DA" w:rsidP="00BD2927">
            <w:pPr>
              <w:spacing w:after="120"/>
              <w:rPr>
                <w:rFonts w:cs="Calibri"/>
                <w:sz w:val="28"/>
                <w:szCs w:val="28"/>
              </w:rPr>
            </w:pPr>
            <w:r w:rsidRPr="002B6B00">
              <w:rPr>
                <w:rFonts w:cs="Calibri"/>
                <w:sz w:val="28"/>
                <w:szCs w:val="28"/>
              </w:rPr>
              <w:t>1</w:t>
            </w:r>
          </w:p>
        </w:tc>
        <w:tc>
          <w:tcPr>
            <w:tcW w:w="1213" w:type="pct"/>
          </w:tcPr>
          <w:p w14:paraId="5B1B97BD" w14:textId="24ED1E39" w:rsidR="00F442DA" w:rsidRPr="00254FA3" w:rsidRDefault="002125DF" w:rsidP="00BD2927">
            <w:pPr>
              <w:spacing w:after="120"/>
              <w:rPr>
                <w:rFonts w:cs="Calibri"/>
                <w:sz w:val="28"/>
                <w:szCs w:val="28"/>
              </w:rPr>
            </w:pPr>
            <w:r>
              <w:rPr>
                <w:rFonts w:cs="Calibri"/>
                <w:sz w:val="28"/>
                <w:szCs w:val="28"/>
              </w:rPr>
              <w:t>€30,000</w:t>
            </w:r>
          </w:p>
        </w:tc>
      </w:tr>
      <w:tr w:rsidR="00B55535" w:rsidRPr="00254FA3" w14:paraId="516BC713" w14:textId="77777777" w:rsidTr="09F02E75">
        <w:trPr>
          <w:trHeight w:val="300"/>
        </w:trPr>
        <w:tc>
          <w:tcPr>
            <w:tcW w:w="1260" w:type="pct"/>
            <w:shd w:val="clear" w:color="auto" w:fill="DBE5F1" w:themeFill="accent1" w:themeFillTint="33"/>
          </w:tcPr>
          <w:p w14:paraId="55C170BC" w14:textId="0C4DFFA7" w:rsidR="00B55535" w:rsidRPr="00254FA3" w:rsidRDefault="00B55535" w:rsidP="00BD2927">
            <w:pPr>
              <w:spacing w:after="120"/>
              <w:rPr>
                <w:rFonts w:cs="Calibri"/>
                <w:b/>
                <w:sz w:val="28"/>
                <w:szCs w:val="28"/>
              </w:rPr>
            </w:pPr>
            <w:r w:rsidRPr="00254FA3">
              <w:rPr>
                <w:rFonts w:cs="Calibri"/>
                <w:b/>
                <w:sz w:val="28"/>
                <w:szCs w:val="28"/>
              </w:rPr>
              <w:t>Theatre</w:t>
            </w:r>
          </w:p>
        </w:tc>
        <w:tc>
          <w:tcPr>
            <w:tcW w:w="1195" w:type="pct"/>
          </w:tcPr>
          <w:p w14:paraId="09DC6665" w14:textId="4A3E9970" w:rsidR="00B55535" w:rsidRPr="00254FA3" w:rsidRDefault="002125DF" w:rsidP="00BD2927">
            <w:pPr>
              <w:spacing w:after="120"/>
              <w:rPr>
                <w:rFonts w:cs="Calibri"/>
                <w:sz w:val="28"/>
                <w:szCs w:val="28"/>
              </w:rPr>
            </w:pPr>
            <w:r>
              <w:rPr>
                <w:rFonts w:cs="Calibri"/>
                <w:sz w:val="28"/>
                <w:szCs w:val="28"/>
              </w:rPr>
              <w:t>22</w:t>
            </w:r>
          </w:p>
        </w:tc>
        <w:tc>
          <w:tcPr>
            <w:tcW w:w="1332" w:type="pct"/>
          </w:tcPr>
          <w:p w14:paraId="021E073E" w14:textId="7554A2D2" w:rsidR="00B55535" w:rsidRPr="00254FA3" w:rsidRDefault="00B55535" w:rsidP="00BD2927">
            <w:pPr>
              <w:spacing w:after="120"/>
              <w:rPr>
                <w:rFonts w:cs="Calibri"/>
                <w:sz w:val="28"/>
                <w:szCs w:val="28"/>
              </w:rPr>
            </w:pPr>
            <w:r w:rsidRPr="002B6B00">
              <w:rPr>
                <w:rFonts w:cs="Calibri"/>
                <w:sz w:val="28"/>
                <w:szCs w:val="28"/>
              </w:rPr>
              <w:t>14</w:t>
            </w:r>
          </w:p>
        </w:tc>
        <w:tc>
          <w:tcPr>
            <w:tcW w:w="1213" w:type="pct"/>
          </w:tcPr>
          <w:p w14:paraId="3FC05AE5" w14:textId="7636DB79" w:rsidR="00B55535" w:rsidRPr="00254FA3" w:rsidRDefault="002125DF" w:rsidP="00BD2927">
            <w:pPr>
              <w:spacing w:after="120"/>
              <w:rPr>
                <w:rFonts w:cs="Calibri"/>
                <w:sz w:val="28"/>
                <w:szCs w:val="28"/>
              </w:rPr>
            </w:pPr>
            <w:r w:rsidRPr="7833D851">
              <w:rPr>
                <w:rFonts w:cs="Calibri"/>
                <w:sz w:val="28"/>
                <w:szCs w:val="28"/>
              </w:rPr>
              <w:t>€1</w:t>
            </w:r>
            <w:r w:rsidR="315FF3D1" w:rsidRPr="7833D851">
              <w:rPr>
                <w:rFonts w:cs="Calibri"/>
                <w:sz w:val="28"/>
                <w:szCs w:val="28"/>
              </w:rPr>
              <w:t>78,000</w:t>
            </w:r>
          </w:p>
        </w:tc>
      </w:tr>
      <w:tr w:rsidR="00B55535" w:rsidRPr="00254FA3" w14:paraId="2C63262C" w14:textId="77777777" w:rsidTr="09F02E75">
        <w:trPr>
          <w:trHeight w:val="300"/>
        </w:trPr>
        <w:tc>
          <w:tcPr>
            <w:tcW w:w="1260" w:type="pct"/>
            <w:shd w:val="clear" w:color="auto" w:fill="DBE5F1" w:themeFill="accent1" w:themeFillTint="33"/>
          </w:tcPr>
          <w:p w14:paraId="2F7641CA" w14:textId="3BB8C39D" w:rsidR="00B55535" w:rsidRPr="00254FA3" w:rsidRDefault="00B55535" w:rsidP="00BD2927">
            <w:pPr>
              <w:spacing w:after="120"/>
              <w:rPr>
                <w:rFonts w:cs="Calibri"/>
                <w:b/>
                <w:sz w:val="28"/>
                <w:szCs w:val="28"/>
              </w:rPr>
            </w:pPr>
            <w:r w:rsidRPr="00254FA3">
              <w:rPr>
                <w:rFonts w:cs="Calibri"/>
                <w:b/>
                <w:sz w:val="28"/>
                <w:szCs w:val="28"/>
              </w:rPr>
              <w:t>Traditional Arts</w:t>
            </w:r>
          </w:p>
        </w:tc>
        <w:tc>
          <w:tcPr>
            <w:tcW w:w="1195" w:type="pct"/>
          </w:tcPr>
          <w:p w14:paraId="2A8471B7" w14:textId="582E3706" w:rsidR="00B55535" w:rsidRPr="00254FA3" w:rsidRDefault="00B55535" w:rsidP="00BD2927">
            <w:pPr>
              <w:spacing w:after="120"/>
              <w:rPr>
                <w:rFonts w:cs="Calibri"/>
                <w:sz w:val="28"/>
                <w:szCs w:val="28"/>
              </w:rPr>
            </w:pPr>
            <w:r w:rsidRPr="00254FA3">
              <w:rPr>
                <w:rFonts w:cs="Calibri"/>
                <w:sz w:val="28"/>
                <w:szCs w:val="28"/>
              </w:rPr>
              <w:t>10</w:t>
            </w:r>
          </w:p>
        </w:tc>
        <w:tc>
          <w:tcPr>
            <w:tcW w:w="1332" w:type="pct"/>
          </w:tcPr>
          <w:p w14:paraId="689A1DAB" w14:textId="0C894482" w:rsidR="00B55535" w:rsidRPr="00254FA3" w:rsidRDefault="00B55535" w:rsidP="00BD2927">
            <w:pPr>
              <w:spacing w:after="120"/>
              <w:rPr>
                <w:rFonts w:cs="Calibri"/>
                <w:sz w:val="28"/>
                <w:szCs w:val="28"/>
              </w:rPr>
            </w:pPr>
            <w:r w:rsidRPr="00254FA3">
              <w:rPr>
                <w:rFonts w:cs="Calibri"/>
                <w:sz w:val="28"/>
                <w:szCs w:val="28"/>
              </w:rPr>
              <w:t>9</w:t>
            </w:r>
          </w:p>
        </w:tc>
        <w:tc>
          <w:tcPr>
            <w:tcW w:w="1213" w:type="pct"/>
          </w:tcPr>
          <w:p w14:paraId="472332DD" w14:textId="3DDC422E" w:rsidR="00B55535" w:rsidRPr="00254FA3" w:rsidRDefault="002125DF" w:rsidP="002125DF">
            <w:pPr>
              <w:spacing w:after="120"/>
              <w:rPr>
                <w:rFonts w:cs="Calibri"/>
                <w:sz w:val="28"/>
                <w:szCs w:val="28"/>
              </w:rPr>
            </w:pPr>
            <w:r w:rsidRPr="7833D851">
              <w:rPr>
                <w:rFonts w:cs="Calibri"/>
                <w:sz w:val="28"/>
                <w:szCs w:val="28"/>
              </w:rPr>
              <w:t>€6</w:t>
            </w:r>
            <w:r w:rsidR="01C87AC4" w:rsidRPr="7833D851">
              <w:rPr>
                <w:rFonts w:cs="Calibri"/>
                <w:sz w:val="28"/>
                <w:szCs w:val="28"/>
              </w:rPr>
              <w:t>7</w:t>
            </w:r>
            <w:r w:rsidR="00B55535" w:rsidRPr="7833D851">
              <w:rPr>
                <w:rFonts w:cs="Calibri"/>
                <w:sz w:val="28"/>
                <w:szCs w:val="28"/>
              </w:rPr>
              <w:t>,</w:t>
            </w:r>
            <w:r w:rsidR="0466AE7E" w:rsidRPr="7833D851">
              <w:rPr>
                <w:rFonts w:cs="Calibri"/>
                <w:sz w:val="28"/>
                <w:szCs w:val="28"/>
              </w:rPr>
              <w:t>500</w:t>
            </w:r>
          </w:p>
        </w:tc>
      </w:tr>
      <w:tr w:rsidR="00B55535" w:rsidRPr="00254FA3" w14:paraId="68BA89A2" w14:textId="77777777" w:rsidTr="09F02E75">
        <w:trPr>
          <w:trHeight w:val="300"/>
        </w:trPr>
        <w:tc>
          <w:tcPr>
            <w:tcW w:w="1260" w:type="pct"/>
            <w:shd w:val="clear" w:color="auto" w:fill="DBE5F1" w:themeFill="accent1" w:themeFillTint="33"/>
          </w:tcPr>
          <w:p w14:paraId="4A042DFC" w14:textId="5C1DF954" w:rsidR="00B55535" w:rsidRPr="00254FA3" w:rsidRDefault="00B55535" w:rsidP="00BD2927">
            <w:pPr>
              <w:spacing w:after="120"/>
              <w:rPr>
                <w:rFonts w:cs="Calibri"/>
                <w:b/>
                <w:sz w:val="28"/>
                <w:szCs w:val="28"/>
              </w:rPr>
            </w:pPr>
            <w:r w:rsidRPr="00254FA3">
              <w:rPr>
                <w:rFonts w:cs="Calibri"/>
                <w:b/>
                <w:sz w:val="28"/>
                <w:szCs w:val="28"/>
              </w:rPr>
              <w:t>Visual Arts</w:t>
            </w:r>
          </w:p>
        </w:tc>
        <w:tc>
          <w:tcPr>
            <w:tcW w:w="1195" w:type="pct"/>
          </w:tcPr>
          <w:p w14:paraId="451675D3" w14:textId="572D8912" w:rsidR="00B55535" w:rsidRPr="00254FA3" w:rsidRDefault="002125DF" w:rsidP="00BD2927">
            <w:pPr>
              <w:spacing w:after="120"/>
              <w:rPr>
                <w:rFonts w:cs="Calibri"/>
                <w:sz w:val="28"/>
                <w:szCs w:val="28"/>
              </w:rPr>
            </w:pPr>
            <w:r>
              <w:rPr>
                <w:rFonts w:cs="Calibri"/>
                <w:sz w:val="28"/>
                <w:szCs w:val="28"/>
              </w:rPr>
              <w:t>41</w:t>
            </w:r>
          </w:p>
        </w:tc>
        <w:tc>
          <w:tcPr>
            <w:tcW w:w="1332" w:type="pct"/>
          </w:tcPr>
          <w:p w14:paraId="416834D7" w14:textId="528E3BD7" w:rsidR="00B55535" w:rsidRPr="00254FA3" w:rsidRDefault="00B55535" w:rsidP="00BD2927">
            <w:pPr>
              <w:spacing w:after="120"/>
              <w:rPr>
                <w:rFonts w:cs="Calibri"/>
                <w:sz w:val="28"/>
                <w:szCs w:val="28"/>
              </w:rPr>
            </w:pPr>
            <w:r w:rsidRPr="002B6B00">
              <w:rPr>
                <w:rFonts w:cs="Calibri"/>
                <w:sz w:val="28"/>
                <w:szCs w:val="28"/>
              </w:rPr>
              <w:t>22</w:t>
            </w:r>
          </w:p>
        </w:tc>
        <w:tc>
          <w:tcPr>
            <w:tcW w:w="1213" w:type="pct"/>
          </w:tcPr>
          <w:p w14:paraId="2AD92DB0" w14:textId="5472D090" w:rsidR="00B55535" w:rsidRPr="00254FA3" w:rsidRDefault="00B55535" w:rsidP="002125DF">
            <w:pPr>
              <w:spacing w:after="120"/>
              <w:rPr>
                <w:rFonts w:cs="Calibri"/>
                <w:sz w:val="28"/>
                <w:szCs w:val="28"/>
              </w:rPr>
            </w:pPr>
            <w:r w:rsidRPr="7833D851">
              <w:rPr>
                <w:rFonts w:cs="Calibri"/>
                <w:sz w:val="28"/>
                <w:szCs w:val="28"/>
              </w:rPr>
              <w:t>€</w:t>
            </w:r>
            <w:r w:rsidR="26E6D9DB" w:rsidRPr="7833D851">
              <w:rPr>
                <w:rFonts w:cs="Calibri"/>
                <w:sz w:val="28"/>
                <w:szCs w:val="28"/>
              </w:rPr>
              <w:t>6</w:t>
            </w:r>
            <w:r w:rsidR="349565C2" w:rsidRPr="7833D851">
              <w:rPr>
                <w:rFonts w:cs="Calibri"/>
                <w:sz w:val="28"/>
                <w:szCs w:val="28"/>
              </w:rPr>
              <w:t>7</w:t>
            </w:r>
            <w:r w:rsidR="21A26C7F" w:rsidRPr="7833D851">
              <w:rPr>
                <w:rFonts w:cs="Calibri"/>
                <w:sz w:val="28"/>
                <w:szCs w:val="28"/>
              </w:rPr>
              <w:t>,</w:t>
            </w:r>
            <w:r w:rsidR="173C58B6" w:rsidRPr="7833D851">
              <w:rPr>
                <w:rFonts w:cs="Calibri"/>
                <w:sz w:val="28"/>
                <w:szCs w:val="28"/>
              </w:rPr>
              <w:t>500</w:t>
            </w:r>
          </w:p>
        </w:tc>
      </w:tr>
      <w:tr w:rsidR="00B55535" w:rsidRPr="00254FA3" w14:paraId="7F8DDCB2" w14:textId="77777777" w:rsidTr="09F02E75">
        <w:trPr>
          <w:trHeight w:val="300"/>
        </w:trPr>
        <w:tc>
          <w:tcPr>
            <w:tcW w:w="1260" w:type="pct"/>
            <w:shd w:val="clear" w:color="auto" w:fill="DBE5F1" w:themeFill="accent1" w:themeFillTint="33"/>
          </w:tcPr>
          <w:p w14:paraId="108D05E8" w14:textId="65751A0C" w:rsidR="00B55535" w:rsidRPr="00254FA3" w:rsidRDefault="00B55535" w:rsidP="00BD2927">
            <w:pPr>
              <w:spacing w:after="120"/>
              <w:rPr>
                <w:rFonts w:cs="Calibri"/>
                <w:b/>
                <w:sz w:val="28"/>
                <w:szCs w:val="28"/>
              </w:rPr>
            </w:pPr>
            <w:r w:rsidRPr="00254FA3">
              <w:rPr>
                <w:rFonts w:cs="Calibri"/>
                <w:b/>
                <w:sz w:val="28"/>
                <w:szCs w:val="28"/>
              </w:rPr>
              <w:t>Children and Young People’s Arts (form</w:t>
            </w:r>
            <w:r w:rsidRPr="002B6B00">
              <w:rPr>
                <w:rFonts w:cs="Calibri"/>
                <w:b/>
                <w:sz w:val="28"/>
                <w:szCs w:val="28"/>
              </w:rPr>
              <w:t>erl</w:t>
            </w:r>
            <w:r w:rsidRPr="00254FA3">
              <w:rPr>
                <w:rFonts w:cs="Calibri"/>
                <w:b/>
                <w:sz w:val="28"/>
                <w:szCs w:val="28"/>
              </w:rPr>
              <w:t>y YPCE)</w:t>
            </w:r>
          </w:p>
        </w:tc>
        <w:tc>
          <w:tcPr>
            <w:tcW w:w="1195" w:type="pct"/>
          </w:tcPr>
          <w:p w14:paraId="2A7E8FE4" w14:textId="3227D3F7" w:rsidR="00B55535" w:rsidRPr="00254FA3" w:rsidRDefault="00BC5AF1" w:rsidP="00BD2927">
            <w:pPr>
              <w:spacing w:after="120"/>
              <w:rPr>
                <w:rFonts w:cs="Calibri"/>
                <w:sz w:val="28"/>
                <w:szCs w:val="28"/>
              </w:rPr>
            </w:pPr>
            <w:r>
              <w:rPr>
                <w:rFonts w:cs="Calibri"/>
                <w:sz w:val="28"/>
                <w:szCs w:val="28"/>
              </w:rPr>
              <w:t>21</w:t>
            </w:r>
          </w:p>
        </w:tc>
        <w:tc>
          <w:tcPr>
            <w:tcW w:w="1332" w:type="pct"/>
          </w:tcPr>
          <w:p w14:paraId="006E994B" w14:textId="58752981" w:rsidR="00B55535" w:rsidRPr="00254FA3" w:rsidRDefault="00B55535" w:rsidP="00BD2927">
            <w:pPr>
              <w:spacing w:after="120"/>
              <w:rPr>
                <w:rFonts w:cs="Calibri"/>
                <w:sz w:val="28"/>
                <w:szCs w:val="28"/>
              </w:rPr>
            </w:pPr>
            <w:r w:rsidRPr="002B6B00">
              <w:rPr>
                <w:rFonts w:cs="Calibri"/>
                <w:sz w:val="28"/>
                <w:szCs w:val="28"/>
              </w:rPr>
              <w:t>16</w:t>
            </w:r>
          </w:p>
        </w:tc>
        <w:tc>
          <w:tcPr>
            <w:tcW w:w="1213" w:type="pct"/>
          </w:tcPr>
          <w:p w14:paraId="3D870314" w14:textId="4F9B72EB" w:rsidR="00B55535" w:rsidRPr="00254FA3" w:rsidRDefault="002125DF" w:rsidP="00BD2927">
            <w:pPr>
              <w:spacing w:after="120"/>
              <w:rPr>
                <w:rFonts w:cs="Calibri"/>
                <w:sz w:val="28"/>
                <w:szCs w:val="28"/>
              </w:rPr>
            </w:pPr>
            <w:r w:rsidRPr="7833D851">
              <w:rPr>
                <w:rFonts w:cs="Calibri"/>
                <w:sz w:val="28"/>
                <w:szCs w:val="28"/>
              </w:rPr>
              <w:t>€1</w:t>
            </w:r>
            <w:r w:rsidR="28CBAEE8" w:rsidRPr="7833D851">
              <w:rPr>
                <w:rFonts w:cs="Calibri"/>
                <w:sz w:val="28"/>
                <w:szCs w:val="28"/>
              </w:rPr>
              <w:t>17,500</w:t>
            </w:r>
          </w:p>
        </w:tc>
      </w:tr>
    </w:tbl>
    <w:p w14:paraId="10779F58" w14:textId="02F9D345" w:rsidR="2CD83892" w:rsidRPr="002B6B00" w:rsidRDefault="2CD83892" w:rsidP="2CD83892">
      <w:pPr>
        <w:spacing w:after="120"/>
        <w:rPr>
          <w:sz w:val="28"/>
          <w:szCs w:val="28"/>
        </w:rPr>
      </w:pPr>
    </w:p>
    <w:p w14:paraId="390422C2" w14:textId="27C14ED5" w:rsidR="001A2803" w:rsidRPr="0064375D" w:rsidRDefault="0EF7A820" w:rsidP="08B1079F">
      <w:pPr>
        <w:pStyle w:val="Heading1"/>
        <w:numPr>
          <w:ilvl w:val="0"/>
          <w:numId w:val="18"/>
        </w:numPr>
        <w:pBdr>
          <w:bottom w:val="single" w:sz="8" w:space="1" w:color="2E38B1"/>
        </w:pBdr>
        <w:spacing w:before="0" w:after="120"/>
        <w:ind w:left="0" w:hanging="567"/>
        <w:rPr>
          <w:rFonts w:cs="Calibri"/>
          <w:color w:val="2E38B1"/>
        </w:rPr>
      </w:pPr>
      <w:bookmarkStart w:id="84" w:name="_Toc501093528"/>
      <w:bookmarkStart w:id="85" w:name="_Toc501097561"/>
      <w:bookmarkStart w:id="86" w:name="_Toc501093537"/>
      <w:bookmarkStart w:id="87" w:name="_Toc501097570"/>
      <w:bookmarkStart w:id="88" w:name="_Toc501093546"/>
      <w:bookmarkStart w:id="89" w:name="_Toc501097579"/>
      <w:bookmarkStart w:id="90" w:name="_What_is_required"/>
      <w:bookmarkStart w:id="91" w:name="_Toc87254868"/>
      <w:bookmarkStart w:id="92" w:name="_Toc25837916"/>
      <w:bookmarkStart w:id="93" w:name="_Toc63432303"/>
      <w:bookmarkEnd w:id="84"/>
      <w:bookmarkEnd w:id="85"/>
      <w:bookmarkEnd w:id="86"/>
      <w:bookmarkEnd w:id="87"/>
      <w:bookmarkEnd w:id="88"/>
      <w:bookmarkEnd w:id="89"/>
      <w:bookmarkEnd w:id="90"/>
      <w:r w:rsidRPr="08B1079F">
        <w:rPr>
          <w:rFonts w:cs="Calibri"/>
          <w:color w:val="2E38B1"/>
        </w:rPr>
        <w:lastRenderedPageBreak/>
        <w:t>What is required to make an application</w:t>
      </w:r>
      <w:bookmarkEnd w:id="91"/>
      <w:r w:rsidRPr="08B1079F">
        <w:rPr>
          <w:rFonts w:cs="Calibri"/>
          <w:color w:val="2E38B1"/>
        </w:rPr>
        <w:t xml:space="preserve"> </w:t>
      </w:r>
    </w:p>
    <w:bookmarkEnd w:id="92"/>
    <w:bookmarkEnd w:id="93"/>
    <w:p w14:paraId="66C4E81A" w14:textId="5467D802" w:rsidR="0032336F" w:rsidRPr="0064375D" w:rsidRDefault="65E931C1" w:rsidP="003D665C">
      <w:pPr>
        <w:spacing w:after="120"/>
        <w:rPr>
          <w:rFonts w:eastAsia="Calibri"/>
          <w:sz w:val="28"/>
          <w:szCs w:val="28"/>
        </w:rPr>
      </w:pPr>
      <w:r w:rsidRPr="6DF6FB4E">
        <w:rPr>
          <w:rFonts w:eastAsia="Calibri"/>
          <w:sz w:val="28"/>
          <w:szCs w:val="28"/>
        </w:rPr>
        <w:t>Please note that items 1</w:t>
      </w:r>
      <w:r w:rsidR="15827EEF" w:rsidRPr="6DF6FB4E">
        <w:rPr>
          <w:rFonts w:eastAsia="Calibri"/>
          <w:sz w:val="28"/>
          <w:szCs w:val="28"/>
        </w:rPr>
        <w:t>–</w:t>
      </w:r>
      <w:r w:rsidRPr="6DF6FB4E">
        <w:rPr>
          <w:rFonts w:eastAsia="Calibri"/>
          <w:sz w:val="28"/>
          <w:szCs w:val="28"/>
        </w:rPr>
        <w:t xml:space="preserve">6 below </w:t>
      </w:r>
      <w:r w:rsidRPr="6DF6FB4E">
        <w:rPr>
          <w:rFonts w:eastAsia="Calibri"/>
          <w:b/>
          <w:bCs/>
          <w:sz w:val="28"/>
          <w:szCs w:val="28"/>
        </w:rPr>
        <w:t xml:space="preserve">are </w:t>
      </w:r>
      <w:r w:rsidR="7D44DB95" w:rsidRPr="6DF6FB4E">
        <w:rPr>
          <w:rFonts w:eastAsia="Calibri"/>
          <w:b/>
          <w:bCs/>
          <w:sz w:val="28"/>
          <w:szCs w:val="28"/>
        </w:rPr>
        <w:t>required</w:t>
      </w:r>
      <w:r w:rsidR="36969D1E" w:rsidRPr="6DF6FB4E">
        <w:rPr>
          <w:rFonts w:eastAsia="Calibri"/>
          <w:b/>
          <w:bCs/>
          <w:sz w:val="28"/>
          <w:szCs w:val="28"/>
        </w:rPr>
        <w:t xml:space="preserve"> in all cases</w:t>
      </w:r>
      <w:r w:rsidR="5288A986" w:rsidRPr="6DF6FB4E">
        <w:rPr>
          <w:rFonts w:eastAsia="Calibri"/>
          <w:sz w:val="28"/>
          <w:szCs w:val="28"/>
        </w:rPr>
        <w:t>.</w:t>
      </w:r>
    </w:p>
    <w:p w14:paraId="2B091646" w14:textId="77ACD080" w:rsidR="0032336F" w:rsidRDefault="00412CC7" w:rsidP="00630553">
      <w:pPr>
        <w:pStyle w:val="ListParagraph"/>
        <w:numPr>
          <w:ilvl w:val="0"/>
          <w:numId w:val="10"/>
        </w:numPr>
        <w:ind w:left="709" w:hanging="425"/>
        <w:rPr>
          <w:rFonts w:eastAsia="Calibri"/>
          <w:sz w:val="28"/>
          <w:szCs w:val="28"/>
        </w:rPr>
      </w:pPr>
      <w:r w:rsidRPr="00412CC7">
        <w:rPr>
          <w:rFonts w:eastAsia="Calibri"/>
          <w:b/>
          <w:sz w:val="28"/>
          <w:szCs w:val="28"/>
        </w:rPr>
        <w:t>Application form</w:t>
      </w:r>
      <w:r>
        <w:rPr>
          <w:rFonts w:eastAsia="Calibri"/>
          <w:sz w:val="28"/>
          <w:szCs w:val="28"/>
        </w:rPr>
        <w:t xml:space="preserve">: </w:t>
      </w:r>
      <w:r w:rsidR="0032336F" w:rsidRPr="0064375D">
        <w:rPr>
          <w:rFonts w:eastAsia="Calibri"/>
          <w:sz w:val="28"/>
          <w:szCs w:val="28"/>
        </w:rPr>
        <w:t>A completed application form.</w:t>
      </w:r>
    </w:p>
    <w:p w14:paraId="057AEB68" w14:textId="59CB5589" w:rsidR="00820174" w:rsidRPr="00820174" w:rsidRDefault="00820174" w:rsidP="00820174">
      <w:pPr>
        <w:keepNext/>
        <w:spacing w:before="240" w:after="120"/>
        <w:ind w:left="358" w:hanging="74"/>
        <w:outlineLvl w:val="0"/>
        <w:rPr>
          <w:rStyle w:val="Hyperlink"/>
          <w:rFonts w:cs="Calibri"/>
          <w:b/>
          <w:bCs/>
          <w:color w:val="auto"/>
          <w:kern w:val="32"/>
          <w:sz w:val="28"/>
          <w:szCs w:val="28"/>
          <w:lang w:val="en-US"/>
        </w:rPr>
      </w:pPr>
      <w:r w:rsidRPr="00820174">
        <w:rPr>
          <w:rStyle w:val="Hyperlink"/>
          <w:rFonts w:cs="Calibri"/>
          <w:b/>
          <w:color w:val="auto"/>
          <w:kern w:val="32"/>
          <w:sz w:val="28"/>
          <w:szCs w:val="28"/>
          <w:lang w:val="en-US"/>
        </w:rPr>
        <w:t>Supporting material</w:t>
      </w:r>
    </w:p>
    <w:p w14:paraId="417C2C07" w14:textId="023003D0" w:rsidR="00254FA3" w:rsidRDefault="00412CC7" w:rsidP="00630553">
      <w:pPr>
        <w:pStyle w:val="ListParagraph"/>
        <w:numPr>
          <w:ilvl w:val="0"/>
          <w:numId w:val="10"/>
        </w:numPr>
        <w:ind w:left="709" w:hanging="425"/>
        <w:rPr>
          <w:rFonts w:eastAsia="Calibri"/>
          <w:sz w:val="28"/>
          <w:szCs w:val="28"/>
        </w:rPr>
      </w:pPr>
      <w:r w:rsidRPr="00412CC7">
        <w:rPr>
          <w:rFonts w:eastAsia="Calibri"/>
          <w:b/>
          <w:sz w:val="28"/>
          <w:szCs w:val="28"/>
        </w:rPr>
        <w:t>AAR Template:</w:t>
      </w:r>
      <w:r>
        <w:rPr>
          <w:rFonts w:eastAsia="Calibri"/>
          <w:sz w:val="28"/>
          <w:szCs w:val="28"/>
        </w:rPr>
        <w:t xml:space="preserve"> </w:t>
      </w:r>
      <w:r w:rsidR="0032336F" w:rsidRPr="0064375D">
        <w:rPr>
          <w:rFonts w:eastAsia="Calibri"/>
          <w:sz w:val="28"/>
          <w:szCs w:val="28"/>
        </w:rPr>
        <w:t>A completed Arts Activity Report (AAR)</w:t>
      </w:r>
      <w:r w:rsidR="00664C68" w:rsidRPr="0064375D">
        <w:rPr>
          <w:rFonts w:eastAsia="Calibri"/>
          <w:sz w:val="28"/>
          <w:szCs w:val="28"/>
        </w:rPr>
        <w:t xml:space="preserve"> template</w:t>
      </w:r>
      <w:r w:rsidR="0032336F" w:rsidRPr="0064375D">
        <w:rPr>
          <w:rFonts w:eastAsia="Calibri"/>
          <w:sz w:val="28"/>
          <w:szCs w:val="28"/>
        </w:rPr>
        <w:t xml:space="preserve">. </w:t>
      </w:r>
    </w:p>
    <w:p w14:paraId="16A83354" w14:textId="40BAD4AB" w:rsidR="0032336F" w:rsidRDefault="0032336F" w:rsidP="002B6B00">
      <w:pPr>
        <w:pStyle w:val="ListParagraph"/>
        <w:numPr>
          <w:ilvl w:val="0"/>
          <w:numId w:val="0"/>
        </w:numPr>
        <w:ind w:left="709"/>
        <w:rPr>
          <w:rFonts w:eastAsia="Calibri"/>
          <w:sz w:val="28"/>
          <w:szCs w:val="28"/>
        </w:rPr>
      </w:pPr>
      <w:r w:rsidRPr="0064375D">
        <w:rPr>
          <w:rFonts w:eastAsia="Calibri"/>
          <w:sz w:val="28"/>
          <w:szCs w:val="28"/>
        </w:rPr>
        <w:t>This is a</w:t>
      </w:r>
      <w:r w:rsidR="001F7645">
        <w:rPr>
          <w:rFonts w:eastAsia="Calibri"/>
          <w:sz w:val="28"/>
          <w:szCs w:val="28"/>
        </w:rPr>
        <w:t xml:space="preserve"> Microsoft </w:t>
      </w:r>
      <w:r w:rsidR="00FB41C1" w:rsidRPr="0064375D">
        <w:rPr>
          <w:rFonts w:eastAsia="Calibri"/>
          <w:sz w:val="28"/>
          <w:szCs w:val="28"/>
        </w:rPr>
        <w:t>E</w:t>
      </w:r>
      <w:r w:rsidRPr="0064375D">
        <w:rPr>
          <w:rFonts w:eastAsia="Calibri"/>
          <w:sz w:val="28"/>
          <w:szCs w:val="28"/>
        </w:rPr>
        <w:t xml:space="preserve">xcel template available for </w:t>
      </w:r>
      <w:r w:rsidR="00B24D99">
        <w:rPr>
          <w:rFonts w:eastAsia="Calibri"/>
          <w:sz w:val="28"/>
          <w:szCs w:val="28"/>
        </w:rPr>
        <w:t>202</w:t>
      </w:r>
      <w:r w:rsidR="00303EF6">
        <w:rPr>
          <w:rFonts w:eastAsia="Calibri"/>
          <w:sz w:val="28"/>
          <w:szCs w:val="28"/>
        </w:rPr>
        <w:t>6</w:t>
      </w:r>
      <w:r w:rsidR="00E402C7">
        <w:rPr>
          <w:rFonts w:eastAsia="Calibri"/>
          <w:sz w:val="28"/>
          <w:szCs w:val="28"/>
        </w:rPr>
        <w:t xml:space="preserve"> </w:t>
      </w:r>
      <w:r w:rsidR="00454555">
        <w:rPr>
          <w:rFonts w:eastAsia="Calibri"/>
          <w:sz w:val="28"/>
          <w:szCs w:val="28"/>
        </w:rPr>
        <w:t xml:space="preserve">(and </w:t>
      </w:r>
      <w:r w:rsidR="00254FA3">
        <w:rPr>
          <w:rFonts w:eastAsia="Calibri"/>
          <w:sz w:val="28"/>
          <w:szCs w:val="28"/>
        </w:rPr>
        <w:t xml:space="preserve">for 2026 and </w:t>
      </w:r>
      <w:r w:rsidR="008A1FE7" w:rsidRPr="008C0D6C">
        <w:rPr>
          <w:rFonts w:eastAsia="Calibri"/>
          <w:sz w:val="28"/>
          <w:szCs w:val="28"/>
        </w:rPr>
        <w:t>202</w:t>
      </w:r>
      <w:r w:rsidR="00303EF6">
        <w:rPr>
          <w:rFonts w:eastAsia="Calibri"/>
          <w:sz w:val="28"/>
          <w:szCs w:val="28"/>
        </w:rPr>
        <w:t>7</w:t>
      </w:r>
      <w:r w:rsidR="008C0D6C">
        <w:rPr>
          <w:rFonts w:eastAsia="Calibri"/>
          <w:sz w:val="28"/>
          <w:szCs w:val="28"/>
        </w:rPr>
        <w:t xml:space="preserve"> </w:t>
      </w:r>
      <w:r w:rsidR="001F7645">
        <w:rPr>
          <w:rFonts w:eastAsia="Calibri"/>
          <w:sz w:val="28"/>
          <w:szCs w:val="28"/>
        </w:rPr>
        <w:t xml:space="preserve">if </w:t>
      </w:r>
      <w:r w:rsidR="00454555">
        <w:rPr>
          <w:rFonts w:eastAsia="Calibri"/>
          <w:sz w:val="28"/>
          <w:szCs w:val="28"/>
        </w:rPr>
        <w:t>you are applying for funding across 24 months)</w:t>
      </w:r>
      <w:r w:rsidR="003161A8" w:rsidRPr="0064375D">
        <w:rPr>
          <w:rFonts w:eastAsia="Calibri"/>
          <w:sz w:val="28"/>
          <w:szCs w:val="28"/>
        </w:rPr>
        <w:t>.</w:t>
      </w:r>
      <w:r w:rsidRPr="0064375D">
        <w:rPr>
          <w:rFonts w:eastAsia="Calibri"/>
          <w:sz w:val="28"/>
          <w:szCs w:val="28"/>
        </w:rPr>
        <w:t xml:space="preserve"> </w:t>
      </w:r>
      <w:r w:rsidR="0078474A" w:rsidRPr="0064375D">
        <w:rPr>
          <w:rFonts w:eastAsia="Calibri"/>
          <w:sz w:val="28"/>
          <w:szCs w:val="28"/>
        </w:rPr>
        <w:t xml:space="preserve">This can be downloaded from the </w:t>
      </w:r>
      <w:hyperlink r:id="rId21" w:history="1">
        <w:r w:rsidR="0078474A" w:rsidRPr="0089059D">
          <w:rPr>
            <w:rStyle w:val="Hyperlink"/>
            <w:rFonts w:eastAsia="Calibri"/>
            <w:color w:val="2E38B1"/>
            <w:sz w:val="28"/>
            <w:szCs w:val="28"/>
            <w:u w:val="none"/>
          </w:rPr>
          <w:t>Available funding page</w:t>
        </w:r>
      </w:hyperlink>
      <w:r w:rsidR="0078474A" w:rsidRPr="0064375D">
        <w:rPr>
          <w:rFonts w:eastAsia="Calibri"/>
          <w:sz w:val="28"/>
          <w:szCs w:val="28"/>
        </w:rPr>
        <w:t xml:space="preserve"> of the Arts Council website</w:t>
      </w:r>
      <w:r w:rsidRPr="0064375D">
        <w:rPr>
          <w:rFonts w:eastAsia="Calibri"/>
          <w:sz w:val="28"/>
          <w:szCs w:val="28"/>
        </w:rPr>
        <w:t>.</w:t>
      </w:r>
    </w:p>
    <w:p w14:paraId="7A247F4D" w14:textId="65BED1D6" w:rsidR="00100C4A" w:rsidRPr="0064375D" w:rsidRDefault="378BC863" w:rsidP="002B6B00">
      <w:pPr>
        <w:spacing w:before="240"/>
        <w:ind w:left="284"/>
        <w:rPr>
          <w:rFonts w:eastAsia="Calibri"/>
          <w:sz w:val="28"/>
          <w:szCs w:val="28"/>
        </w:rPr>
      </w:pPr>
      <w:r w:rsidRPr="7135DE1A">
        <w:rPr>
          <w:rFonts w:eastAsia="Calibri"/>
          <w:sz w:val="28"/>
          <w:szCs w:val="28"/>
        </w:rPr>
        <w:t>W</w:t>
      </w:r>
      <w:r w:rsidR="76C258EA" w:rsidRPr="7135DE1A">
        <w:rPr>
          <w:rFonts w:eastAsia="Calibri"/>
          <w:sz w:val="28"/>
          <w:szCs w:val="28"/>
        </w:rPr>
        <w:t xml:space="preserve">here possible </w:t>
      </w:r>
      <w:r w:rsidR="3EEE59B9" w:rsidRPr="7135DE1A">
        <w:rPr>
          <w:rFonts w:eastAsia="Calibri"/>
          <w:sz w:val="28"/>
          <w:szCs w:val="28"/>
        </w:rPr>
        <w:t xml:space="preserve">please </w:t>
      </w:r>
      <w:r w:rsidR="76C258EA" w:rsidRPr="7135DE1A">
        <w:rPr>
          <w:rFonts w:eastAsia="Calibri"/>
          <w:sz w:val="28"/>
          <w:szCs w:val="28"/>
        </w:rPr>
        <w:t>combine</w:t>
      </w:r>
      <w:r w:rsidR="00820174">
        <w:rPr>
          <w:rFonts w:eastAsia="Calibri"/>
          <w:sz w:val="28"/>
          <w:szCs w:val="28"/>
        </w:rPr>
        <w:t xml:space="preserve"> each of</w:t>
      </w:r>
      <w:r w:rsidR="76C258EA" w:rsidRPr="7135DE1A">
        <w:rPr>
          <w:rFonts w:eastAsia="Calibri"/>
          <w:sz w:val="28"/>
          <w:szCs w:val="28"/>
        </w:rPr>
        <w:t xml:space="preserve"> the supporting material</w:t>
      </w:r>
      <w:r w:rsidR="00820174">
        <w:rPr>
          <w:rFonts w:eastAsia="Calibri"/>
          <w:sz w:val="28"/>
          <w:szCs w:val="28"/>
        </w:rPr>
        <w:t xml:space="preserve"> types below</w:t>
      </w:r>
      <w:r w:rsidR="76C258EA" w:rsidRPr="7135DE1A">
        <w:rPr>
          <w:rFonts w:eastAsia="Calibri"/>
          <w:sz w:val="28"/>
          <w:szCs w:val="28"/>
        </w:rPr>
        <w:t xml:space="preserve"> into single attachments</w:t>
      </w:r>
      <w:r w:rsidR="00F244F6">
        <w:rPr>
          <w:rFonts w:eastAsia="Calibri"/>
          <w:sz w:val="28"/>
          <w:szCs w:val="28"/>
        </w:rPr>
        <w:t xml:space="preserve"> per type</w:t>
      </w:r>
      <w:r w:rsidR="21F2DF66" w:rsidRPr="7135DE1A">
        <w:rPr>
          <w:rFonts w:eastAsia="Calibri"/>
          <w:sz w:val="28"/>
          <w:szCs w:val="28"/>
        </w:rPr>
        <w:t>,</w:t>
      </w:r>
      <w:r w:rsidR="76C258EA" w:rsidRPr="7135DE1A">
        <w:rPr>
          <w:rFonts w:eastAsia="Calibri"/>
          <w:sz w:val="28"/>
          <w:szCs w:val="28"/>
        </w:rPr>
        <w:t xml:space="preserve"> </w:t>
      </w:r>
      <w:r w:rsidR="73992F59" w:rsidRPr="7135DE1A">
        <w:rPr>
          <w:rFonts w:eastAsia="Calibri"/>
          <w:sz w:val="28"/>
          <w:szCs w:val="28"/>
        </w:rPr>
        <w:t xml:space="preserve">as </w:t>
      </w:r>
      <w:r w:rsidR="76C258EA" w:rsidRPr="7135DE1A">
        <w:rPr>
          <w:rFonts w:eastAsia="Calibri"/>
          <w:sz w:val="28"/>
          <w:szCs w:val="28"/>
        </w:rPr>
        <w:t>follows:</w:t>
      </w:r>
    </w:p>
    <w:p w14:paraId="427045DB" w14:textId="0E3F72FE" w:rsidR="005977DF" w:rsidRPr="009603FC" w:rsidRDefault="609D27B2" w:rsidP="00630553">
      <w:pPr>
        <w:pStyle w:val="ListParagraph"/>
        <w:numPr>
          <w:ilvl w:val="0"/>
          <w:numId w:val="10"/>
        </w:numPr>
        <w:ind w:left="709" w:hanging="425"/>
        <w:rPr>
          <w:rFonts w:eastAsia="Calibri"/>
          <w:sz w:val="28"/>
          <w:szCs w:val="28"/>
        </w:rPr>
      </w:pPr>
      <w:r w:rsidRPr="0089059D">
        <w:rPr>
          <w:rFonts w:eastAsia="Calibri"/>
          <w:b/>
          <w:bCs/>
          <w:sz w:val="28"/>
          <w:szCs w:val="28"/>
        </w:rPr>
        <w:t>Examples of Work</w:t>
      </w:r>
      <w:r w:rsidRPr="449DDBAE">
        <w:rPr>
          <w:rFonts w:eastAsia="Calibri"/>
          <w:b/>
          <w:bCs/>
          <w:sz w:val="28"/>
          <w:szCs w:val="28"/>
        </w:rPr>
        <w:t xml:space="preserve">: </w:t>
      </w:r>
      <w:r w:rsidR="009F76EE">
        <w:rPr>
          <w:rFonts w:eastAsia="Calibri"/>
          <w:sz w:val="28"/>
          <w:szCs w:val="28"/>
        </w:rPr>
        <w:t>P</w:t>
      </w:r>
      <w:r w:rsidR="3E7C1B95" w:rsidRPr="449DDBAE">
        <w:rPr>
          <w:rFonts w:eastAsia="Calibri"/>
          <w:sz w:val="28"/>
          <w:szCs w:val="28"/>
        </w:rPr>
        <w:t>rovide n</w:t>
      </w:r>
      <w:r w:rsidR="50B1749F" w:rsidRPr="449DDBAE">
        <w:rPr>
          <w:rFonts w:eastAsia="Calibri"/>
          <w:sz w:val="28"/>
          <w:szCs w:val="28"/>
        </w:rPr>
        <w:t>o</w:t>
      </w:r>
      <w:r w:rsidR="00100C4A" w:rsidRPr="000F7950">
        <w:rPr>
          <w:rFonts w:eastAsia="Calibri"/>
          <w:sz w:val="28"/>
          <w:szCs w:val="28"/>
        </w:rPr>
        <w:t xml:space="preserve"> less than one and no more than three recent examples of previous work of your organisation or the artists/artistic personnel involved in this application</w:t>
      </w:r>
      <w:r w:rsidR="005977DF">
        <w:rPr>
          <w:rFonts w:eastAsia="Calibri"/>
          <w:sz w:val="28"/>
          <w:szCs w:val="28"/>
        </w:rPr>
        <w:t xml:space="preserve">, </w:t>
      </w:r>
      <w:r w:rsidR="00100C4A" w:rsidRPr="000F7950">
        <w:rPr>
          <w:rFonts w:eastAsia="Calibri"/>
          <w:sz w:val="28"/>
          <w:szCs w:val="28"/>
        </w:rPr>
        <w:t>e.g.</w:t>
      </w:r>
      <w:r w:rsidR="005977DF">
        <w:rPr>
          <w:rFonts w:eastAsia="Calibri"/>
          <w:sz w:val="28"/>
          <w:szCs w:val="28"/>
        </w:rPr>
        <w:t>,</w:t>
      </w:r>
      <w:r w:rsidR="00100C4A" w:rsidRPr="000F7950">
        <w:rPr>
          <w:rFonts w:eastAsia="Calibri"/>
          <w:sz w:val="28"/>
          <w:szCs w:val="28"/>
        </w:rPr>
        <w:t xml:space="preserve"> a programme; previous </w:t>
      </w:r>
      <w:r w:rsidR="005977DF" w:rsidRPr="000F7950">
        <w:rPr>
          <w:rFonts w:eastAsia="Calibri"/>
          <w:sz w:val="28"/>
          <w:szCs w:val="28"/>
        </w:rPr>
        <w:t>published or unpublished</w:t>
      </w:r>
      <w:r w:rsidR="005977DF">
        <w:rPr>
          <w:rFonts w:eastAsia="Calibri"/>
          <w:sz w:val="28"/>
          <w:szCs w:val="28"/>
        </w:rPr>
        <w:t xml:space="preserve"> </w:t>
      </w:r>
      <w:r w:rsidR="00100C4A" w:rsidRPr="000F7950">
        <w:rPr>
          <w:rFonts w:eastAsia="Calibri"/>
          <w:sz w:val="28"/>
          <w:szCs w:val="28"/>
        </w:rPr>
        <w:t>writing</w:t>
      </w:r>
      <w:r w:rsidR="10D54295" w:rsidRPr="02541354">
        <w:rPr>
          <w:rFonts w:eastAsia="Calibri"/>
          <w:sz w:val="28"/>
          <w:szCs w:val="28"/>
        </w:rPr>
        <w:t xml:space="preserve"> or</w:t>
      </w:r>
      <w:r w:rsidR="005977DF">
        <w:rPr>
          <w:rFonts w:eastAsia="Calibri"/>
          <w:sz w:val="28"/>
          <w:szCs w:val="28"/>
        </w:rPr>
        <w:t xml:space="preserve"> </w:t>
      </w:r>
      <w:r w:rsidR="00100C4A" w:rsidRPr="000F7950">
        <w:rPr>
          <w:rFonts w:eastAsia="Calibri"/>
          <w:sz w:val="28"/>
          <w:szCs w:val="28"/>
        </w:rPr>
        <w:t xml:space="preserve">publications; sample manuscripts; still or moving images or sound files; reviews; extracts from evaluation or other reports. </w:t>
      </w:r>
    </w:p>
    <w:p w14:paraId="0A3B7521" w14:textId="77777777" w:rsidR="005977DF" w:rsidRDefault="00100C4A" w:rsidP="002B6B00">
      <w:pPr>
        <w:pStyle w:val="ListParagraph"/>
        <w:numPr>
          <w:ilvl w:val="0"/>
          <w:numId w:val="0"/>
        </w:numPr>
        <w:ind w:left="720"/>
        <w:rPr>
          <w:rFonts w:asciiTheme="minorHAnsi" w:hAnsiTheme="minorHAnsi" w:cstheme="minorBidi"/>
          <w:b/>
          <w:color w:val="000090"/>
          <w:sz w:val="28"/>
          <w:szCs w:val="28"/>
        </w:rPr>
      </w:pPr>
      <w:r w:rsidRPr="000F7950">
        <w:rPr>
          <w:rFonts w:eastAsia="Calibri"/>
          <w:sz w:val="28"/>
          <w:szCs w:val="28"/>
        </w:rPr>
        <w:t xml:space="preserve">Examples of written work should be </w:t>
      </w:r>
      <w:r w:rsidRPr="000F7950">
        <w:rPr>
          <w:rFonts w:eastAsia="Calibri"/>
          <w:b/>
          <w:sz w:val="28"/>
          <w:szCs w:val="28"/>
        </w:rPr>
        <w:t>no more</w:t>
      </w:r>
      <w:r w:rsidRPr="000F7950">
        <w:rPr>
          <w:rFonts w:eastAsia="Calibri"/>
          <w:sz w:val="28"/>
          <w:szCs w:val="28"/>
        </w:rPr>
        <w:t xml:space="preserve"> than ten pages</w:t>
      </w:r>
      <w:r w:rsidR="001243FA">
        <w:rPr>
          <w:rFonts w:eastAsia="Calibri"/>
          <w:sz w:val="28"/>
          <w:szCs w:val="28"/>
        </w:rPr>
        <w:t xml:space="preserve"> in length</w:t>
      </w:r>
      <w:r w:rsidRPr="000F7950">
        <w:rPr>
          <w:rFonts w:eastAsia="Calibri"/>
          <w:sz w:val="28"/>
          <w:szCs w:val="28"/>
        </w:rPr>
        <w:t>.</w:t>
      </w:r>
      <w:r w:rsidRPr="000F7950">
        <w:rPr>
          <w:sz w:val="28"/>
          <w:szCs w:val="28"/>
        </w:rPr>
        <w:t xml:space="preserve"> Video </w:t>
      </w:r>
      <w:r w:rsidRPr="02541354">
        <w:rPr>
          <w:rFonts w:asciiTheme="minorHAnsi" w:hAnsiTheme="minorHAnsi" w:cstheme="minorBidi"/>
          <w:sz w:val="28"/>
          <w:szCs w:val="28"/>
        </w:rPr>
        <w:t xml:space="preserve">or sound files should be </w:t>
      </w:r>
      <w:r w:rsidRPr="02541354">
        <w:rPr>
          <w:rFonts w:asciiTheme="minorHAnsi" w:hAnsiTheme="minorHAnsi" w:cstheme="minorBidi"/>
          <w:b/>
          <w:sz w:val="28"/>
          <w:szCs w:val="28"/>
        </w:rPr>
        <w:t>no more</w:t>
      </w:r>
      <w:r w:rsidRPr="02541354">
        <w:rPr>
          <w:rFonts w:asciiTheme="minorHAnsi" w:hAnsiTheme="minorHAnsi" w:cstheme="minorBidi"/>
          <w:sz w:val="28"/>
          <w:szCs w:val="28"/>
        </w:rPr>
        <w:t xml:space="preserve"> than five minutes in length.</w:t>
      </w:r>
    </w:p>
    <w:p w14:paraId="1CCFE795" w14:textId="0E5F50DE" w:rsidR="00100C4A" w:rsidRPr="002B6B00" w:rsidRDefault="0044128B" w:rsidP="002B6B00">
      <w:pPr>
        <w:pStyle w:val="ListParagraph"/>
        <w:numPr>
          <w:ilvl w:val="0"/>
          <w:numId w:val="0"/>
        </w:numPr>
        <w:ind w:left="720"/>
        <w:rPr>
          <w:rFonts w:asciiTheme="minorHAnsi" w:hAnsiTheme="minorHAnsi" w:cstheme="minorBidi"/>
          <w:b/>
          <w:color w:val="000090"/>
          <w:sz w:val="28"/>
          <w:szCs w:val="28"/>
        </w:rPr>
      </w:pPr>
      <w:r w:rsidRPr="02541354">
        <w:rPr>
          <w:rFonts w:asciiTheme="minorHAnsi" w:hAnsiTheme="minorHAnsi" w:cstheme="minorBidi"/>
          <w:b/>
          <w:color w:val="000090"/>
          <w:sz w:val="28"/>
          <w:szCs w:val="28"/>
        </w:rPr>
        <w:t>Note</w:t>
      </w:r>
      <w:r w:rsidR="001243FA" w:rsidRPr="02541354">
        <w:rPr>
          <w:rFonts w:asciiTheme="minorHAnsi" w:hAnsiTheme="minorHAnsi" w:cstheme="minorBidi"/>
          <w:b/>
          <w:color w:val="000090"/>
          <w:sz w:val="28"/>
          <w:szCs w:val="28"/>
        </w:rPr>
        <w:t>:</w:t>
      </w:r>
      <w:r w:rsidRPr="02541354">
        <w:rPr>
          <w:rFonts w:asciiTheme="minorHAnsi" w:hAnsiTheme="minorHAnsi" w:cstheme="minorBidi"/>
          <w:color w:val="000090"/>
          <w:sz w:val="28"/>
          <w:szCs w:val="28"/>
        </w:rPr>
        <w:t xml:space="preserve"> </w:t>
      </w:r>
      <w:r w:rsidRPr="02541354">
        <w:rPr>
          <w:rFonts w:asciiTheme="minorHAnsi" w:hAnsiTheme="minorHAnsi" w:cstheme="minorBidi"/>
          <w:sz w:val="28"/>
          <w:szCs w:val="28"/>
        </w:rPr>
        <w:t>you have the option to provide URL links to samples of work if you wish</w:t>
      </w:r>
      <w:r w:rsidR="001243FA" w:rsidRPr="02541354">
        <w:rPr>
          <w:rFonts w:asciiTheme="minorHAnsi" w:hAnsiTheme="minorHAnsi" w:cstheme="minorBidi"/>
          <w:sz w:val="28"/>
          <w:szCs w:val="28"/>
        </w:rPr>
        <w:t xml:space="preserve"> (s</w:t>
      </w:r>
      <w:r w:rsidRPr="02541354">
        <w:rPr>
          <w:rFonts w:asciiTheme="minorHAnsi" w:hAnsiTheme="minorHAnsi" w:cstheme="minorBidi"/>
          <w:sz w:val="28"/>
          <w:szCs w:val="28"/>
        </w:rPr>
        <w:t xml:space="preserve">ee </w:t>
      </w:r>
      <w:hyperlink w:anchor="_Prepare_the_supporting" w:history="1">
        <w:r w:rsidR="001243FA" w:rsidRPr="0089059D">
          <w:rPr>
            <w:rStyle w:val="Hyperlink"/>
            <w:rFonts w:eastAsia="Calibri"/>
            <w:color w:val="2E38B1"/>
            <w:sz w:val="28"/>
            <w:szCs w:val="28"/>
          </w:rPr>
          <w:t xml:space="preserve">section </w:t>
        </w:r>
        <w:r w:rsidRPr="0089059D">
          <w:rPr>
            <w:rStyle w:val="Hyperlink"/>
            <w:rFonts w:eastAsia="Calibri"/>
            <w:color w:val="2E38B1"/>
            <w:sz w:val="28"/>
            <w:szCs w:val="28"/>
          </w:rPr>
          <w:t>4.5</w:t>
        </w:r>
      </w:hyperlink>
      <w:r w:rsidRPr="02541354">
        <w:rPr>
          <w:rFonts w:asciiTheme="minorHAnsi" w:hAnsiTheme="minorHAnsi" w:cstheme="minorBidi"/>
          <w:sz w:val="28"/>
          <w:szCs w:val="28"/>
        </w:rPr>
        <w:t xml:space="preserve"> below for further details</w:t>
      </w:r>
      <w:r w:rsidR="001243FA" w:rsidRPr="02541354">
        <w:rPr>
          <w:rFonts w:asciiTheme="minorHAnsi" w:hAnsiTheme="minorHAnsi" w:cstheme="minorBidi"/>
          <w:sz w:val="28"/>
          <w:szCs w:val="28"/>
        </w:rPr>
        <w:t>)</w:t>
      </w:r>
      <w:r w:rsidRPr="02541354">
        <w:rPr>
          <w:rFonts w:asciiTheme="minorHAnsi" w:hAnsiTheme="minorHAnsi" w:cstheme="minorBidi"/>
          <w:sz w:val="28"/>
          <w:szCs w:val="28"/>
        </w:rPr>
        <w:t>.</w:t>
      </w:r>
    </w:p>
    <w:p w14:paraId="72C8ECE2" w14:textId="79AE0786" w:rsidR="008F6646" w:rsidRPr="0064375D" w:rsidRDefault="008F6646" w:rsidP="009603FC">
      <w:pPr>
        <w:pStyle w:val="ListParagraph"/>
        <w:numPr>
          <w:ilvl w:val="0"/>
          <w:numId w:val="0"/>
        </w:numPr>
        <w:ind w:left="720"/>
        <w:rPr>
          <w:rFonts w:asciiTheme="minorHAnsi" w:eastAsia="Calibri" w:hAnsiTheme="minorHAnsi" w:cstheme="minorHAnsi"/>
          <w:sz w:val="28"/>
          <w:szCs w:val="28"/>
        </w:rPr>
      </w:pPr>
      <w:r w:rsidRPr="008F6646">
        <w:rPr>
          <w:rFonts w:asciiTheme="minorHAnsi" w:hAnsiTheme="minorHAnsi" w:cstheme="minorHAnsi"/>
          <w:sz w:val="28"/>
          <w:szCs w:val="28"/>
          <w:lang w:val="en-GB"/>
        </w:rPr>
        <w:t xml:space="preserve">Suggested </w:t>
      </w:r>
      <w:r w:rsidR="00717F34">
        <w:rPr>
          <w:rFonts w:asciiTheme="minorHAnsi" w:hAnsiTheme="minorHAnsi" w:cstheme="minorHAnsi"/>
          <w:sz w:val="28"/>
          <w:szCs w:val="28"/>
          <w:lang w:val="en-GB"/>
        </w:rPr>
        <w:t>filename</w:t>
      </w:r>
      <w:r w:rsidRPr="008F6646">
        <w:rPr>
          <w:rFonts w:asciiTheme="minorHAnsi" w:hAnsiTheme="minorHAnsi" w:cstheme="minorHAnsi"/>
          <w:sz w:val="28"/>
          <w:szCs w:val="28"/>
          <w:lang w:val="en-GB"/>
        </w:rPr>
        <w:t xml:space="preserve">: </w:t>
      </w:r>
      <w:proofErr w:type="spellStart"/>
      <w:r w:rsidRPr="008F6646">
        <w:rPr>
          <w:rFonts w:asciiTheme="minorHAnsi" w:hAnsiTheme="minorHAnsi" w:cstheme="minorHAnsi"/>
          <w:b/>
          <w:sz w:val="28"/>
          <w:szCs w:val="28"/>
          <w:lang w:val="en-GB"/>
        </w:rPr>
        <w:t>Examples_of_work</w:t>
      </w:r>
      <w:proofErr w:type="spellEnd"/>
      <w:r w:rsidR="00F31003">
        <w:rPr>
          <w:rFonts w:asciiTheme="minorHAnsi" w:eastAsia="Calibri" w:hAnsiTheme="minorHAnsi" w:cstheme="minorHAnsi"/>
          <w:b/>
          <w:sz w:val="28"/>
          <w:szCs w:val="28"/>
        </w:rPr>
        <w:t>_ name of applicant_AGF</w:t>
      </w:r>
      <w:r w:rsidR="00B24D99">
        <w:rPr>
          <w:rFonts w:asciiTheme="minorHAnsi" w:eastAsia="Calibri" w:hAnsiTheme="minorHAnsi" w:cstheme="minorHAnsi"/>
          <w:b/>
          <w:sz w:val="28"/>
          <w:szCs w:val="28"/>
        </w:rPr>
        <w:t>202</w:t>
      </w:r>
      <w:r w:rsidR="00303EF6">
        <w:rPr>
          <w:rFonts w:asciiTheme="minorHAnsi" w:eastAsia="Calibri" w:hAnsiTheme="minorHAnsi" w:cstheme="minorHAnsi"/>
          <w:b/>
          <w:sz w:val="28"/>
          <w:szCs w:val="28"/>
        </w:rPr>
        <w:t>6</w:t>
      </w:r>
    </w:p>
    <w:p w14:paraId="598010DE" w14:textId="22ED8D8E" w:rsidR="0032336F" w:rsidRDefault="256F0FEE" w:rsidP="00630553">
      <w:pPr>
        <w:pStyle w:val="ListParagraph"/>
        <w:numPr>
          <w:ilvl w:val="0"/>
          <w:numId w:val="10"/>
        </w:numPr>
        <w:ind w:left="709" w:hanging="425"/>
        <w:rPr>
          <w:rFonts w:eastAsia="Calibri"/>
          <w:sz w:val="28"/>
          <w:szCs w:val="28"/>
        </w:rPr>
      </w:pPr>
      <w:r w:rsidRPr="0089059D">
        <w:rPr>
          <w:rFonts w:eastAsia="Calibri"/>
          <w:b/>
          <w:bCs/>
          <w:sz w:val="28"/>
          <w:szCs w:val="28"/>
        </w:rPr>
        <w:t>Budgets</w:t>
      </w:r>
      <w:r w:rsidR="6616EFC2" w:rsidRPr="449DDBAE">
        <w:rPr>
          <w:rFonts w:eastAsia="Calibri"/>
          <w:b/>
          <w:bCs/>
          <w:sz w:val="28"/>
          <w:szCs w:val="28"/>
        </w:rPr>
        <w:t>:</w:t>
      </w:r>
      <w:r w:rsidRPr="449DDBAE">
        <w:rPr>
          <w:rFonts w:eastAsia="Calibri"/>
          <w:sz w:val="28"/>
          <w:szCs w:val="28"/>
        </w:rPr>
        <w:t xml:space="preserve"> </w:t>
      </w:r>
      <w:r w:rsidR="159C6881" w:rsidRPr="7F2917E2">
        <w:rPr>
          <w:rFonts w:eastAsia="Calibri"/>
          <w:sz w:val="28"/>
          <w:szCs w:val="28"/>
        </w:rPr>
        <w:t>T</w:t>
      </w:r>
      <w:r w:rsidR="00F04438" w:rsidRPr="00F04438">
        <w:rPr>
          <w:rFonts w:eastAsia="Calibri"/>
          <w:sz w:val="28"/>
          <w:szCs w:val="28"/>
        </w:rPr>
        <w:t>o ensure that applications can be assessed on a like</w:t>
      </w:r>
      <w:r w:rsidR="00CE3834">
        <w:rPr>
          <w:rFonts w:eastAsia="Calibri"/>
          <w:sz w:val="28"/>
          <w:szCs w:val="28"/>
        </w:rPr>
        <w:t>-for-</w:t>
      </w:r>
      <w:r w:rsidR="00F04438" w:rsidRPr="00F04438">
        <w:rPr>
          <w:rFonts w:eastAsia="Calibri"/>
          <w:sz w:val="28"/>
          <w:szCs w:val="28"/>
        </w:rPr>
        <w:t>like basis and</w:t>
      </w:r>
      <w:r w:rsidR="00F04438">
        <w:rPr>
          <w:rFonts w:eastAsia="Calibri"/>
          <w:sz w:val="28"/>
          <w:szCs w:val="28"/>
        </w:rPr>
        <w:t xml:space="preserve"> that assessors can see the details of how costs have been arrived at, </w:t>
      </w:r>
      <w:r w:rsidR="00F04438" w:rsidRPr="00F04438">
        <w:rPr>
          <w:rFonts w:eastAsia="Calibri"/>
          <w:sz w:val="28"/>
          <w:szCs w:val="28"/>
        </w:rPr>
        <w:t>provide a</w:t>
      </w:r>
      <w:r w:rsidR="0032336F" w:rsidRPr="00F04438">
        <w:rPr>
          <w:rFonts w:eastAsia="Calibri"/>
          <w:sz w:val="28"/>
          <w:szCs w:val="28"/>
        </w:rPr>
        <w:t xml:space="preserve"> detailed budget for each of the activities within your proposal. </w:t>
      </w:r>
      <w:r w:rsidR="00F04438" w:rsidRPr="00F04438">
        <w:rPr>
          <w:rFonts w:eastAsia="Calibri"/>
          <w:sz w:val="28"/>
          <w:szCs w:val="28"/>
        </w:rPr>
        <w:t>W</w:t>
      </w:r>
      <w:r w:rsidR="002C6013" w:rsidRPr="00F04438">
        <w:rPr>
          <w:rFonts w:eastAsia="Calibri"/>
          <w:sz w:val="28"/>
          <w:szCs w:val="28"/>
        </w:rPr>
        <w:t>e recommend that you</w:t>
      </w:r>
      <w:r w:rsidR="0032336F" w:rsidRPr="00F04438">
        <w:rPr>
          <w:rFonts w:eastAsia="Calibri"/>
          <w:sz w:val="28"/>
          <w:szCs w:val="28"/>
        </w:rPr>
        <w:t xml:space="preserve"> use the </w:t>
      </w:r>
      <w:r w:rsidR="002C6013" w:rsidRPr="00F04438">
        <w:rPr>
          <w:rFonts w:eastAsia="Calibri"/>
          <w:sz w:val="28"/>
          <w:szCs w:val="28"/>
        </w:rPr>
        <w:t xml:space="preserve">Individual </w:t>
      </w:r>
      <w:r w:rsidR="00536B8D" w:rsidRPr="00F04438">
        <w:rPr>
          <w:rFonts w:eastAsia="Calibri"/>
          <w:sz w:val="28"/>
          <w:szCs w:val="28"/>
        </w:rPr>
        <w:t>Activity Budget</w:t>
      </w:r>
      <w:r w:rsidR="00B2280C" w:rsidRPr="00F04438">
        <w:rPr>
          <w:rFonts w:eastAsia="Calibri"/>
          <w:sz w:val="28"/>
          <w:szCs w:val="28"/>
        </w:rPr>
        <w:t xml:space="preserve"> (IAB)</w:t>
      </w:r>
      <w:r w:rsidR="005977DF">
        <w:rPr>
          <w:rFonts w:eastAsia="Calibri"/>
          <w:sz w:val="28"/>
          <w:szCs w:val="28"/>
        </w:rPr>
        <w:t xml:space="preserve"> on the </w:t>
      </w:r>
      <w:hyperlink r:id="rId22">
        <w:r w:rsidR="36B66A43" w:rsidRPr="0089059D">
          <w:rPr>
            <w:rStyle w:val="Hyperlink"/>
            <w:rFonts w:eastAsia="Calibri"/>
            <w:color w:val="2E38B1"/>
            <w:sz w:val="28"/>
            <w:szCs w:val="28"/>
          </w:rPr>
          <w:t>Available Funding page</w:t>
        </w:r>
      </w:hyperlink>
      <w:r w:rsidR="005977DF">
        <w:rPr>
          <w:rFonts w:eastAsia="Calibri"/>
          <w:sz w:val="28"/>
          <w:szCs w:val="28"/>
        </w:rPr>
        <w:t xml:space="preserve"> </w:t>
      </w:r>
      <w:r w:rsidR="347703DD" w:rsidRPr="02541354">
        <w:rPr>
          <w:rFonts w:eastAsia="Calibri"/>
          <w:sz w:val="28"/>
          <w:szCs w:val="28"/>
        </w:rPr>
        <w:t>o</w:t>
      </w:r>
      <w:r w:rsidR="7D04947F" w:rsidRPr="02541354">
        <w:rPr>
          <w:rFonts w:eastAsia="Calibri"/>
          <w:sz w:val="28"/>
          <w:szCs w:val="28"/>
        </w:rPr>
        <w:t>n</w:t>
      </w:r>
      <w:r w:rsidR="0032336F" w:rsidRPr="00F04438">
        <w:rPr>
          <w:rFonts w:eastAsia="Calibri"/>
          <w:sz w:val="28"/>
          <w:szCs w:val="28"/>
        </w:rPr>
        <w:t xml:space="preserve"> the Arts Council website</w:t>
      </w:r>
      <w:r w:rsidR="00FB41C1" w:rsidRPr="00F04438">
        <w:rPr>
          <w:rFonts w:eastAsia="Calibri"/>
          <w:sz w:val="28"/>
          <w:szCs w:val="28"/>
        </w:rPr>
        <w:t>.</w:t>
      </w:r>
      <w:r w:rsidR="00F6272A">
        <w:rPr>
          <w:rFonts w:eastAsia="Calibri"/>
          <w:sz w:val="28"/>
          <w:szCs w:val="28"/>
        </w:rPr>
        <w:t xml:space="preserve"> If you choose not to use </w:t>
      </w:r>
      <w:r w:rsidR="005977DF">
        <w:rPr>
          <w:rFonts w:eastAsia="Calibri"/>
          <w:sz w:val="28"/>
          <w:szCs w:val="28"/>
        </w:rPr>
        <w:t>our template</w:t>
      </w:r>
      <w:r w:rsidR="00F6272A">
        <w:rPr>
          <w:rFonts w:eastAsia="Calibri"/>
          <w:sz w:val="28"/>
          <w:szCs w:val="28"/>
        </w:rPr>
        <w:t xml:space="preserve">, </w:t>
      </w:r>
      <w:r w:rsidR="00F1699A">
        <w:rPr>
          <w:rFonts w:eastAsia="Calibri"/>
          <w:sz w:val="28"/>
          <w:szCs w:val="28"/>
        </w:rPr>
        <w:t>please</w:t>
      </w:r>
      <w:r w:rsidR="00F6272A">
        <w:rPr>
          <w:rFonts w:eastAsia="Calibri"/>
          <w:sz w:val="28"/>
          <w:szCs w:val="28"/>
        </w:rPr>
        <w:t xml:space="preserve"> refer to </w:t>
      </w:r>
      <w:r w:rsidR="5E0DB76D" w:rsidRPr="02541354">
        <w:rPr>
          <w:rFonts w:eastAsia="Calibri"/>
          <w:sz w:val="28"/>
          <w:szCs w:val="28"/>
        </w:rPr>
        <w:t xml:space="preserve">the template </w:t>
      </w:r>
      <w:r w:rsidR="005977DF">
        <w:rPr>
          <w:rFonts w:eastAsia="Calibri"/>
          <w:sz w:val="28"/>
          <w:szCs w:val="28"/>
        </w:rPr>
        <w:t>for the</w:t>
      </w:r>
      <w:r w:rsidR="00F6272A">
        <w:rPr>
          <w:rFonts w:eastAsia="Calibri"/>
          <w:sz w:val="28"/>
          <w:szCs w:val="28"/>
        </w:rPr>
        <w:t xml:space="preserve"> type of information that is useful to include in a detailed budget. </w:t>
      </w:r>
    </w:p>
    <w:p w14:paraId="106AC75B" w14:textId="2B2275D7" w:rsidR="00B65F6B" w:rsidRPr="00F04438" w:rsidRDefault="00B65F6B" w:rsidP="002B6B00">
      <w:pPr>
        <w:pStyle w:val="ListParagraph"/>
        <w:numPr>
          <w:ilvl w:val="0"/>
          <w:numId w:val="0"/>
        </w:numPr>
        <w:ind w:left="709"/>
        <w:rPr>
          <w:rFonts w:eastAsia="Calibri"/>
          <w:sz w:val="28"/>
          <w:szCs w:val="28"/>
        </w:rPr>
      </w:pPr>
      <w:r w:rsidRPr="002B6B00">
        <w:rPr>
          <w:rFonts w:eastAsia="Calibri"/>
          <w:b/>
          <w:sz w:val="28"/>
          <w:szCs w:val="28"/>
        </w:rPr>
        <w:t>Theatre applicants</w:t>
      </w:r>
      <w:r w:rsidRPr="00B65F6B">
        <w:rPr>
          <w:rFonts w:eastAsia="Calibri"/>
          <w:b/>
          <w:bCs/>
          <w:color w:val="000090"/>
          <w:sz w:val="28"/>
          <w:szCs w:val="28"/>
        </w:rPr>
        <w:t>:</w:t>
      </w:r>
      <w:r w:rsidRPr="45196964">
        <w:rPr>
          <w:rFonts w:eastAsia="Calibri"/>
          <w:color w:val="000090"/>
          <w:sz w:val="28"/>
          <w:szCs w:val="28"/>
        </w:rPr>
        <w:t xml:space="preserve"> </w:t>
      </w:r>
      <w:r w:rsidRPr="00B85473">
        <w:rPr>
          <w:rFonts w:eastAsia="Calibri"/>
          <w:sz w:val="28"/>
          <w:szCs w:val="28"/>
        </w:rPr>
        <w:t>To provide the required level of details for assessment,</w:t>
      </w:r>
      <w:r w:rsidRPr="45196964">
        <w:rPr>
          <w:rFonts w:eastAsia="Calibri"/>
          <w:color w:val="000090"/>
          <w:sz w:val="28"/>
          <w:szCs w:val="28"/>
        </w:rPr>
        <w:t xml:space="preserve"> </w:t>
      </w:r>
      <w:r w:rsidRPr="45196964">
        <w:rPr>
          <w:rFonts w:eastAsia="Calibri"/>
          <w:sz w:val="28"/>
          <w:szCs w:val="28"/>
        </w:rPr>
        <w:t xml:space="preserve">complete the </w:t>
      </w:r>
      <w:hyperlink r:id="rId23" w:history="1">
        <w:r w:rsidRPr="0089059D">
          <w:rPr>
            <w:rStyle w:val="Hyperlink"/>
            <w:rFonts w:eastAsia="Calibri"/>
            <w:color w:val="2E38B1"/>
            <w:sz w:val="28"/>
            <w:szCs w:val="28"/>
          </w:rPr>
          <w:t>Theatre Budget Template</w:t>
        </w:r>
      </w:hyperlink>
      <w:r w:rsidRPr="45196964">
        <w:rPr>
          <w:rFonts w:eastAsia="Calibri"/>
          <w:sz w:val="28"/>
          <w:szCs w:val="28"/>
        </w:rPr>
        <w:t xml:space="preserve"> for each proposed production activity</w:t>
      </w:r>
      <w:r w:rsidR="0045052E">
        <w:rPr>
          <w:rFonts w:eastAsia="Calibri"/>
          <w:sz w:val="28"/>
          <w:szCs w:val="28"/>
        </w:rPr>
        <w:t xml:space="preserve"> </w:t>
      </w:r>
      <w:r w:rsidRPr="45196964">
        <w:rPr>
          <w:rFonts w:eastAsia="Calibri"/>
          <w:sz w:val="28"/>
          <w:szCs w:val="28"/>
        </w:rPr>
        <w:t xml:space="preserve">This </w:t>
      </w:r>
      <w:r w:rsidR="00F244F6">
        <w:rPr>
          <w:rFonts w:eastAsia="Calibri"/>
          <w:sz w:val="28"/>
          <w:szCs w:val="28"/>
        </w:rPr>
        <w:t xml:space="preserve">template </w:t>
      </w:r>
      <w:r>
        <w:rPr>
          <w:rFonts w:eastAsia="Calibri"/>
          <w:sz w:val="28"/>
          <w:szCs w:val="28"/>
        </w:rPr>
        <w:t>must</w:t>
      </w:r>
      <w:r w:rsidRPr="45196964">
        <w:rPr>
          <w:rFonts w:eastAsia="Calibri"/>
          <w:sz w:val="28"/>
          <w:szCs w:val="28"/>
        </w:rPr>
        <w:t xml:space="preserve"> </w:t>
      </w:r>
      <w:r>
        <w:rPr>
          <w:rFonts w:eastAsia="Calibri"/>
          <w:sz w:val="28"/>
          <w:szCs w:val="28"/>
        </w:rPr>
        <w:t xml:space="preserve">be used </w:t>
      </w:r>
      <w:r w:rsidRPr="45196964">
        <w:rPr>
          <w:rFonts w:eastAsia="Calibri"/>
          <w:sz w:val="28"/>
          <w:szCs w:val="28"/>
        </w:rPr>
        <w:t xml:space="preserve">instead of the Individual Activity Budget template. </w:t>
      </w:r>
    </w:p>
    <w:p w14:paraId="4DC5E453" w14:textId="37F856FD" w:rsidR="0032336F" w:rsidRPr="00F04438" w:rsidRDefault="002C6013" w:rsidP="002B6B00">
      <w:pPr>
        <w:pStyle w:val="ListParagraph"/>
        <w:numPr>
          <w:ilvl w:val="0"/>
          <w:numId w:val="0"/>
        </w:numPr>
        <w:ind w:left="709"/>
        <w:rPr>
          <w:rFonts w:eastAsia="Calibri"/>
          <w:sz w:val="28"/>
          <w:szCs w:val="28"/>
        </w:rPr>
      </w:pPr>
      <w:r w:rsidRPr="005D19DC">
        <w:rPr>
          <w:rFonts w:eastAsia="Calibri"/>
          <w:b/>
          <w:color w:val="000090"/>
          <w:sz w:val="28"/>
          <w:szCs w:val="28"/>
        </w:rPr>
        <w:lastRenderedPageBreak/>
        <w:t>Note</w:t>
      </w:r>
      <w:r w:rsidR="00CE3834" w:rsidRPr="005D19DC">
        <w:rPr>
          <w:rFonts w:eastAsia="Calibri"/>
          <w:b/>
          <w:color w:val="000090"/>
          <w:sz w:val="28"/>
          <w:szCs w:val="28"/>
        </w:rPr>
        <w:t>:</w:t>
      </w:r>
      <w:r w:rsidR="00CE3834" w:rsidRPr="005D19DC">
        <w:rPr>
          <w:rFonts w:eastAsia="Calibri"/>
          <w:color w:val="000090"/>
          <w:sz w:val="28"/>
          <w:szCs w:val="28"/>
        </w:rPr>
        <w:t xml:space="preserve"> </w:t>
      </w:r>
      <w:r w:rsidRPr="00F04438">
        <w:rPr>
          <w:rFonts w:eastAsia="Calibri"/>
          <w:sz w:val="28"/>
          <w:szCs w:val="28"/>
        </w:rPr>
        <w:t xml:space="preserve">if you do not provide detailed budgets for </w:t>
      </w:r>
      <w:r w:rsidRPr="00454555">
        <w:rPr>
          <w:rFonts w:eastAsia="Calibri"/>
          <w:b/>
          <w:sz w:val="28"/>
          <w:szCs w:val="28"/>
        </w:rPr>
        <w:t>each</w:t>
      </w:r>
      <w:r w:rsidRPr="00F04438">
        <w:rPr>
          <w:rFonts w:eastAsia="Calibri"/>
          <w:sz w:val="28"/>
          <w:szCs w:val="28"/>
        </w:rPr>
        <w:t xml:space="preserve"> of you</w:t>
      </w:r>
      <w:r w:rsidR="000A703C" w:rsidRPr="00F04438">
        <w:rPr>
          <w:rFonts w:eastAsia="Calibri"/>
          <w:sz w:val="28"/>
          <w:szCs w:val="28"/>
        </w:rPr>
        <w:t>r</w:t>
      </w:r>
      <w:r w:rsidRPr="00F04438">
        <w:rPr>
          <w:rFonts w:eastAsia="Calibri"/>
          <w:sz w:val="28"/>
          <w:szCs w:val="28"/>
        </w:rPr>
        <w:t xml:space="preserve"> proposed activities, </w:t>
      </w:r>
      <w:r w:rsidR="00100C4A" w:rsidRPr="00F04438">
        <w:rPr>
          <w:rFonts w:eastAsia="Calibri"/>
          <w:sz w:val="28"/>
          <w:szCs w:val="28"/>
        </w:rPr>
        <w:t>we will not be able to</w:t>
      </w:r>
      <w:r w:rsidRPr="00F04438">
        <w:rPr>
          <w:rFonts w:eastAsia="Calibri"/>
          <w:sz w:val="28"/>
          <w:szCs w:val="28"/>
        </w:rPr>
        <w:t xml:space="preserve"> evaluate the overall feasibility of your application.</w:t>
      </w:r>
    </w:p>
    <w:p w14:paraId="3CFE8EB3" w14:textId="612B342B" w:rsidR="00E56FCD" w:rsidRDefault="002C6013" w:rsidP="0064375D">
      <w:pPr>
        <w:spacing w:after="120"/>
        <w:ind w:left="360" w:firstLine="349"/>
        <w:rPr>
          <w:rFonts w:eastAsia="Calibri"/>
          <w:b/>
          <w:sz w:val="28"/>
          <w:szCs w:val="28"/>
        </w:rPr>
      </w:pPr>
      <w:r>
        <w:rPr>
          <w:rFonts w:eastAsia="Calibri"/>
          <w:sz w:val="28"/>
          <w:szCs w:val="28"/>
        </w:rPr>
        <w:t xml:space="preserve">Suggested </w:t>
      </w:r>
      <w:r w:rsidR="00717F34">
        <w:rPr>
          <w:rFonts w:eastAsia="Calibri"/>
          <w:sz w:val="28"/>
          <w:szCs w:val="28"/>
        </w:rPr>
        <w:t>filename</w:t>
      </w:r>
      <w:r w:rsidR="00E56FCD" w:rsidRPr="0064375D">
        <w:rPr>
          <w:rFonts w:eastAsia="Calibri"/>
          <w:sz w:val="28"/>
          <w:szCs w:val="28"/>
        </w:rPr>
        <w:t xml:space="preserve">: </w:t>
      </w:r>
      <w:proofErr w:type="spellStart"/>
      <w:r w:rsidR="00E56FCD" w:rsidRPr="0064375D">
        <w:rPr>
          <w:rFonts w:eastAsia="Calibri"/>
          <w:b/>
          <w:sz w:val="28"/>
          <w:szCs w:val="28"/>
        </w:rPr>
        <w:t>Detailed</w:t>
      </w:r>
      <w:r w:rsidR="003D665C">
        <w:rPr>
          <w:rFonts w:eastAsia="Calibri"/>
          <w:b/>
          <w:sz w:val="28"/>
          <w:szCs w:val="28"/>
        </w:rPr>
        <w:t>_</w:t>
      </w:r>
      <w:r w:rsidR="00E56FCD" w:rsidRPr="0064375D">
        <w:rPr>
          <w:rFonts w:eastAsia="Calibri"/>
          <w:b/>
          <w:sz w:val="28"/>
          <w:szCs w:val="28"/>
        </w:rPr>
        <w:t>Budgets</w:t>
      </w:r>
      <w:proofErr w:type="spellEnd"/>
      <w:r w:rsidR="00E56FCD" w:rsidRPr="0064375D">
        <w:rPr>
          <w:rFonts w:eastAsia="Calibri"/>
          <w:b/>
          <w:sz w:val="28"/>
          <w:szCs w:val="28"/>
        </w:rPr>
        <w:t>_</w:t>
      </w:r>
      <w:r w:rsidR="009F3409" w:rsidRPr="0064375D">
        <w:rPr>
          <w:rFonts w:eastAsia="Calibri"/>
          <w:b/>
          <w:sz w:val="28"/>
          <w:szCs w:val="28"/>
        </w:rPr>
        <w:t xml:space="preserve"> name of applicant_</w:t>
      </w:r>
      <w:r w:rsidR="00E402C7" w:rsidRPr="0064375D">
        <w:rPr>
          <w:rFonts w:eastAsia="Calibri"/>
          <w:b/>
          <w:sz w:val="28"/>
          <w:szCs w:val="28"/>
        </w:rPr>
        <w:t>AGF</w:t>
      </w:r>
      <w:r w:rsidR="00B24D99">
        <w:rPr>
          <w:rFonts w:eastAsia="Calibri"/>
          <w:b/>
          <w:sz w:val="28"/>
          <w:szCs w:val="28"/>
        </w:rPr>
        <w:t>202</w:t>
      </w:r>
      <w:r w:rsidR="00303EF6">
        <w:rPr>
          <w:rFonts w:eastAsia="Calibri"/>
          <w:b/>
          <w:sz w:val="28"/>
          <w:szCs w:val="28"/>
        </w:rPr>
        <w:t>6</w:t>
      </w:r>
    </w:p>
    <w:p w14:paraId="3BD51094" w14:textId="66331527" w:rsidR="0032336F" w:rsidRPr="0064375D" w:rsidRDefault="22E37CCF" w:rsidP="00630553">
      <w:pPr>
        <w:pStyle w:val="ListParagraph"/>
        <w:numPr>
          <w:ilvl w:val="0"/>
          <w:numId w:val="10"/>
        </w:numPr>
        <w:ind w:left="709" w:hanging="425"/>
        <w:rPr>
          <w:rFonts w:eastAsia="Calibri"/>
          <w:sz w:val="28"/>
          <w:szCs w:val="28"/>
        </w:rPr>
      </w:pPr>
      <w:r w:rsidRPr="0089059D">
        <w:rPr>
          <w:rFonts w:eastAsia="Calibri"/>
          <w:b/>
          <w:bCs/>
          <w:sz w:val="28"/>
          <w:szCs w:val="28"/>
        </w:rPr>
        <w:t>Biographies</w:t>
      </w:r>
      <w:r w:rsidRPr="449DDBAE">
        <w:rPr>
          <w:rFonts w:eastAsia="Calibri"/>
          <w:b/>
          <w:bCs/>
          <w:sz w:val="28"/>
          <w:szCs w:val="28"/>
        </w:rPr>
        <w:t xml:space="preserve">: </w:t>
      </w:r>
      <w:r w:rsidR="0045052E">
        <w:rPr>
          <w:rFonts w:eastAsia="Calibri"/>
          <w:sz w:val="28"/>
          <w:szCs w:val="28"/>
        </w:rPr>
        <w:t>P</w:t>
      </w:r>
      <w:r w:rsidR="4B607D24" w:rsidRPr="449DDBAE">
        <w:rPr>
          <w:rFonts w:eastAsia="Calibri"/>
          <w:sz w:val="28"/>
          <w:szCs w:val="28"/>
        </w:rPr>
        <w:t>rovide s</w:t>
      </w:r>
      <w:r w:rsidR="14477507" w:rsidRPr="449DDBAE">
        <w:rPr>
          <w:rFonts w:eastAsia="Calibri"/>
          <w:sz w:val="28"/>
          <w:szCs w:val="28"/>
        </w:rPr>
        <w:t>hort</w:t>
      </w:r>
      <w:r w:rsidR="37C3C838" w:rsidRPr="45196964">
        <w:rPr>
          <w:rFonts w:eastAsia="Calibri"/>
          <w:sz w:val="28"/>
          <w:szCs w:val="28"/>
        </w:rPr>
        <w:t xml:space="preserve"> biographies</w:t>
      </w:r>
      <w:r w:rsidR="2A0D42C7" w:rsidRPr="45196964">
        <w:rPr>
          <w:rFonts w:eastAsia="Calibri"/>
          <w:sz w:val="28"/>
          <w:szCs w:val="28"/>
        </w:rPr>
        <w:t xml:space="preserve"> of all </w:t>
      </w:r>
      <w:r w:rsidR="2A0D42C7" w:rsidRPr="002B6B00">
        <w:rPr>
          <w:rFonts w:eastAsia="Calibri"/>
          <w:b/>
          <w:iCs/>
          <w:sz w:val="28"/>
          <w:szCs w:val="28"/>
        </w:rPr>
        <w:t>confirmed</w:t>
      </w:r>
      <w:r w:rsidR="2A0D42C7" w:rsidRPr="002B6B00">
        <w:rPr>
          <w:rFonts w:eastAsia="Calibri"/>
          <w:b/>
          <w:sz w:val="28"/>
          <w:szCs w:val="28"/>
        </w:rPr>
        <w:t xml:space="preserve"> </w:t>
      </w:r>
      <w:r w:rsidR="2A0D42C7" w:rsidRPr="45196964">
        <w:rPr>
          <w:rFonts w:eastAsia="Calibri"/>
          <w:sz w:val="28"/>
          <w:szCs w:val="28"/>
        </w:rPr>
        <w:t>key artists and artistic personnel</w:t>
      </w:r>
      <w:r w:rsidR="005977DF" w:rsidRPr="45196964">
        <w:rPr>
          <w:rFonts w:eastAsia="Calibri"/>
          <w:sz w:val="28"/>
          <w:szCs w:val="28"/>
        </w:rPr>
        <w:t xml:space="preserve"> in delivering</w:t>
      </w:r>
      <w:r w:rsidR="005977DF">
        <w:rPr>
          <w:rFonts w:eastAsia="Calibri"/>
          <w:sz w:val="28"/>
          <w:szCs w:val="28"/>
        </w:rPr>
        <w:t xml:space="preserve"> the proposed programme of work, </w:t>
      </w:r>
      <w:r w:rsidR="2A0D42C7" w:rsidRPr="45196964">
        <w:rPr>
          <w:rFonts w:eastAsia="Calibri"/>
          <w:sz w:val="28"/>
          <w:szCs w:val="28"/>
        </w:rPr>
        <w:t>e.g.</w:t>
      </w:r>
      <w:r w:rsidR="005977DF">
        <w:rPr>
          <w:rFonts w:eastAsia="Calibri"/>
          <w:sz w:val="28"/>
          <w:szCs w:val="28"/>
        </w:rPr>
        <w:t>,</w:t>
      </w:r>
      <w:r w:rsidR="2A0D42C7" w:rsidRPr="45196964">
        <w:rPr>
          <w:rFonts w:eastAsia="Calibri"/>
          <w:sz w:val="28"/>
          <w:szCs w:val="28"/>
        </w:rPr>
        <w:t xml:space="preserve"> producers, programmers, directors</w:t>
      </w:r>
      <w:r w:rsidR="005977DF">
        <w:rPr>
          <w:rFonts w:eastAsia="Calibri"/>
          <w:sz w:val="28"/>
          <w:szCs w:val="28"/>
        </w:rPr>
        <w:t>,</w:t>
      </w:r>
      <w:r w:rsidR="2A0D42C7" w:rsidRPr="45196964">
        <w:rPr>
          <w:rFonts w:eastAsia="Calibri"/>
          <w:sz w:val="28"/>
          <w:szCs w:val="28"/>
        </w:rPr>
        <w:t xml:space="preserve"> (</w:t>
      </w:r>
      <w:r w:rsidR="079AD772" w:rsidRPr="45196964">
        <w:rPr>
          <w:rFonts w:eastAsia="Calibri"/>
          <w:sz w:val="28"/>
          <w:szCs w:val="28"/>
        </w:rPr>
        <w:t>a paragraph or so will be sufficient</w:t>
      </w:r>
      <w:r w:rsidR="2A0D42C7" w:rsidRPr="45196964">
        <w:rPr>
          <w:rFonts w:eastAsia="Calibri"/>
          <w:sz w:val="28"/>
          <w:szCs w:val="28"/>
        </w:rPr>
        <w:t>). Where artists are not confirmed, you should submit a document outlining how artists will be identified and/or the types of artists/collaborators you have worked with previously.</w:t>
      </w:r>
    </w:p>
    <w:p w14:paraId="01FBDAB6" w14:textId="4E2D92FB" w:rsidR="00E56FCD" w:rsidRPr="0064375D" w:rsidRDefault="000A703C" w:rsidP="0064375D">
      <w:pPr>
        <w:spacing w:after="120"/>
        <w:ind w:left="709"/>
        <w:rPr>
          <w:rFonts w:eastAsia="Calibri"/>
          <w:sz w:val="28"/>
          <w:szCs w:val="28"/>
        </w:rPr>
      </w:pPr>
      <w:r>
        <w:rPr>
          <w:rFonts w:eastAsia="Calibri"/>
          <w:sz w:val="28"/>
          <w:szCs w:val="28"/>
        </w:rPr>
        <w:t xml:space="preserve">Suggested </w:t>
      </w:r>
      <w:r w:rsidR="00717F34">
        <w:rPr>
          <w:rFonts w:eastAsia="Calibri"/>
          <w:sz w:val="28"/>
          <w:szCs w:val="28"/>
        </w:rPr>
        <w:t>filename</w:t>
      </w:r>
      <w:r w:rsidR="00E56FCD" w:rsidRPr="0064375D">
        <w:rPr>
          <w:rFonts w:eastAsia="Calibri"/>
          <w:sz w:val="28"/>
          <w:szCs w:val="28"/>
        </w:rPr>
        <w:t xml:space="preserve">: </w:t>
      </w:r>
      <w:r w:rsidR="00E56FCD" w:rsidRPr="0064375D">
        <w:rPr>
          <w:rFonts w:eastAsia="Calibri"/>
          <w:b/>
          <w:sz w:val="28"/>
          <w:szCs w:val="28"/>
        </w:rPr>
        <w:t>Biographies</w:t>
      </w:r>
      <w:r w:rsidR="00664452" w:rsidRPr="0064375D">
        <w:rPr>
          <w:rFonts w:eastAsia="Calibri"/>
          <w:b/>
          <w:sz w:val="28"/>
          <w:szCs w:val="28"/>
        </w:rPr>
        <w:t>_</w:t>
      </w:r>
      <w:r w:rsidR="009F3409" w:rsidRPr="0064375D">
        <w:rPr>
          <w:rFonts w:eastAsia="Calibri"/>
          <w:b/>
          <w:sz w:val="28"/>
          <w:szCs w:val="28"/>
        </w:rPr>
        <w:t xml:space="preserve"> name of applicant_</w:t>
      </w:r>
      <w:r w:rsidR="00E402C7" w:rsidRPr="0064375D">
        <w:rPr>
          <w:rFonts w:eastAsia="Calibri"/>
          <w:b/>
          <w:sz w:val="28"/>
          <w:szCs w:val="28"/>
        </w:rPr>
        <w:t>AGF</w:t>
      </w:r>
      <w:r w:rsidR="00B24D99">
        <w:rPr>
          <w:rFonts w:eastAsia="Calibri"/>
          <w:b/>
          <w:sz w:val="28"/>
          <w:szCs w:val="28"/>
        </w:rPr>
        <w:t>202</w:t>
      </w:r>
      <w:r w:rsidR="00303EF6">
        <w:rPr>
          <w:rFonts w:eastAsia="Calibri"/>
          <w:b/>
          <w:sz w:val="28"/>
          <w:szCs w:val="28"/>
        </w:rPr>
        <w:t>6</w:t>
      </w:r>
    </w:p>
    <w:p w14:paraId="6F17E5E9" w14:textId="14708FC3" w:rsidR="00557431" w:rsidRPr="0064375D" w:rsidRDefault="1E865561" w:rsidP="00630553">
      <w:pPr>
        <w:pStyle w:val="ListParagraph"/>
        <w:numPr>
          <w:ilvl w:val="0"/>
          <w:numId w:val="10"/>
        </w:numPr>
        <w:ind w:left="709" w:hanging="425"/>
        <w:rPr>
          <w:rFonts w:eastAsia="Calibri"/>
          <w:sz w:val="28"/>
          <w:szCs w:val="28"/>
        </w:rPr>
      </w:pPr>
      <w:r w:rsidRPr="0089059D">
        <w:rPr>
          <w:rFonts w:eastAsia="Calibri"/>
          <w:b/>
          <w:bCs/>
          <w:sz w:val="28"/>
          <w:szCs w:val="28"/>
        </w:rPr>
        <w:t>Evidence of support:</w:t>
      </w:r>
      <w:r w:rsidRPr="449DDBAE">
        <w:rPr>
          <w:rFonts w:eastAsia="Calibri"/>
          <w:sz w:val="28"/>
          <w:szCs w:val="28"/>
        </w:rPr>
        <w:t xml:space="preserve"> </w:t>
      </w:r>
      <w:r w:rsidR="00B50996">
        <w:rPr>
          <w:rFonts w:eastAsia="Calibri"/>
          <w:sz w:val="28"/>
          <w:szCs w:val="28"/>
        </w:rPr>
        <w:t>Provide d</w:t>
      </w:r>
      <w:r w:rsidR="0032336F" w:rsidRPr="0064375D">
        <w:rPr>
          <w:rFonts w:eastAsia="Calibri"/>
          <w:sz w:val="28"/>
          <w:szCs w:val="28"/>
        </w:rPr>
        <w:t xml:space="preserve">ocumentary evidence of </w:t>
      </w:r>
      <w:r w:rsidR="0032336F" w:rsidRPr="002B6B00">
        <w:rPr>
          <w:rFonts w:eastAsia="Calibri"/>
          <w:b/>
          <w:sz w:val="28"/>
          <w:szCs w:val="28"/>
        </w:rPr>
        <w:t xml:space="preserve">confirmed </w:t>
      </w:r>
      <w:r w:rsidR="0032336F" w:rsidRPr="0064375D">
        <w:rPr>
          <w:rFonts w:eastAsia="Calibri"/>
          <w:sz w:val="28"/>
          <w:szCs w:val="28"/>
        </w:rPr>
        <w:t>support outlining co-production, co-creation, partnership</w:t>
      </w:r>
      <w:r w:rsidR="37410224" w:rsidRPr="2CD83892">
        <w:rPr>
          <w:rFonts w:eastAsia="Calibri"/>
          <w:sz w:val="28"/>
          <w:szCs w:val="28"/>
        </w:rPr>
        <w:t xml:space="preserve">, </w:t>
      </w:r>
      <w:r w:rsidR="0032336F" w:rsidRPr="0064375D">
        <w:rPr>
          <w:rFonts w:eastAsia="Calibri"/>
          <w:sz w:val="28"/>
          <w:szCs w:val="28"/>
        </w:rPr>
        <w:t xml:space="preserve">and financial </w:t>
      </w:r>
      <w:proofErr w:type="gramStart"/>
      <w:r w:rsidR="0032336F" w:rsidRPr="0064375D">
        <w:rPr>
          <w:rFonts w:eastAsia="Calibri"/>
          <w:sz w:val="28"/>
          <w:szCs w:val="28"/>
        </w:rPr>
        <w:t>commitments</w:t>
      </w:r>
      <w:r w:rsidR="001402A3">
        <w:rPr>
          <w:rFonts w:eastAsia="Calibri"/>
          <w:sz w:val="28"/>
          <w:szCs w:val="28"/>
        </w:rPr>
        <w:t>.</w:t>
      </w:r>
      <w:r w:rsidR="00557431" w:rsidRPr="002B6B00">
        <w:rPr>
          <w:rFonts w:eastAsia="Calibri"/>
          <w:color w:val="2E38B1"/>
          <w:sz w:val="28"/>
          <w:szCs w:val="28"/>
        </w:rPr>
        <w:t>*</w:t>
      </w:r>
      <w:proofErr w:type="gramEnd"/>
      <w:r w:rsidR="0032336F" w:rsidRPr="0064375D">
        <w:rPr>
          <w:rFonts w:eastAsia="Calibri"/>
          <w:sz w:val="28"/>
          <w:szCs w:val="28"/>
        </w:rPr>
        <w:t xml:space="preserve"> </w:t>
      </w:r>
      <w:r w:rsidR="0098600C" w:rsidRPr="0064375D">
        <w:rPr>
          <w:rFonts w:eastAsia="Calibri"/>
          <w:sz w:val="28"/>
          <w:szCs w:val="28"/>
        </w:rPr>
        <w:t xml:space="preserve">We will </w:t>
      </w:r>
      <w:r w:rsidR="6F128F8C" w:rsidRPr="2CD83892">
        <w:rPr>
          <w:rFonts w:eastAsia="Calibri"/>
          <w:sz w:val="28"/>
          <w:szCs w:val="28"/>
        </w:rPr>
        <w:t>consider</w:t>
      </w:r>
      <w:r w:rsidR="0098600C" w:rsidRPr="0064375D">
        <w:rPr>
          <w:rFonts w:eastAsia="Calibri"/>
          <w:sz w:val="28"/>
          <w:szCs w:val="28"/>
        </w:rPr>
        <w:t xml:space="preserve"> the level of partnership funding that you have secured (cash or in</w:t>
      </w:r>
      <w:r w:rsidR="00557431" w:rsidRPr="0064375D">
        <w:rPr>
          <w:rFonts w:eastAsia="Calibri"/>
          <w:sz w:val="28"/>
          <w:szCs w:val="28"/>
        </w:rPr>
        <w:t>-</w:t>
      </w:r>
      <w:r w:rsidR="0098600C" w:rsidRPr="0064375D">
        <w:rPr>
          <w:rFonts w:eastAsia="Calibri"/>
          <w:sz w:val="28"/>
          <w:szCs w:val="28"/>
        </w:rPr>
        <w:t>kind) when assessing the feasibility of your application</w:t>
      </w:r>
      <w:r w:rsidR="00100C4A">
        <w:rPr>
          <w:rFonts w:eastAsia="Calibri"/>
          <w:sz w:val="28"/>
          <w:szCs w:val="28"/>
        </w:rPr>
        <w:t>.</w:t>
      </w:r>
      <w:r w:rsidR="00557431" w:rsidRPr="0064375D">
        <w:rPr>
          <w:rFonts w:eastAsia="Calibri"/>
          <w:sz w:val="28"/>
          <w:szCs w:val="28"/>
        </w:rPr>
        <w:t xml:space="preserve"> </w:t>
      </w:r>
      <w:r w:rsidR="0045052E">
        <w:rPr>
          <w:rFonts w:eastAsia="Calibri"/>
          <w:sz w:val="28"/>
          <w:szCs w:val="28"/>
        </w:rPr>
        <w:t>The inclusion</w:t>
      </w:r>
      <w:r w:rsidR="0045052E" w:rsidRPr="0064375D">
        <w:rPr>
          <w:rFonts w:eastAsia="Calibri"/>
          <w:sz w:val="28"/>
          <w:szCs w:val="28"/>
        </w:rPr>
        <w:t xml:space="preserve"> </w:t>
      </w:r>
      <w:r w:rsidR="0032336F" w:rsidRPr="0064375D">
        <w:rPr>
          <w:rFonts w:eastAsia="Calibri"/>
          <w:sz w:val="28"/>
          <w:szCs w:val="28"/>
        </w:rPr>
        <w:t xml:space="preserve">of an agreed </w:t>
      </w:r>
      <w:r w:rsidR="00AF7537" w:rsidRPr="0064375D">
        <w:rPr>
          <w:rFonts w:eastAsia="Calibri"/>
          <w:sz w:val="28"/>
          <w:szCs w:val="28"/>
        </w:rPr>
        <w:t xml:space="preserve">memorandum of understanding </w:t>
      </w:r>
      <w:r w:rsidR="0032336F" w:rsidRPr="0064375D">
        <w:rPr>
          <w:rFonts w:eastAsia="Calibri"/>
          <w:sz w:val="28"/>
          <w:szCs w:val="28"/>
        </w:rPr>
        <w:t>with partners will strengthen your applicatio</w:t>
      </w:r>
      <w:r w:rsidR="00557431" w:rsidRPr="0064375D">
        <w:rPr>
          <w:rFonts w:eastAsia="Calibri"/>
          <w:sz w:val="28"/>
          <w:szCs w:val="28"/>
        </w:rPr>
        <w:t>n. Y</w:t>
      </w:r>
      <w:r w:rsidR="0098600C" w:rsidRPr="0064375D">
        <w:rPr>
          <w:rFonts w:eastAsia="Calibri"/>
          <w:sz w:val="28"/>
          <w:szCs w:val="28"/>
        </w:rPr>
        <w:t xml:space="preserve">ou </w:t>
      </w:r>
      <w:r w:rsidR="001402A3">
        <w:rPr>
          <w:rFonts w:eastAsia="Calibri"/>
          <w:sz w:val="28"/>
          <w:szCs w:val="28"/>
        </w:rPr>
        <w:t>do not</w:t>
      </w:r>
      <w:r w:rsidR="001402A3" w:rsidRPr="0064375D">
        <w:rPr>
          <w:rFonts w:eastAsia="Calibri"/>
          <w:sz w:val="28"/>
          <w:szCs w:val="28"/>
        </w:rPr>
        <w:t xml:space="preserve"> </w:t>
      </w:r>
      <w:r w:rsidR="0098600C" w:rsidRPr="0064375D">
        <w:rPr>
          <w:rFonts w:eastAsia="Calibri"/>
          <w:sz w:val="28"/>
          <w:szCs w:val="28"/>
        </w:rPr>
        <w:t xml:space="preserve">need to include ‘letters of support’ </w:t>
      </w:r>
      <w:r w:rsidR="00557431" w:rsidRPr="0064375D">
        <w:rPr>
          <w:rFonts w:eastAsia="Calibri"/>
          <w:sz w:val="28"/>
          <w:szCs w:val="28"/>
        </w:rPr>
        <w:t xml:space="preserve">from partners that are not offering cash or in-kind support for co-production, co-creation, </w:t>
      </w:r>
      <w:r w:rsidR="059271EF" w:rsidRPr="2CD83892">
        <w:rPr>
          <w:rFonts w:eastAsia="Calibri"/>
          <w:sz w:val="28"/>
          <w:szCs w:val="28"/>
        </w:rPr>
        <w:t>partnership,</w:t>
      </w:r>
      <w:r w:rsidR="00557431" w:rsidRPr="0064375D">
        <w:rPr>
          <w:rFonts w:eastAsia="Calibri"/>
          <w:sz w:val="28"/>
          <w:szCs w:val="28"/>
        </w:rPr>
        <w:t xml:space="preserve"> or financial commitments</w:t>
      </w:r>
    </w:p>
    <w:p w14:paraId="18E62AEB" w14:textId="4E4EAF18" w:rsidR="003D665C" w:rsidRDefault="0032336F" w:rsidP="0064375D">
      <w:pPr>
        <w:spacing w:after="120"/>
        <w:ind w:left="709"/>
        <w:rPr>
          <w:rFonts w:eastAsia="Calibri"/>
          <w:sz w:val="28"/>
          <w:szCs w:val="28"/>
        </w:rPr>
      </w:pPr>
      <w:r w:rsidRPr="0064375D">
        <w:rPr>
          <w:rFonts w:eastAsia="Calibri"/>
          <w:sz w:val="28"/>
          <w:szCs w:val="28"/>
        </w:rPr>
        <w:t xml:space="preserve">Where all partnerships are not yet confirmed, demonstrate </w:t>
      </w:r>
      <w:r w:rsidR="0045052E">
        <w:rPr>
          <w:rFonts w:eastAsia="Calibri"/>
          <w:sz w:val="28"/>
          <w:szCs w:val="28"/>
        </w:rPr>
        <w:t xml:space="preserve">in your application </w:t>
      </w:r>
      <w:r w:rsidRPr="0064375D">
        <w:rPr>
          <w:rFonts w:eastAsia="Calibri"/>
          <w:sz w:val="28"/>
          <w:szCs w:val="28"/>
        </w:rPr>
        <w:t xml:space="preserve">that your plans are feasible by </w:t>
      </w:r>
      <w:r w:rsidR="001F0E4F" w:rsidRPr="0064375D">
        <w:rPr>
          <w:rFonts w:eastAsia="Calibri"/>
          <w:sz w:val="28"/>
          <w:szCs w:val="28"/>
        </w:rPr>
        <w:t xml:space="preserve">providing </w:t>
      </w:r>
      <w:r w:rsidRPr="0064375D">
        <w:rPr>
          <w:rFonts w:eastAsia="Calibri"/>
          <w:sz w:val="28"/>
          <w:szCs w:val="28"/>
        </w:rPr>
        <w:t>evidenc</w:t>
      </w:r>
      <w:r w:rsidR="001F0E4F" w:rsidRPr="0064375D">
        <w:rPr>
          <w:rFonts w:eastAsia="Calibri"/>
          <w:sz w:val="28"/>
          <w:szCs w:val="28"/>
        </w:rPr>
        <w:t>e</w:t>
      </w:r>
      <w:r w:rsidRPr="0064375D">
        <w:rPr>
          <w:rFonts w:eastAsia="Calibri"/>
          <w:sz w:val="28"/>
          <w:szCs w:val="28"/>
        </w:rPr>
        <w:t xml:space="preserve"> </w:t>
      </w:r>
      <w:r w:rsidR="001F0E4F" w:rsidRPr="0064375D">
        <w:rPr>
          <w:rFonts w:eastAsia="Calibri"/>
          <w:sz w:val="28"/>
          <w:szCs w:val="28"/>
        </w:rPr>
        <w:t xml:space="preserve">of your </w:t>
      </w:r>
      <w:r w:rsidRPr="0064375D">
        <w:rPr>
          <w:rFonts w:eastAsia="Calibri"/>
          <w:sz w:val="28"/>
          <w:szCs w:val="28"/>
        </w:rPr>
        <w:t>track record</w:t>
      </w:r>
      <w:r w:rsidR="001F0E4F" w:rsidRPr="0064375D">
        <w:rPr>
          <w:rFonts w:eastAsia="Calibri"/>
          <w:sz w:val="28"/>
          <w:szCs w:val="28"/>
        </w:rPr>
        <w:t xml:space="preserve"> </w:t>
      </w:r>
      <w:proofErr w:type="gramStart"/>
      <w:r w:rsidR="001F0E4F" w:rsidRPr="0064375D">
        <w:rPr>
          <w:rFonts w:eastAsia="Calibri"/>
          <w:sz w:val="28"/>
          <w:szCs w:val="28"/>
        </w:rPr>
        <w:t>with regard to</w:t>
      </w:r>
      <w:proofErr w:type="gramEnd"/>
      <w:r w:rsidR="001F0E4F" w:rsidRPr="0064375D">
        <w:rPr>
          <w:rFonts w:eastAsia="Calibri"/>
          <w:sz w:val="28"/>
          <w:szCs w:val="28"/>
        </w:rPr>
        <w:t xml:space="preserve"> co-production and co-creation</w:t>
      </w:r>
      <w:r w:rsidRPr="0064375D">
        <w:rPr>
          <w:rFonts w:eastAsia="Calibri"/>
          <w:sz w:val="28"/>
          <w:szCs w:val="28"/>
        </w:rPr>
        <w:t>.</w:t>
      </w:r>
      <w:r w:rsidR="00557431" w:rsidRPr="0064375D">
        <w:rPr>
          <w:rFonts w:eastAsia="Calibri"/>
          <w:sz w:val="28"/>
          <w:szCs w:val="28"/>
        </w:rPr>
        <w:t xml:space="preserve"> </w:t>
      </w:r>
    </w:p>
    <w:p w14:paraId="77E9E217" w14:textId="533A7B1E" w:rsidR="0032336F" w:rsidRPr="0064375D" w:rsidRDefault="003A7499" w:rsidP="0064375D">
      <w:pPr>
        <w:spacing w:after="120"/>
        <w:ind w:left="709"/>
        <w:rPr>
          <w:rFonts w:eastAsia="Calibri"/>
          <w:sz w:val="28"/>
          <w:szCs w:val="28"/>
        </w:rPr>
      </w:pPr>
      <w:r w:rsidRPr="70D48E20">
        <w:rPr>
          <w:rFonts w:eastAsia="Calibri"/>
          <w:color w:val="000090"/>
          <w:sz w:val="28"/>
          <w:szCs w:val="28"/>
        </w:rPr>
        <w:t>*</w:t>
      </w:r>
      <w:r w:rsidRPr="002B6B00">
        <w:rPr>
          <w:rFonts w:eastAsia="Calibri"/>
          <w:b/>
          <w:color w:val="000090"/>
          <w:sz w:val="28"/>
          <w:szCs w:val="28"/>
        </w:rPr>
        <w:t>N</w:t>
      </w:r>
      <w:r w:rsidR="003D665C" w:rsidRPr="005D19DC">
        <w:rPr>
          <w:rFonts w:eastAsia="Calibri"/>
          <w:b/>
          <w:color w:val="000090"/>
          <w:sz w:val="28"/>
          <w:szCs w:val="28"/>
        </w:rPr>
        <w:t>ote</w:t>
      </w:r>
      <w:r w:rsidR="001402A3" w:rsidRPr="005D19DC">
        <w:rPr>
          <w:rFonts w:eastAsia="Calibri"/>
          <w:b/>
          <w:color w:val="000090"/>
          <w:sz w:val="28"/>
          <w:szCs w:val="28"/>
        </w:rPr>
        <w:t>:</w:t>
      </w:r>
      <w:r w:rsidR="001402A3" w:rsidRPr="70D48E20">
        <w:rPr>
          <w:rFonts w:eastAsia="Calibri"/>
          <w:color w:val="000090"/>
          <w:sz w:val="28"/>
          <w:szCs w:val="28"/>
        </w:rPr>
        <w:t xml:space="preserve"> </w:t>
      </w:r>
      <w:r w:rsidR="003D665C" w:rsidRPr="70D48E20">
        <w:rPr>
          <w:rFonts w:eastAsia="Calibri"/>
          <w:sz w:val="28"/>
          <w:szCs w:val="28"/>
        </w:rPr>
        <w:t>y</w:t>
      </w:r>
      <w:r w:rsidR="00557431" w:rsidRPr="70D48E20">
        <w:rPr>
          <w:rFonts w:eastAsia="Calibri"/>
          <w:sz w:val="28"/>
          <w:szCs w:val="28"/>
        </w:rPr>
        <w:t xml:space="preserve">ou will be required to </w:t>
      </w:r>
      <w:r w:rsidR="003D665C" w:rsidRPr="70D48E20">
        <w:rPr>
          <w:rFonts w:eastAsia="Calibri"/>
          <w:sz w:val="28"/>
          <w:szCs w:val="28"/>
        </w:rPr>
        <w:t>demonstrate evidence of</w:t>
      </w:r>
      <w:r w:rsidR="00557431" w:rsidRPr="70D48E20">
        <w:rPr>
          <w:rFonts w:eastAsia="Calibri"/>
          <w:sz w:val="28"/>
          <w:szCs w:val="28"/>
        </w:rPr>
        <w:t xml:space="preserve"> a formal partnership agreement with any such partners as a condition of funding, should your application be successful. </w:t>
      </w:r>
    </w:p>
    <w:p w14:paraId="2CA521FB" w14:textId="1A51AA54" w:rsidR="008653BE" w:rsidRDefault="000A703C" w:rsidP="0064375D">
      <w:pPr>
        <w:spacing w:after="120"/>
        <w:ind w:left="720"/>
        <w:rPr>
          <w:rFonts w:eastAsia="Calibri"/>
          <w:b/>
          <w:sz w:val="28"/>
          <w:szCs w:val="28"/>
        </w:rPr>
      </w:pPr>
      <w:r w:rsidRPr="003D665C">
        <w:rPr>
          <w:rFonts w:eastAsia="Calibri"/>
          <w:sz w:val="28"/>
          <w:szCs w:val="28"/>
        </w:rPr>
        <w:t xml:space="preserve">Suggested </w:t>
      </w:r>
      <w:r w:rsidR="00717F34">
        <w:rPr>
          <w:rFonts w:eastAsia="Calibri"/>
          <w:sz w:val="28"/>
          <w:szCs w:val="28"/>
        </w:rPr>
        <w:t>filename</w:t>
      </w:r>
      <w:r w:rsidR="008E4D62" w:rsidRPr="0064375D">
        <w:rPr>
          <w:rFonts w:eastAsia="Calibri"/>
          <w:sz w:val="28"/>
          <w:szCs w:val="28"/>
        </w:rPr>
        <w:t xml:space="preserve">: </w:t>
      </w:r>
      <w:proofErr w:type="spellStart"/>
      <w:r w:rsidR="008E4D62" w:rsidRPr="0064375D">
        <w:rPr>
          <w:rFonts w:eastAsia="Calibri"/>
          <w:b/>
          <w:sz w:val="28"/>
          <w:szCs w:val="28"/>
        </w:rPr>
        <w:t>Partnership_</w:t>
      </w:r>
      <w:r w:rsidRPr="003D665C">
        <w:rPr>
          <w:rFonts w:eastAsia="Calibri"/>
          <w:b/>
          <w:sz w:val="28"/>
          <w:szCs w:val="28"/>
        </w:rPr>
        <w:t>evidence</w:t>
      </w:r>
      <w:proofErr w:type="spellEnd"/>
      <w:r w:rsidR="00664452" w:rsidRPr="0064375D">
        <w:rPr>
          <w:rFonts w:eastAsia="Calibri"/>
          <w:b/>
          <w:sz w:val="28"/>
          <w:szCs w:val="28"/>
        </w:rPr>
        <w:t>_</w:t>
      </w:r>
      <w:r w:rsidR="009F3409" w:rsidRPr="0064375D">
        <w:rPr>
          <w:rFonts w:eastAsia="Calibri"/>
          <w:b/>
          <w:sz w:val="28"/>
          <w:szCs w:val="28"/>
        </w:rPr>
        <w:t xml:space="preserve"> name of applicant_</w:t>
      </w:r>
      <w:r w:rsidR="00E402C7" w:rsidRPr="0064375D">
        <w:rPr>
          <w:rFonts w:eastAsia="Calibri"/>
          <w:b/>
          <w:sz w:val="28"/>
          <w:szCs w:val="28"/>
        </w:rPr>
        <w:t>AGF</w:t>
      </w:r>
      <w:r w:rsidR="00B24D99">
        <w:rPr>
          <w:rFonts w:eastAsia="Calibri"/>
          <w:b/>
          <w:sz w:val="28"/>
          <w:szCs w:val="28"/>
        </w:rPr>
        <w:t>202</w:t>
      </w:r>
      <w:r w:rsidR="00303EF6">
        <w:rPr>
          <w:rFonts w:eastAsia="Calibri"/>
          <w:b/>
          <w:sz w:val="28"/>
          <w:szCs w:val="28"/>
        </w:rPr>
        <w:t>6</w:t>
      </w:r>
      <w:r w:rsidR="007676F6">
        <w:rPr>
          <w:rFonts w:eastAsia="Calibri"/>
          <w:b/>
          <w:sz w:val="28"/>
          <w:szCs w:val="28"/>
        </w:rPr>
        <w:t>.</w:t>
      </w:r>
    </w:p>
    <w:p w14:paraId="510ACD48" w14:textId="515137B1" w:rsidR="00B50996" w:rsidRPr="00B50996" w:rsidRDefault="635B1F3D" w:rsidP="00B50996">
      <w:pPr>
        <w:spacing w:before="240"/>
        <w:ind w:left="284"/>
        <w:rPr>
          <w:rFonts w:eastAsia="Calibri"/>
          <w:sz w:val="28"/>
          <w:szCs w:val="28"/>
        </w:rPr>
      </w:pPr>
      <w:r w:rsidRPr="6DF6FB4E">
        <w:rPr>
          <w:rFonts w:eastAsia="Calibri"/>
          <w:b/>
          <w:bCs/>
          <w:sz w:val="28"/>
          <w:szCs w:val="28"/>
        </w:rPr>
        <w:t xml:space="preserve">Supporting material </w:t>
      </w:r>
      <w:r w:rsidR="00171B4A">
        <w:rPr>
          <w:rFonts w:eastAsia="Calibri"/>
          <w:b/>
          <w:bCs/>
          <w:sz w:val="28"/>
          <w:szCs w:val="28"/>
        </w:rPr>
        <w:t>—</w:t>
      </w:r>
      <w:r w:rsidRPr="6DF6FB4E">
        <w:rPr>
          <w:rFonts w:eastAsia="Calibri"/>
          <w:b/>
          <w:bCs/>
          <w:sz w:val="28"/>
          <w:szCs w:val="28"/>
        </w:rPr>
        <w:t xml:space="preserve"> </w:t>
      </w:r>
      <w:r w:rsidR="4880F91A" w:rsidRPr="6DF6FB4E">
        <w:rPr>
          <w:rFonts w:eastAsia="Calibri"/>
          <w:b/>
          <w:bCs/>
          <w:sz w:val="28"/>
          <w:szCs w:val="28"/>
        </w:rPr>
        <w:t>required</w:t>
      </w:r>
      <w:r w:rsidR="00171B4A">
        <w:rPr>
          <w:rFonts w:eastAsia="Calibri"/>
          <w:b/>
          <w:bCs/>
          <w:sz w:val="28"/>
          <w:szCs w:val="28"/>
        </w:rPr>
        <w:t>,</w:t>
      </w:r>
      <w:r w:rsidR="4880F91A" w:rsidRPr="6DF6FB4E">
        <w:rPr>
          <w:rFonts w:eastAsia="Calibri"/>
          <w:b/>
          <w:bCs/>
          <w:sz w:val="28"/>
          <w:szCs w:val="28"/>
        </w:rPr>
        <w:t xml:space="preserve"> </w:t>
      </w:r>
      <w:r w:rsidRPr="6DF6FB4E">
        <w:rPr>
          <w:rFonts w:eastAsia="Calibri"/>
          <w:b/>
          <w:bCs/>
          <w:sz w:val="28"/>
          <w:szCs w:val="28"/>
        </w:rPr>
        <w:t>if relevant to your application</w:t>
      </w:r>
    </w:p>
    <w:p w14:paraId="55E27EAE" w14:textId="6936ED53" w:rsidR="6BEC9C99" w:rsidRPr="0089059D" w:rsidRDefault="000F3F79" w:rsidP="6DF6FB4E">
      <w:pPr>
        <w:pStyle w:val="ListParagraph"/>
        <w:ind w:left="709" w:hanging="425"/>
        <w:rPr>
          <w:rFonts w:eastAsia="Calibri"/>
          <w:i/>
          <w:iCs/>
          <w:sz w:val="28"/>
          <w:szCs w:val="28"/>
        </w:rPr>
      </w:pPr>
      <w:r>
        <w:rPr>
          <w:rFonts w:eastAsia="Calibri"/>
          <w:b/>
          <w:bCs/>
          <w:sz w:val="28"/>
          <w:szCs w:val="28"/>
        </w:rPr>
        <w:t xml:space="preserve">Disability </w:t>
      </w:r>
      <w:r w:rsidR="67B365C6" w:rsidRPr="00737223">
        <w:rPr>
          <w:rFonts w:eastAsia="Calibri"/>
          <w:b/>
          <w:bCs/>
          <w:sz w:val="28"/>
          <w:szCs w:val="28"/>
        </w:rPr>
        <w:t>Access Costs</w:t>
      </w:r>
      <w:r w:rsidR="67B365C6" w:rsidRPr="0089059D">
        <w:rPr>
          <w:rFonts w:eastAsia="Calibri"/>
          <w:b/>
          <w:bCs/>
          <w:sz w:val="28"/>
          <w:szCs w:val="28"/>
        </w:rPr>
        <w:t>:</w:t>
      </w:r>
      <w:r w:rsidR="67B365C6" w:rsidRPr="6DF6FB4E">
        <w:rPr>
          <w:rFonts w:eastAsia="Calibri"/>
          <w:sz w:val="28"/>
          <w:szCs w:val="28"/>
        </w:rPr>
        <w:t xml:space="preserve"> </w:t>
      </w:r>
      <w:r w:rsidR="6FE4AA8A" w:rsidRPr="6DF6FB4E">
        <w:rPr>
          <w:rFonts w:eastAsia="Calibri"/>
          <w:sz w:val="28"/>
          <w:szCs w:val="28"/>
        </w:rPr>
        <w:t xml:space="preserve">If your proposal involves enabling artists with access or disability requirements to create work, and/or enabling individuals with access or disability issues to attend or engage with your work, you must provide a short document setting out these costs and how they were arrived at. See </w:t>
      </w:r>
      <w:hyperlink w:anchor="_What_costs_can">
        <w:r w:rsidR="6FE4AA8A" w:rsidRPr="0089059D">
          <w:rPr>
            <w:rStyle w:val="Hyperlink"/>
            <w:rFonts w:eastAsia="Calibri"/>
            <w:color w:val="2E38B1"/>
            <w:sz w:val="28"/>
            <w:szCs w:val="28"/>
          </w:rPr>
          <w:t>Section 1.9</w:t>
        </w:r>
      </w:hyperlink>
      <w:r w:rsidR="6FE4AA8A" w:rsidRPr="6DF6FB4E">
        <w:rPr>
          <w:rFonts w:eastAsia="Calibri"/>
          <w:sz w:val="28"/>
          <w:szCs w:val="28"/>
        </w:rPr>
        <w:t xml:space="preserve"> above.</w:t>
      </w:r>
      <w:r w:rsidR="31A1C2E6" w:rsidRPr="6DF6FB4E">
        <w:rPr>
          <w:rFonts w:eastAsia="Calibri"/>
          <w:sz w:val="28"/>
          <w:szCs w:val="28"/>
        </w:rPr>
        <w:t xml:space="preserve">  </w:t>
      </w:r>
    </w:p>
    <w:p w14:paraId="15E5AA04" w14:textId="32AE43FA" w:rsidR="449DDBAE" w:rsidRDefault="6FE4AA8A" w:rsidP="0014311C">
      <w:pPr>
        <w:pStyle w:val="ListParagraph"/>
        <w:numPr>
          <w:ilvl w:val="0"/>
          <w:numId w:val="0"/>
        </w:numPr>
        <w:ind w:left="709"/>
        <w:rPr>
          <w:rFonts w:eastAsia="Calibri"/>
          <w:b/>
          <w:bCs/>
          <w:sz w:val="28"/>
          <w:szCs w:val="28"/>
        </w:rPr>
      </w:pPr>
      <w:r w:rsidRPr="6DF6FB4E">
        <w:rPr>
          <w:rFonts w:eastAsia="Calibri"/>
          <w:sz w:val="28"/>
          <w:szCs w:val="28"/>
        </w:rPr>
        <w:lastRenderedPageBreak/>
        <w:t xml:space="preserve">Suggested filename: </w:t>
      </w:r>
      <w:proofErr w:type="spellStart"/>
      <w:r w:rsidRPr="6DF6FB4E">
        <w:rPr>
          <w:rFonts w:eastAsia="Calibri"/>
          <w:b/>
          <w:bCs/>
          <w:sz w:val="28"/>
          <w:szCs w:val="28"/>
        </w:rPr>
        <w:t>Disability_Access_costs_name</w:t>
      </w:r>
      <w:proofErr w:type="spellEnd"/>
      <w:r w:rsidRPr="6DF6FB4E">
        <w:rPr>
          <w:rFonts w:eastAsia="Calibri"/>
          <w:b/>
          <w:bCs/>
          <w:sz w:val="28"/>
          <w:szCs w:val="28"/>
        </w:rPr>
        <w:t xml:space="preserve"> of applicant_AGF2026</w:t>
      </w:r>
    </w:p>
    <w:p w14:paraId="7DB18570" w14:textId="645CD726" w:rsidR="6DF6FB4E" w:rsidRPr="00447949" w:rsidRDefault="6DF6FB4E" w:rsidP="00447949">
      <w:pPr>
        <w:rPr>
          <w:rFonts w:eastAsia="Calibri"/>
          <w:b/>
          <w:bCs/>
          <w:sz w:val="28"/>
          <w:szCs w:val="28"/>
        </w:rPr>
      </w:pPr>
    </w:p>
    <w:p w14:paraId="520D0BBE" w14:textId="2C6737D1" w:rsidR="7B33BFD8" w:rsidRDefault="00171B4A" w:rsidP="00737223">
      <w:pPr>
        <w:spacing w:before="240" w:after="120"/>
        <w:rPr>
          <w:rFonts w:eastAsia="Calibri"/>
          <w:sz w:val="28"/>
          <w:szCs w:val="28"/>
        </w:rPr>
      </w:pPr>
      <w:r w:rsidRPr="0089059D">
        <w:rPr>
          <w:rFonts w:eastAsia="Calibri"/>
          <w:b/>
          <w:bCs/>
          <w:sz w:val="28"/>
          <w:szCs w:val="28"/>
        </w:rPr>
        <w:t>Support</w:t>
      </w:r>
      <w:r>
        <w:rPr>
          <w:rFonts w:eastAsia="Calibri"/>
          <w:b/>
          <w:bCs/>
          <w:sz w:val="28"/>
          <w:szCs w:val="28"/>
        </w:rPr>
        <w:t>ing</w:t>
      </w:r>
      <w:r w:rsidRPr="0089059D">
        <w:rPr>
          <w:rFonts w:eastAsia="Calibri"/>
          <w:b/>
          <w:bCs/>
          <w:sz w:val="28"/>
          <w:szCs w:val="28"/>
        </w:rPr>
        <w:t xml:space="preserve"> material — if relevant to your application</w:t>
      </w:r>
    </w:p>
    <w:p w14:paraId="4487DB24" w14:textId="12FB41B9" w:rsidR="7B33BFD8" w:rsidRDefault="426A76EC" w:rsidP="6DF6FB4E">
      <w:pPr>
        <w:spacing w:before="240" w:after="120"/>
        <w:rPr>
          <w:rFonts w:eastAsia="Calibri"/>
          <w:sz w:val="28"/>
          <w:szCs w:val="28"/>
        </w:rPr>
      </w:pPr>
      <w:r w:rsidRPr="6DF6FB4E">
        <w:rPr>
          <w:rFonts w:eastAsia="Calibri"/>
          <w:sz w:val="28"/>
          <w:szCs w:val="28"/>
          <w:lang w:val="en-GB"/>
        </w:rPr>
        <w:t>We strongly recommend that you upload the following to support your application if you have referred to them or work with certain groups.</w:t>
      </w:r>
      <w:r w:rsidRPr="6DF6FB4E">
        <w:rPr>
          <w:rFonts w:eastAsia="Calibri"/>
          <w:sz w:val="28"/>
          <w:szCs w:val="28"/>
        </w:rPr>
        <w:t xml:space="preserve">  </w:t>
      </w:r>
    </w:p>
    <w:p w14:paraId="24B225C2" w14:textId="416FC9BF" w:rsidR="0032336F" w:rsidRPr="0064375D" w:rsidRDefault="2B203F66" w:rsidP="08B1079F">
      <w:pPr>
        <w:pStyle w:val="ListParagraph"/>
        <w:ind w:left="709" w:hanging="425"/>
        <w:rPr>
          <w:rFonts w:eastAsia="Calibri"/>
          <w:b/>
          <w:bCs/>
          <w:sz w:val="28"/>
          <w:szCs w:val="28"/>
        </w:rPr>
      </w:pPr>
      <w:r w:rsidRPr="08B1079F">
        <w:rPr>
          <w:b/>
          <w:bCs/>
          <w:sz w:val="28"/>
          <w:szCs w:val="28"/>
        </w:rPr>
        <w:t>Commissioning</w:t>
      </w:r>
      <w:r w:rsidR="6EA1B028" w:rsidRPr="08B1079F">
        <w:rPr>
          <w:b/>
          <w:bCs/>
          <w:sz w:val="28"/>
          <w:szCs w:val="28"/>
        </w:rPr>
        <w:t>:</w:t>
      </w:r>
      <w:r w:rsidR="6EA1B028" w:rsidRPr="00737223">
        <w:rPr>
          <w:b/>
          <w:bCs/>
          <w:sz w:val="28"/>
          <w:szCs w:val="28"/>
        </w:rPr>
        <w:t xml:space="preserve"> </w:t>
      </w:r>
      <w:r w:rsidR="0D63EEF9" w:rsidRPr="08B1079F">
        <w:rPr>
          <w:sz w:val="28"/>
          <w:szCs w:val="28"/>
        </w:rPr>
        <w:t>If</w:t>
      </w:r>
      <w:r w:rsidR="0D63EEF9" w:rsidRPr="08B1079F">
        <w:rPr>
          <w:sz w:val="28"/>
          <w:szCs w:val="28"/>
          <w:lang w:val="en-GB"/>
        </w:rPr>
        <w:t xml:space="preserve"> your proposal involves commissioning artists/creative people, include a copy of your commissioning policy </w:t>
      </w:r>
      <w:r w:rsidR="2D43FBBD" w:rsidRPr="08B1079F">
        <w:rPr>
          <w:sz w:val="28"/>
          <w:szCs w:val="28"/>
          <w:lang w:val="en-GB"/>
        </w:rPr>
        <w:t xml:space="preserve">or </w:t>
      </w:r>
      <w:r w:rsidR="4C02EE4B" w:rsidRPr="08B1079F">
        <w:rPr>
          <w:sz w:val="28"/>
          <w:szCs w:val="28"/>
          <w:lang w:val="en-GB"/>
        </w:rPr>
        <w:t xml:space="preserve">a </w:t>
      </w:r>
      <w:r w:rsidR="2AD9A032" w:rsidRPr="08B1079F">
        <w:rPr>
          <w:sz w:val="28"/>
          <w:szCs w:val="28"/>
          <w:lang w:val="en-GB"/>
        </w:rPr>
        <w:t xml:space="preserve">brief document </w:t>
      </w:r>
      <w:r w:rsidR="0D63EEF9" w:rsidRPr="08B1079F">
        <w:rPr>
          <w:sz w:val="28"/>
          <w:szCs w:val="28"/>
          <w:lang w:val="en-GB"/>
        </w:rPr>
        <w:t>set</w:t>
      </w:r>
      <w:r w:rsidR="71B89694" w:rsidRPr="08B1079F">
        <w:rPr>
          <w:sz w:val="28"/>
          <w:szCs w:val="28"/>
          <w:lang w:val="en-GB"/>
        </w:rPr>
        <w:t>ting</w:t>
      </w:r>
      <w:r w:rsidR="0D63EEF9" w:rsidRPr="08B1079F">
        <w:rPr>
          <w:sz w:val="28"/>
          <w:szCs w:val="28"/>
          <w:lang w:val="en-GB"/>
        </w:rPr>
        <w:t xml:space="preserve"> out your approach</w:t>
      </w:r>
      <w:r w:rsidR="7EA3DC88" w:rsidRPr="08B1079F">
        <w:rPr>
          <w:sz w:val="28"/>
          <w:szCs w:val="28"/>
          <w:lang w:val="en-GB"/>
        </w:rPr>
        <w:t>.</w:t>
      </w:r>
      <w:r w:rsidR="2D43FBBD" w:rsidRPr="08B1079F">
        <w:rPr>
          <w:sz w:val="28"/>
          <w:szCs w:val="28"/>
          <w:lang w:val="en-GB"/>
        </w:rPr>
        <w:t xml:space="preserve"> This </w:t>
      </w:r>
      <w:r w:rsidR="4F7D2FCA" w:rsidRPr="08B1079F">
        <w:rPr>
          <w:sz w:val="28"/>
          <w:szCs w:val="28"/>
          <w:lang w:val="en-GB"/>
        </w:rPr>
        <w:t xml:space="preserve">will </w:t>
      </w:r>
      <w:r w:rsidR="2D43FBBD" w:rsidRPr="08B1079F">
        <w:rPr>
          <w:sz w:val="28"/>
          <w:szCs w:val="28"/>
          <w:lang w:val="en-GB"/>
        </w:rPr>
        <w:t xml:space="preserve">describe the steps you </w:t>
      </w:r>
      <w:r w:rsidR="68F1914E" w:rsidRPr="08B1079F">
        <w:rPr>
          <w:sz w:val="28"/>
          <w:szCs w:val="28"/>
          <w:lang w:val="en-GB"/>
        </w:rPr>
        <w:t xml:space="preserve">will </w:t>
      </w:r>
      <w:r w:rsidR="2D43FBBD" w:rsidRPr="08B1079F">
        <w:rPr>
          <w:sz w:val="28"/>
          <w:szCs w:val="28"/>
          <w:lang w:val="en-GB"/>
        </w:rPr>
        <w:t xml:space="preserve">take to </w:t>
      </w:r>
      <w:r w:rsidR="4C02EE4B" w:rsidRPr="08B1079F">
        <w:rPr>
          <w:sz w:val="28"/>
          <w:szCs w:val="28"/>
          <w:lang w:val="en-GB"/>
        </w:rPr>
        <w:t xml:space="preserve">deliver </w:t>
      </w:r>
      <w:r w:rsidR="2D43FBBD" w:rsidRPr="08B1079F">
        <w:rPr>
          <w:sz w:val="28"/>
          <w:szCs w:val="28"/>
          <w:lang w:val="en-GB"/>
        </w:rPr>
        <w:t>a</w:t>
      </w:r>
      <w:r w:rsidR="4C02EE4B" w:rsidRPr="08B1079F">
        <w:rPr>
          <w:sz w:val="28"/>
          <w:szCs w:val="28"/>
          <w:lang w:val="en-GB"/>
        </w:rPr>
        <w:t xml:space="preserve"> </w:t>
      </w:r>
      <w:r w:rsidR="2D43FBBD" w:rsidRPr="08B1079F">
        <w:rPr>
          <w:sz w:val="28"/>
          <w:szCs w:val="28"/>
          <w:lang w:val="en-GB"/>
        </w:rPr>
        <w:t xml:space="preserve">transparent </w:t>
      </w:r>
      <w:r w:rsidR="4C02EE4B" w:rsidRPr="08B1079F">
        <w:rPr>
          <w:sz w:val="28"/>
          <w:szCs w:val="28"/>
          <w:lang w:val="en-GB"/>
        </w:rPr>
        <w:t>approach to commissioning</w:t>
      </w:r>
      <w:r w:rsidR="6CE5832F" w:rsidRPr="08B1079F">
        <w:rPr>
          <w:sz w:val="28"/>
          <w:szCs w:val="28"/>
          <w:lang w:val="en-GB"/>
        </w:rPr>
        <w:t xml:space="preserve">, </w:t>
      </w:r>
      <w:r w:rsidR="4C02EE4B" w:rsidRPr="08B1079F">
        <w:rPr>
          <w:sz w:val="28"/>
          <w:szCs w:val="28"/>
          <w:lang w:val="en-GB"/>
        </w:rPr>
        <w:t>and one that ensures quality</w:t>
      </w:r>
      <w:r w:rsidR="1D6A69B2" w:rsidRPr="08B1079F">
        <w:rPr>
          <w:sz w:val="28"/>
          <w:szCs w:val="28"/>
          <w:lang w:val="en-GB"/>
        </w:rPr>
        <w:t xml:space="preserve">, </w:t>
      </w:r>
      <w:r w:rsidR="2F8928F7" w:rsidRPr="08B1079F">
        <w:rPr>
          <w:sz w:val="28"/>
          <w:szCs w:val="28"/>
          <w:lang w:val="en-GB"/>
        </w:rPr>
        <w:t>equality,</w:t>
      </w:r>
      <w:r w:rsidR="1D6A69B2" w:rsidRPr="08B1079F">
        <w:rPr>
          <w:sz w:val="28"/>
          <w:szCs w:val="28"/>
          <w:lang w:val="en-GB"/>
        </w:rPr>
        <w:t xml:space="preserve"> and diversity</w:t>
      </w:r>
      <w:r w:rsidR="4C02EE4B" w:rsidRPr="08B1079F">
        <w:rPr>
          <w:sz w:val="28"/>
          <w:szCs w:val="28"/>
          <w:lang w:val="en-GB"/>
        </w:rPr>
        <w:t xml:space="preserve">. </w:t>
      </w:r>
    </w:p>
    <w:p w14:paraId="7B586162" w14:textId="3A887ABA" w:rsidR="009F3409" w:rsidRPr="0064375D" w:rsidRDefault="000A703C" w:rsidP="0064375D">
      <w:pPr>
        <w:spacing w:after="120"/>
        <w:ind w:left="709"/>
        <w:rPr>
          <w:rFonts w:eastAsia="Calibri"/>
          <w:b/>
          <w:sz w:val="28"/>
          <w:szCs w:val="28"/>
        </w:rPr>
      </w:pPr>
      <w:r>
        <w:rPr>
          <w:rFonts w:eastAsia="Calibri"/>
          <w:bCs/>
          <w:sz w:val="28"/>
          <w:szCs w:val="28"/>
        </w:rPr>
        <w:t>Suggested f</w:t>
      </w:r>
      <w:r w:rsidR="00664452" w:rsidRPr="0064375D">
        <w:rPr>
          <w:rFonts w:eastAsia="Calibri"/>
          <w:bCs/>
          <w:sz w:val="28"/>
          <w:szCs w:val="28"/>
        </w:rPr>
        <w:t xml:space="preserve">ilename: </w:t>
      </w:r>
      <w:proofErr w:type="spellStart"/>
      <w:r w:rsidR="00664452" w:rsidRPr="0064375D">
        <w:rPr>
          <w:rFonts w:eastAsia="Calibri"/>
          <w:b/>
          <w:bCs/>
          <w:sz w:val="28"/>
          <w:szCs w:val="28"/>
        </w:rPr>
        <w:t>Commissioning_statement</w:t>
      </w:r>
      <w:proofErr w:type="spellEnd"/>
      <w:r w:rsidR="00664452" w:rsidRPr="0064375D">
        <w:rPr>
          <w:rFonts w:eastAsia="Calibri"/>
          <w:b/>
          <w:sz w:val="28"/>
          <w:szCs w:val="28"/>
        </w:rPr>
        <w:t>_</w:t>
      </w:r>
      <w:r w:rsidR="009F3409" w:rsidRPr="0064375D">
        <w:rPr>
          <w:rFonts w:eastAsia="Calibri"/>
          <w:b/>
          <w:sz w:val="28"/>
          <w:szCs w:val="28"/>
        </w:rPr>
        <w:t xml:space="preserve"> name of applicant_</w:t>
      </w:r>
      <w:r w:rsidR="00E402C7" w:rsidRPr="0064375D">
        <w:rPr>
          <w:rFonts w:eastAsia="Calibri"/>
          <w:b/>
          <w:sz w:val="28"/>
          <w:szCs w:val="28"/>
        </w:rPr>
        <w:t>AGF</w:t>
      </w:r>
      <w:r w:rsidR="00B24D99">
        <w:rPr>
          <w:rFonts w:eastAsia="Calibri"/>
          <w:b/>
          <w:sz w:val="28"/>
          <w:szCs w:val="28"/>
        </w:rPr>
        <w:t>202</w:t>
      </w:r>
      <w:r w:rsidR="00303EF6">
        <w:rPr>
          <w:rFonts w:eastAsia="Calibri"/>
          <w:b/>
          <w:sz w:val="28"/>
          <w:szCs w:val="28"/>
        </w:rPr>
        <w:t>6</w:t>
      </w:r>
    </w:p>
    <w:p w14:paraId="59B33256" w14:textId="43F38CBB" w:rsidR="00BC7B9F" w:rsidRPr="00630553" w:rsidRDefault="00E057BB" w:rsidP="00630553">
      <w:pPr>
        <w:numPr>
          <w:ilvl w:val="0"/>
          <w:numId w:val="10"/>
        </w:numPr>
        <w:spacing w:after="120"/>
        <w:ind w:left="709" w:hanging="425"/>
        <w:rPr>
          <w:rFonts w:eastAsia="Calibri"/>
          <w:b/>
          <w:sz w:val="28"/>
          <w:szCs w:val="28"/>
        </w:rPr>
      </w:pPr>
      <w:r w:rsidRPr="002522B4">
        <w:rPr>
          <w:rFonts w:eastAsia="Calibri"/>
          <w:b/>
          <w:sz w:val="28"/>
          <w:szCs w:val="28"/>
        </w:rPr>
        <w:t>Public</w:t>
      </w:r>
      <w:r w:rsidR="009C46AA" w:rsidRPr="002522B4">
        <w:rPr>
          <w:rFonts w:eastAsia="Calibri"/>
          <w:b/>
          <w:sz w:val="28"/>
          <w:szCs w:val="28"/>
        </w:rPr>
        <w:t>-e</w:t>
      </w:r>
      <w:r w:rsidR="00F82F48" w:rsidRPr="002522B4">
        <w:rPr>
          <w:rFonts w:eastAsia="Calibri"/>
          <w:b/>
          <w:sz w:val="28"/>
          <w:szCs w:val="28"/>
        </w:rPr>
        <w:t xml:space="preserve">ngagement </w:t>
      </w:r>
      <w:r w:rsidR="009C46AA" w:rsidRPr="002522B4">
        <w:rPr>
          <w:rFonts w:eastAsia="Calibri"/>
          <w:b/>
          <w:sz w:val="28"/>
          <w:szCs w:val="28"/>
        </w:rPr>
        <w:t>p</w:t>
      </w:r>
      <w:r w:rsidR="00F82F48" w:rsidRPr="002522B4">
        <w:rPr>
          <w:rFonts w:eastAsia="Calibri"/>
          <w:b/>
          <w:sz w:val="28"/>
          <w:szCs w:val="28"/>
        </w:rPr>
        <w:t>lans</w:t>
      </w:r>
      <w:r w:rsidR="0F5DF499" w:rsidRPr="449DDBAE">
        <w:rPr>
          <w:rFonts w:eastAsia="Calibri"/>
          <w:b/>
          <w:bCs/>
          <w:sz w:val="28"/>
          <w:szCs w:val="28"/>
        </w:rPr>
        <w:t>:</w:t>
      </w:r>
      <w:r w:rsidR="00630553">
        <w:rPr>
          <w:rFonts w:eastAsia="Calibri"/>
          <w:b/>
          <w:sz w:val="28"/>
          <w:szCs w:val="28"/>
        </w:rPr>
        <w:t xml:space="preserve">  </w:t>
      </w:r>
      <w:r w:rsidR="064508FC" w:rsidRPr="00630553">
        <w:rPr>
          <w:rFonts w:eastAsia="Calibri"/>
          <w:sz w:val="28"/>
          <w:szCs w:val="28"/>
        </w:rPr>
        <w:t>If your proposal includes public engagement activiti</w:t>
      </w:r>
      <w:r w:rsidR="1BE245BD" w:rsidRPr="00630553">
        <w:rPr>
          <w:rFonts w:eastAsia="Calibri"/>
          <w:sz w:val="28"/>
          <w:szCs w:val="28"/>
        </w:rPr>
        <w:t xml:space="preserve">es, include an audience and/or, distribution and/or, </w:t>
      </w:r>
      <w:r w:rsidR="064508FC" w:rsidRPr="00630553">
        <w:rPr>
          <w:rFonts w:eastAsia="Calibri"/>
          <w:sz w:val="28"/>
          <w:szCs w:val="28"/>
        </w:rPr>
        <w:t xml:space="preserve">engagement plan, as appropriate. </w:t>
      </w:r>
    </w:p>
    <w:p w14:paraId="4F17A572" w14:textId="5A0B2C5D" w:rsidR="00BC7B9F" w:rsidRPr="007A33EA" w:rsidRDefault="5FC10AB5" w:rsidP="00456678">
      <w:pPr>
        <w:spacing w:after="120"/>
        <w:ind w:left="709"/>
        <w:rPr>
          <w:rFonts w:eastAsia="Calibri"/>
          <w:sz w:val="28"/>
          <w:szCs w:val="28"/>
        </w:rPr>
      </w:pPr>
      <w:r w:rsidRPr="7135DE1A">
        <w:rPr>
          <w:rFonts w:eastAsia="Calibri"/>
          <w:sz w:val="28"/>
          <w:szCs w:val="28"/>
        </w:rPr>
        <w:t>If</w:t>
      </w:r>
      <w:r w:rsidR="5D35AE9C" w:rsidRPr="7135DE1A">
        <w:rPr>
          <w:rFonts w:eastAsia="Calibri"/>
          <w:sz w:val="28"/>
          <w:szCs w:val="28"/>
        </w:rPr>
        <w:t xml:space="preserve"> your proposal </w:t>
      </w:r>
      <w:r w:rsidR="447BEFA4" w:rsidRPr="7135DE1A">
        <w:rPr>
          <w:rFonts w:eastAsia="Calibri"/>
          <w:sz w:val="28"/>
          <w:szCs w:val="28"/>
        </w:rPr>
        <w:t>has</w:t>
      </w:r>
      <w:r w:rsidR="5D35AE9C" w:rsidRPr="7135DE1A">
        <w:rPr>
          <w:rFonts w:eastAsia="Calibri"/>
          <w:sz w:val="28"/>
          <w:szCs w:val="28"/>
        </w:rPr>
        <w:t xml:space="preserve"> </w:t>
      </w:r>
      <w:r w:rsidR="3130E136" w:rsidRPr="7135DE1A">
        <w:rPr>
          <w:rFonts w:eastAsia="Calibri"/>
          <w:sz w:val="28"/>
          <w:szCs w:val="28"/>
        </w:rPr>
        <w:t xml:space="preserve">a </w:t>
      </w:r>
      <w:r w:rsidR="2E5F111C" w:rsidRPr="7135DE1A">
        <w:rPr>
          <w:rFonts w:eastAsia="Calibri"/>
          <w:sz w:val="28"/>
          <w:szCs w:val="28"/>
        </w:rPr>
        <w:t>mix</w:t>
      </w:r>
      <w:r w:rsidR="3130E136" w:rsidRPr="7135DE1A">
        <w:rPr>
          <w:rFonts w:eastAsia="Calibri"/>
          <w:sz w:val="28"/>
          <w:szCs w:val="28"/>
        </w:rPr>
        <w:t xml:space="preserve"> of </w:t>
      </w:r>
      <w:r w:rsidR="1D0404F6" w:rsidRPr="7135DE1A">
        <w:rPr>
          <w:rFonts w:eastAsia="Calibri"/>
          <w:sz w:val="28"/>
          <w:szCs w:val="28"/>
        </w:rPr>
        <w:t>public engagement activity types</w:t>
      </w:r>
      <w:r w:rsidR="5D35AE9C" w:rsidRPr="7135DE1A">
        <w:rPr>
          <w:rFonts w:eastAsia="Calibri"/>
          <w:sz w:val="28"/>
          <w:szCs w:val="28"/>
        </w:rPr>
        <w:t>, you can provide a combined audience/distribution/engagement plan</w:t>
      </w:r>
      <w:r w:rsidR="44B9C452" w:rsidRPr="7135DE1A">
        <w:rPr>
          <w:rFonts w:eastAsia="Calibri"/>
          <w:sz w:val="28"/>
          <w:szCs w:val="28"/>
        </w:rPr>
        <w:t>.</w:t>
      </w:r>
    </w:p>
    <w:p w14:paraId="5B01B7BA" w14:textId="3BE40230" w:rsidR="002C0B81" w:rsidRPr="00117356" w:rsidRDefault="5403F90B" w:rsidP="00630553">
      <w:pPr>
        <w:numPr>
          <w:ilvl w:val="1"/>
          <w:numId w:val="10"/>
        </w:numPr>
        <w:spacing w:after="120"/>
        <w:ind w:left="1134" w:hanging="425"/>
        <w:rPr>
          <w:rFonts w:eastAsia="Calibri"/>
          <w:sz w:val="28"/>
          <w:szCs w:val="28"/>
        </w:rPr>
      </w:pPr>
      <w:r w:rsidRPr="45196964">
        <w:rPr>
          <w:rFonts w:eastAsia="Calibri"/>
          <w:b/>
          <w:bCs/>
          <w:sz w:val="28"/>
          <w:szCs w:val="28"/>
        </w:rPr>
        <w:t xml:space="preserve">Audience </w:t>
      </w:r>
      <w:r w:rsidR="744F8DD8" w:rsidRPr="45196964">
        <w:rPr>
          <w:rFonts w:eastAsia="Calibri"/>
          <w:b/>
          <w:bCs/>
          <w:sz w:val="28"/>
          <w:szCs w:val="28"/>
        </w:rPr>
        <w:t>plan</w:t>
      </w:r>
      <w:r w:rsidRPr="45196964">
        <w:rPr>
          <w:rFonts w:eastAsia="Calibri"/>
          <w:b/>
          <w:bCs/>
          <w:sz w:val="28"/>
          <w:szCs w:val="28"/>
        </w:rPr>
        <w:t>:</w:t>
      </w:r>
      <w:r w:rsidRPr="45196964">
        <w:rPr>
          <w:rFonts w:eastAsia="Calibri"/>
          <w:sz w:val="28"/>
          <w:szCs w:val="28"/>
        </w:rPr>
        <w:t xml:space="preserve"> </w:t>
      </w:r>
      <w:r w:rsidR="3E3A4953" w:rsidRPr="45196964">
        <w:rPr>
          <w:rFonts w:eastAsia="Calibri"/>
          <w:sz w:val="28"/>
          <w:szCs w:val="28"/>
        </w:rPr>
        <w:t>i</w:t>
      </w:r>
      <w:r w:rsidR="0EC81F0D" w:rsidRPr="45196964">
        <w:rPr>
          <w:rFonts w:eastAsia="Calibri"/>
          <w:sz w:val="28"/>
          <w:szCs w:val="28"/>
        </w:rPr>
        <w:t xml:space="preserve">f your proposal includes activities involving presenting, performing, exhibiting or publishing work for the public, provide an outline plan as to who the work is aimed at and how they will be reached. </w:t>
      </w:r>
      <w:r w:rsidR="29B26D8C" w:rsidRPr="45196964">
        <w:rPr>
          <w:rFonts w:eastAsia="Calibri"/>
          <w:sz w:val="28"/>
          <w:szCs w:val="28"/>
        </w:rPr>
        <w:t>We are calling this an audience plan, but it may be</w:t>
      </w:r>
      <w:r w:rsidR="0EC81F0D" w:rsidRPr="45196964">
        <w:rPr>
          <w:rFonts w:eastAsia="Calibri"/>
          <w:sz w:val="28"/>
          <w:szCs w:val="28"/>
        </w:rPr>
        <w:t xml:space="preserve"> known as a marketing </w:t>
      </w:r>
      <w:r w:rsidR="643F6BE3" w:rsidRPr="2CD83892">
        <w:rPr>
          <w:rFonts w:eastAsia="Calibri"/>
          <w:sz w:val="28"/>
          <w:szCs w:val="28"/>
        </w:rPr>
        <w:t>plan and</w:t>
      </w:r>
      <w:r w:rsidR="24B3ED41" w:rsidRPr="45196964">
        <w:rPr>
          <w:rFonts w:eastAsia="Calibri"/>
          <w:sz w:val="28"/>
          <w:szCs w:val="28"/>
        </w:rPr>
        <w:t xml:space="preserve"> may contain elements of an engagement plan also (</w:t>
      </w:r>
      <w:r w:rsidR="29B26D8C" w:rsidRPr="45196964">
        <w:rPr>
          <w:rFonts w:eastAsia="Calibri"/>
          <w:sz w:val="28"/>
          <w:szCs w:val="28"/>
        </w:rPr>
        <w:t>for example</w:t>
      </w:r>
      <w:r w:rsidR="2F637D9B" w:rsidRPr="45196964">
        <w:rPr>
          <w:rFonts w:eastAsia="Calibri"/>
          <w:sz w:val="28"/>
          <w:szCs w:val="28"/>
        </w:rPr>
        <w:t>,</w:t>
      </w:r>
      <w:r w:rsidR="24B3ED41" w:rsidRPr="45196964">
        <w:rPr>
          <w:rFonts w:eastAsia="Calibri"/>
          <w:sz w:val="28"/>
          <w:szCs w:val="28"/>
        </w:rPr>
        <w:t xml:space="preserve"> if the work is targeted at </w:t>
      </w:r>
      <w:proofErr w:type="gramStart"/>
      <w:r w:rsidR="24B3ED41" w:rsidRPr="45196964">
        <w:rPr>
          <w:rFonts w:eastAsia="Calibri"/>
          <w:sz w:val="28"/>
          <w:szCs w:val="28"/>
        </w:rPr>
        <w:t>particular communities</w:t>
      </w:r>
      <w:proofErr w:type="gramEnd"/>
      <w:r w:rsidR="24B3ED41" w:rsidRPr="45196964">
        <w:rPr>
          <w:rFonts w:eastAsia="Calibri"/>
          <w:sz w:val="28"/>
          <w:szCs w:val="28"/>
        </w:rPr>
        <w:t>)</w:t>
      </w:r>
      <w:r w:rsidR="0EC81F0D" w:rsidRPr="45196964">
        <w:rPr>
          <w:rFonts w:eastAsia="Calibri"/>
          <w:sz w:val="28"/>
          <w:szCs w:val="28"/>
        </w:rPr>
        <w:t>.</w:t>
      </w:r>
    </w:p>
    <w:p w14:paraId="6BF23874" w14:textId="0B7F1439" w:rsidR="002C0B81" w:rsidRPr="00691293" w:rsidRDefault="002C0B81" w:rsidP="00F82F48">
      <w:pPr>
        <w:pStyle w:val="ListParagraph"/>
        <w:numPr>
          <w:ilvl w:val="0"/>
          <w:numId w:val="0"/>
        </w:numPr>
        <w:ind w:left="1134"/>
        <w:rPr>
          <w:rFonts w:eastAsia="Calibri"/>
          <w:sz w:val="28"/>
          <w:szCs w:val="28"/>
        </w:rPr>
      </w:pPr>
      <w:r w:rsidRPr="00691293">
        <w:rPr>
          <w:rFonts w:eastAsia="Calibri"/>
          <w:sz w:val="28"/>
          <w:szCs w:val="28"/>
        </w:rPr>
        <w:t xml:space="preserve">Suggested </w:t>
      </w:r>
      <w:r w:rsidR="00717F34">
        <w:rPr>
          <w:rFonts w:eastAsia="Calibri"/>
          <w:sz w:val="28"/>
          <w:szCs w:val="28"/>
        </w:rPr>
        <w:t>filename</w:t>
      </w:r>
      <w:r w:rsidRPr="00691293">
        <w:rPr>
          <w:rFonts w:eastAsia="Calibri"/>
          <w:sz w:val="28"/>
          <w:szCs w:val="28"/>
        </w:rPr>
        <w:t xml:space="preserve">: </w:t>
      </w:r>
      <w:proofErr w:type="spellStart"/>
      <w:r w:rsidR="00DA78C0">
        <w:rPr>
          <w:rFonts w:eastAsia="Calibri"/>
          <w:b/>
          <w:sz w:val="28"/>
          <w:szCs w:val="28"/>
        </w:rPr>
        <w:t>Audience</w:t>
      </w:r>
      <w:r w:rsidRPr="00691293">
        <w:rPr>
          <w:rFonts w:eastAsia="Calibri"/>
          <w:b/>
          <w:sz w:val="28"/>
          <w:szCs w:val="28"/>
        </w:rPr>
        <w:t>_plan_name</w:t>
      </w:r>
      <w:proofErr w:type="spellEnd"/>
      <w:r w:rsidRPr="00691293">
        <w:rPr>
          <w:rFonts w:eastAsia="Calibri"/>
          <w:b/>
          <w:sz w:val="28"/>
          <w:szCs w:val="28"/>
        </w:rPr>
        <w:t xml:space="preserve"> of applicant_</w:t>
      </w:r>
      <w:r w:rsidR="00E402C7" w:rsidRPr="00691293">
        <w:rPr>
          <w:rFonts w:eastAsia="Calibri"/>
          <w:b/>
          <w:sz w:val="28"/>
          <w:szCs w:val="28"/>
        </w:rPr>
        <w:t>AGF</w:t>
      </w:r>
      <w:r w:rsidR="00B24D99">
        <w:rPr>
          <w:rFonts w:eastAsia="Calibri"/>
          <w:b/>
          <w:sz w:val="28"/>
          <w:szCs w:val="28"/>
        </w:rPr>
        <w:t>202</w:t>
      </w:r>
      <w:r w:rsidR="00303EF6">
        <w:rPr>
          <w:rFonts w:eastAsia="Calibri"/>
          <w:b/>
          <w:sz w:val="28"/>
          <w:szCs w:val="28"/>
        </w:rPr>
        <w:t>6</w:t>
      </w:r>
    </w:p>
    <w:p w14:paraId="78A7E2B8" w14:textId="612302FA" w:rsidR="00691293" w:rsidRPr="0064375D" w:rsidRDefault="00BC7B9F" w:rsidP="00630553">
      <w:pPr>
        <w:numPr>
          <w:ilvl w:val="1"/>
          <w:numId w:val="10"/>
        </w:numPr>
        <w:spacing w:after="120"/>
        <w:ind w:left="1134" w:hanging="425"/>
        <w:rPr>
          <w:rFonts w:eastAsia="Calibri"/>
          <w:sz w:val="28"/>
          <w:szCs w:val="28"/>
        </w:rPr>
      </w:pPr>
      <w:r w:rsidRPr="007A33EA">
        <w:rPr>
          <w:rFonts w:eastAsia="Calibri"/>
          <w:b/>
          <w:sz w:val="28"/>
          <w:szCs w:val="28"/>
        </w:rPr>
        <w:t>Distribution/</w:t>
      </w:r>
      <w:r w:rsidR="009C46AA">
        <w:rPr>
          <w:rFonts w:eastAsia="Calibri"/>
          <w:b/>
          <w:sz w:val="28"/>
          <w:szCs w:val="28"/>
        </w:rPr>
        <w:t>d</w:t>
      </w:r>
      <w:r w:rsidRPr="007A33EA">
        <w:rPr>
          <w:rFonts w:eastAsia="Calibri"/>
          <w:b/>
          <w:sz w:val="28"/>
          <w:szCs w:val="28"/>
        </w:rPr>
        <w:t xml:space="preserve">issemination </w:t>
      </w:r>
      <w:r w:rsidR="009C46AA">
        <w:rPr>
          <w:rFonts w:eastAsia="Calibri"/>
          <w:b/>
          <w:sz w:val="28"/>
          <w:szCs w:val="28"/>
        </w:rPr>
        <w:t>p</w:t>
      </w:r>
      <w:r w:rsidRPr="007A33EA">
        <w:rPr>
          <w:rFonts w:eastAsia="Calibri"/>
          <w:b/>
          <w:sz w:val="28"/>
          <w:szCs w:val="28"/>
        </w:rPr>
        <w:t>lan:</w:t>
      </w:r>
      <w:r>
        <w:rPr>
          <w:rFonts w:eastAsia="Calibri"/>
          <w:sz w:val="28"/>
          <w:szCs w:val="28"/>
        </w:rPr>
        <w:t xml:space="preserve"> </w:t>
      </w:r>
      <w:r w:rsidR="009C46AA">
        <w:rPr>
          <w:rFonts w:eastAsia="Calibri"/>
          <w:sz w:val="28"/>
          <w:szCs w:val="28"/>
        </w:rPr>
        <w:t xml:space="preserve">if </w:t>
      </w:r>
      <w:r w:rsidR="00691293">
        <w:rPr>
          <w:rFonts w:eastAsia="Calibri"/>
          <w:sz w:val="28"/>
          <w:szCs w:val="28"/>
        </w:rPr>
        <w:t>your proposal involves the presentation or distribution of work (</w:t>
      </w:r>
      <w:r w:rsidR="00B3714E">
        <w:rPr>
          <w:rFonts w:eastAsia="Calibri"/>
          <w:sz w:val="28"/>
          <w:szCs w:val="28"/>
        </w:rPr>
        <w:t xml:space="preserve">e.g. </w:t>
      </w:r>
      <w:r w:rsidR="00DA78C0">
        <w:rPr>
          <w:rFonts w:eastAsia="Calibri"/>
          <w:sz w:val="28"/>
          <w:szCs w:val="28"/>
        </w:rPr>
        <w:t xml:space="preserve">a </w:t>
      </w:r>
      <w:r w:rsidR="00691293">
        <w:rPr>
          <w:rFonts w:eastAsia="Calibri"/>
          <w:sz w:val="28"/>
          <w:szCs w:val="28"/>
        </w:rPr>
        <w:t>publication</w:t>
      </w:r>
      <w:r w:rsidR="00DA78C0">
        <w:rPr>
          <w:rFonts w:eastAsia="Calibri"/>
          <w:sz w:val="28"/>
          <w:szCs w:val="28"/>
        </w:rPr>
        <w:t xml:space="preserve"> or exhibition</w:t>
      </w:r>
      <w:r w:rsidR="00691293">
        <w:rPr>
          <w:rFonts w:eastAsia="Calibri"/>
          <w:sz w:val="28"/>
          <w:szCs w:val="28"/>
        </w:rPr>
        <w:t>) in more than a single place, provide a</w:t>
      </w:r>
      <w:r w:rsidR="005C2DBC">
        <w:rPr>
          <w:rFonts w:eastAsia="Calibri"/>
          <w:sz w:val="28"/>
          <w:szCs w:val="28"/>
        </w:rPr>
        <w:t>n outline</w:t>
      </w:r>
      <w:r w:rsidR="00691293">
        <w:rPr>
          <w:rFonts w:eastAsia="Calibri"/>
          <w:sz w:val="28"/>
          <w:szCs w:val="28"/>
        </w:rPr>
        <w:t xml:space="preserve"> distribution/dissemination plan. </w:t>
      </w:r>
      <w:r w:rsidR="00691293" w:rsidRPr="0064375D">
        <w:rPr>
          <w:rFonts w:eastAsia="Calibri"/>
          <w:sz w:val="28"/>
          <w:szCs w:val="28"/>
        </w:rPr>
        <w:t>Th</w:t>
      </w:r>
      <w:r w:rsidR="00691293">
        <w:rPr>
          <w:rFonts w:eastAsia="Calibri"/>
          <w:sz w:val="28"/>
          <w:szCs w:val="28"/>
        </w:rPr>
        <w:t>is</w:t>
      </w:r>
      <w:r w:rsidR="00691293" w:rsidRPr="0064375D">
        <w:rPr>
          <w:rFonts w:eastAsia="Calibri"/>
          <w:sz w:val="28"/>
          <w:szCs w:val="28"/>
        </w:rPr>
        <w:t xml:space="preserve"> will describe details of where, </w:t>
      </w:r>
      <w:r w:rsidR="64907659" w:rsidRPr="2CD83892">
        <w:rPr>
          <w:rFonts w:eastAsia="Calibri"/>
          <w:sz w:val="28"/>
          <w:szCs w:val="28"/>
        </w:rPr>
        <w:t>when,</w:t>
      </w:r>
      <w:r w:rsidR="00691293" w:rsidRPr="0064375D">
        <w:rPr>
          <w:rFonts w:eastAsia="Calibri"/>
          <w:sz w:val="28"/>
          <w:szCs w:val="28"/>
        </w:rPr>
        <w:t xml:space="preserve"> and how the activities will be presented/curated/distributed</w:t>
      </w:r>
      <w:r w:rsidR="000606C7">
        <w:rPr>
          <w:rFonts w:eastAsia="Calibri"/>
          <w:sz w:val="28"/>
          <w:szCs w:val="28"/>
        </w:rPr>
        <w:t>,</w:t>
      </w:r>
      <w:r w:rsidR="00691293" w:rsidRPr="0064375D">
        <w:rPr>
          <w:rFonts w:eastAsia="Calibri"/>
          <w:sz w:val="28"/>
          <w:szCs w:val="28"/>
        </w:rPr>
        <w:t xml:space="preserve"> e.g.</w:t>
      </w:r>
      <w:r w:rsidR="000606C7">
        <w:rPr>
          <w:rFonts w:eastAsia="Calibri"/>
          <w:sz w:val="28"/>
          <w:szCs w:val="28"/>
        </w:rPr>
        <w:t>,</w:t>
      </w:r>
      <w:r w:rsidR="00691293" w:rsidRPr="0064375D">
        <w:rPr>
          <w:rFonts w:eastAsia="Calibri"/>
          <w:sz w:val="28"/>
          <w:szCs w:val="28"/>
        </w:rPr>
        <w:t xml:space="preserve"> which arts or other venues, public spaces, shops, libraries, </w:t>
      </w:r>
      <w:r w:rsidR="00691293" w:rsidRPr="0064375D">
        <w:rPr>
          <w:rFonts w:eastAsia="Calibri"/>
          <w:sz w:val="28"/>
          <w:szCs w:val="28"/>
        </w:rPr>
        <w:lastRenderedPageBreak/>
        <w:t>cinemas</w:t>
      </w:r>
      <w:r w:rsidR="00691293">
        <w:rPr>
          <w:rFonts w:eastAsia="Calibri"/>
          <w:sz w:val="28"/>
          <w:szCs w:val="28"/>
        </w:rPr>
        <w:t xml:space="preserve">. </w:t>
      </w:r>
      <w:r w:rsidR="00691293" w:rsidRPr="0064375D">
        <w:rPr>
          <w:rFonts w:eastAsia="Calibri"/>
          <w:sz w:val="28"/>
          <w:szCs w:val="28"/>
        </w:rPr>
        <w:t xml:space="preserve">Where relevant, this may cover physical and digital distribution. </w:t>
      </w:r>
    </w:p>
    <w:p w14:paraId="5BB1B630" w14:textId="4292E1AA" w:rsidR="00691293" w:rsidRDefault="00691293" w:rsidP="00F82F48">
      <w:pPr>
        <w:spacing w:after="120"/>
        <w:ind w:left="1134"/>
        <w:rPr>
          <w:rFonts w:eastAsia="Calibri"/>
          <w:b/>
          <w:sz w:val="28"/>
          <w:szCs w:val="28"/>
        </w:rPr>
      </w:pPr>
      <w:r>
        <w:rPr>
          <w:rFonts w:eastAsia="Calibri"/>
          <w:sz w:val="28"/>
          <w:szCs w:val="28"/>
        </w:rPr>
        <w:t xml:space="preserve">Suggested </w:t>
      </w:r>
      <w:r w:rsidR="00717F34">
        <w:rPr>
          <w:rFonts w:eastAsia="Calibri"/>
          <w:sz w:val="28"/>
          <w:szCs w:val="28"/>
        </w:rPr>
        <w:t>filename</w:t>
      </w:r>
      <w:r w:rsidRPr="0064375D">
        <w:rPr>
          <w:rFonts w:eastAsia="Calibri"/>
          <w:sz w:val="28"/>
          <w:szCs w:val="28"/>
        </w:rPr>
        <w:t xml:space="preserve">: </w:t>
      </w:r>
      <w:proofErr w:type="spellStart"/>
      <w:r w:rsidRPr="0064375D">
        <w:rPr>
          <w:rFonts w:eastAsia="Calibri"/>
          <w:b/>
          <w:sz w:val="28"/>
          <w:szCs w:val="28"/>
        </w:rPr>
        <w:t>Distribution</w:t>
      </w:r>
      <w:r w:rsidR="003C734D">
        <w:rPr>
          <w:rFonts w:eastAsia="Calibri"/>
          <w:b/>
          <w:sz w:val="28"/>
          <w:szCs w:val="28"/>
        </w:rPr>
        <w:t>_</w:t>
      </w:r>
      <w:r w:rsidRPr="0064375D">
        <w:rPr>
          <w:rFonts w:eastAsia="Calibri"/>
          <w:b/>
          <w:sz w:val="28"/>
          <w:szCs w:val="28"/>
        </w:rPr>
        <w:t>dissemination_plan_name</w:t>
      </w:r>
      <w:proofErr w:type="spellEnd"/>
      <w:r w:rsidRPr="0064375D">
        <w:rPr>
          <w:rFonts w:eastAsia="Calibri"/>
          <w:b/>
          <w:sz w:val="28"/>
          <w:szCs w:val="28"/>
        </w:rPr>
        <w:t xml:space="preserve"> of applicant_</w:t>
      </w:r>
      <w:r w:rsidR="00E402C7" w:rsidRPr="0064375D">
        <w:rPr>
          <w:rFonts w:eastAsia="Calibri"/>
          <w:b/>
          <w:sz w:val="28"/>
          <w:szCs w:val="28"/>
        </w:rPr>
        <w:t>AGF</w:t>
      </w:r>
      <w:r w:rsidR="00B24D99">
        <w:rPr>
          <w:rFonts w:eastAsia="Calibri"/>
          <w:b/>
          <w:sz w:val="28"/>
          <w:szCs w:val="28"/>
        </w:rPr>
        <w:t>202</w:t>
      </w:r>
      <w:r w:rsidR="00303EF6">
        <w:rPr>
          <w:rFonts w:eastAsia="Calibri"/>
          <w:b/>
          <w:sz w:val="28"/>
          <w:szCs w:val="28"/>
        </w:rPr>
        <w:t>6</w:t>
      </w:r>
    </w:p>
    <w:p w14:paraId="200D9ACF" w14:textId="1F2A2A21" w:rsidR="0032336F" w:rsidRPr="0064375D" w:rsidRDefault="2A0D42C7" w:rsidP="00630553">
      <w:pPr>
        <w:numPr>
          <w:ilvl w:val="1"/>
          <w:numId w:val="10"/>
        </w:numPr>
        <w:spacing w:after="120"/>
        <w:ind w:left="1134" w:hanging="425"/>
        <w:rPr>
          <w:rFonts w:eastAsia="Calibri"/>
          <w:sz w:val="28"/>
          <w:szCs w:val="28"/>
        </w:rPr>
      </w:pPr>
      <w:r w:rsidRPr="45196964">
        <w:rPr>
          <w:rFonts w:eastAsia="Calibri"/>
          <w:sz w:val="28"/>
          <w:szCs w:val="28"/>
        </w:rPr>
        <w:t xml:space="preserve">If your proposal includes activities involving </w:t>
      </w:r>
      <w:r w:rsidR="7F76CF62" w:rsidRPr="45196964">
        <w:rPr>
          <w:rFonts w:eastAsia="Calibri"/>
          <w:sz w:val="28"/>
          <w:szCs w:val="28"/>
        </w:rPr>
        <w:t xml:space="preserve">the </w:t>
      </w:r>
      <w:r w:rsidRPr="45196964">
        <w:rPr>
          <w:rFonts w:eastAsia="Calibri"/>
          <w:sz w:val="28"/>
          <w:szCs w:val="28"/>
        </w:rPr>
        <w:t xml:space="preserve">participation of, or </w:t>
      </w:r>
      <w:r w:rsidR="7F76CF62" w:rsidRPr="45196964">
        <w:rPr>
          <w:rFonts w:eastAsia="Calibri"/>
          <w:sz w:val="28"/>
          <w:szCs w:val="28"/>
        </w:rPr>
        <w:t xml:space="preserve">the </w:t>
      </w:r>
      <w:r w:rsidRPr="45196964">
        <w:rPr>
          <w:rFonts w:eastAsia="Calibri"/>
          <w:sz w:val="28"/>
          <w:szCs w:val="28"/>
        </w:rPr>
        <w:t>active engagement by, the public or targeted groups</w:t>
      </w:r>
      <w:r w:rsidR="1EF7A292" w:rsidRPr="45196964">
        <w:rPr>
          <w:rFonts w:eastAsia="Calibri"/>
          <w:sz w:val="28"/>
          <w:szCs w:val="28"/>
        </w:rPr>
        <w:t xml:space="preserve"> (including professional artists)</w:t>
      </w:r>
      <w:r w:rsidRPr="45196964">
        <w:rPr>
          <w:rFonts w:eastAsia="Calibri"/>
          <w:sz w:val="28"/>
          <w:szCs w:val="28"/>
        </w:rPr>
        <w:t xml:space="preserve">, provide an outline </w:t>
      </w:r>
      <w:r w:rsidR="7BE6BC87" w:rsidRPr="45196964">
        <w:rPr>
          <w:rFonts w:eastAsia="Calibri"/>
          <w:sz w:val="28"/>
          <w:szCs w:val="28"/>
        </w:rPr>
        <w:t>engagement</w:t>
      </w:r>
      <w:r w:rsidR="4ED0DCD6" w:rsidRPr="45196964">
        <w:rPr>
          <w:rFonts w:eastAsia="Calibri"/>
          <w:sz w:val="28"/>
          <w:szCs w:val="28"/>
        </w:rPr>
        <w:t xml:space="preserve"> plan</w:t>
      </w:r>
      <w:r w:rsidR="3B8B54BF" w:rsidRPr="45196964">
        <w:rPr>
          <w:rFonts w:eastAsia="Calibri"/>
          <w:sz w:val="28"/>
          <w:szCs w:val="28"/>
        </w:rPr>
        <w:t xml:space="preserve"> setting out who will be engaged and the nature of that engagement</w:t>
      </w:r>
      <w:r w:rsidR="4ED0DCD6" w:rsidRPr="45196964">
        <w:rPr>
          <w:rFonts w:eastAsia="Calibri"/>
          <w:sz w:val="28"/>
          <w:szCs w:val="28"/>
        </w:rPr>
        <w:t xml:space="preserve">. </w:t>
      </w:r>
    </w:p>
    <w:p w14:paraId="73848A6A" w14:textId="191C3DE8" w:rsidR="00827DE1" w:rsidRDefault="000A703C" w:rsidP="00F82F48">
      <w:pPr>
        <w:spacing w:after="120"/>
        <w:ind w:left="1134"/>
        <w:rPr>
          <w:rFonts w:eastAsia="Calibri"/>
          <w:b/>
          <w:sz w:val="28"/>
          <w:szCs w:val="28"/>
        </w:rPr>
      </w:pPr>
      <w:r>
        <w:rPr>
          <w:rFonts w:eastAsia="Calibri"/>
          <w:sz w:val="28"/>
          <w:szCs w:val="28"/>
        </w:rPr>
        <w:t xml:space="preserve">Suggested </w:t>
      </w:r>
      <w:r w:rsidR="00717F34">
        <w:rPr>
          <w:rFonts w:eastAsia="Calibri"/>
          <w:sz w:val="28"/>
          <w:szCs w:val="28"/>
        </w:rPr>
        <w:t>filename</w:t>
      </w:r>
      <w:r w:rsidR="00827DE1" w:rsidRPr="0064375D">
        <w:rPr>
          <w:rFonts w:eastAsia="Calibri"/>
          <w:sz w:val="28"/>
          <w:szCs w:val="28"/>
        </w:rPr>
        <w:t xml:space="preserve">: </w:t>
      </w:r>
      <w:proofErr w:type="spellStart"/>
      <w:r w:rsidR="00DD247E">
        <w:rPr>
          <w:rFonts w:eastAsia="Calibri"/>
          <w:b/>
          <w:sz w:val="28"/>
          <w:szCs w:val="28"/>
        </w:rPr>
        <w:t>E</w:t>
      </w:r>
      <w:r w:rsidR="00827DE1" w:rsidRPr="0064375D">
        <w:rPr>
          <w:rFonts w:eastAsia="Calibri"/>
          <w:b/>
          <w:sz w:val="28"/>
          <w:szCs w:val="28"/>
        </w:rPr>
        <w:t>ngagement_plan_</w:t>
      </w:r>
      <w:r w:rsidR="009F3409" w:rsidRPr="0064375D">
        <w:rPr>
          <w:rFonts w:eastAsia="Calibri"/>
          <w:b/>
          <w:sz w:val="28"/>
          <w:szCs w:val="28"/>
        </w:rPr>
        <w:t>name</w:t>
      </w:r>
      <w:proofErr w:type="spellEnd"/>
      <w:r w:rsidR="009F3409" w:rsidRPr="0064375D">
        <w:rPr>
          <w:rFonts w:eastAsia="Calibri"/>
          <w:b/>
          <w:sz w:val="28"/>
          <w:szCs w:val="28"/>
        </w:rPr>
        <w:t xml:space="preserve"> of applicant_</w:t>
      </w:r>
      <w:r w:rsidR="00E402C7" w:rsidRPr="0064375D">
        <w:rPr>
          <w:rFonts w:eastAsia="Calibri"/>
          <w:b/>
          <w:sz w:val="28"/>
          <w:szCs w:val="28"/>
        </w:rPr>
        <w:t>AGF</w:t>
      </w:r>
      <w:r w:rsidR="00B24D99">
        <w:rPr>
          <w:rFonts w:eastAsia="Calibri"/>
          <w:b/>
          <w:sz w:val="28"/>
          <w:szCs w:val="28"/>
        </w:rPr>
        <w:t>202</w:t>
      </w:r>
      <w:r w:rsidR="00303EF6">
        <w:rPr>
          <w:rFonts w:eastAsia="Calibri"/>
          <w:b/>
          <w:sz w:val="28"/>
          <w:szCs w:val="28"/>
        </w:rPr>
        <w:t>6</w:t>
      </w:r>
    </w:p>
    <w:p w14:paraId="1903DEA5" w14:textId="6642187F" w:rsidR="00E25F4B" w:rsidRDefault="00E25F4B" w:rsidP="00F82F48">
      <w:pPr>
        <w:spacing w:after="120"/>
        <w:ind w:left="709"/>
        <w:rPr>
          <w:sz w:val="28"/>
          <w:szCs w:val="28"/>
        </w:rPr>
      </w:pPr>
      <w:r w:rsidRPr="0064375D">
        <w:rPr>
          <w:rFonts w:eastAsia="Calibri"/>
          <w:sz w:val="28"/>
          <w:szCs w:val="28"/>
        </w:rPr>
        <w:t xml:space="preserve">For </w:t>
      </w:r>
      <w:r>
        <w:rPr>
          <w:rFonts w:eastAsia="Calibri"/>
          <w:sz w:val="28"/>
          <w:szCs w:val="28"/>
        </w:rPr>
        <w:t xml:space="preserve">further </w:t>
      </w:r>
      <w:r w:rsidRPr="0064375D">
        <w:rPr>
          <w:rFonts w:eastAsia="Calibri"/>
          <w:sz w:val="28"/>
          <w:szCs w:val="28"/>
        </w:rPr>
        <w:t xml:space="preserve">guidance </w:t>
      </w:r>
      <w:r w:rsidR="00B93134">
        <w:rPr>
          <w:rFonts w:eastAsia="Calibri"/>
          <w:sz w:val="28"/>
          <w:szCs w:val="28"/>
        </w:rPr>
        <w:t xml:space="preserve">about </w:t>
      </w:r>
      <w:r w:rsidR="00F82F48">
        <w:rPr>
          <w:rFonts w:eastAsia="Calibri"/>
          <w:sz w:val="28"/>
          <w:szCs w:val="28"/>
        </w:rPr>
        <w:t>the</w:t>
      </w:r>
      <w:r>
        <w:rPr>
          <w:rFonts w:eastAsia="Calibri"/>
          <w:sz w:val="28"/>
          <w:szCs w:val="28"/>
        </w:rPr>
        <w:t xml:space="preserve"> above</w:t>
      </w:r>
      <w:r w:rsidRPr="0064375D">
        <w:rPr>
          <w:rFonts w:eastAsia="Calibri"/>
          <w:sz w:val="28"/>
          <w:szCs w:val="28"/>
        </w:rPr>
        <w:t>, s</w:t>
      </w:r>
      <w:r w:rsidRPr="0064375D">
        <w:rPr>
          <w:sz w:val="28"/>
          <w:szCs w:val="28"/>
        </w:rPr>
        <w:t xml:space="preserve">ee the </w:t>
      </w:r>
      <w:hyperlink r:id="rId24" w:history="1">
        <w:r w:rsidRPr="002B6B00">
          <w:rPr>
            <w:rStyle w:val="Hyperlink"/>
            <w:color w:val="2E38B1"/>
            <w:sz w:val="28"/>
            <w:szCs w:val="28"/>
            <w:u w:val="none"/>
          </w:rPr>
          <w:t>Public Engagement page</w:t>
        </w:r>
      </w:hyperlink>
      <w:r w:rsidRPr="0064375D">
        <w:rPr>
          <w:sz w:val="28"/>
          <w:szCs w:val="28"/>
        </w:rPr>
        <w:t xml:space="preserve"> on the Arts Council website.</w:t>
      </w:r>
      <w:r w:rsidR="002C0B81">
        <w:rPr>
          <w:sz w:val="28"/>
          <w:szCs w:val="28"/>
        </w:rPr>
        <w:t xml:space="preserve"> </w:t>
      </w:r>
    </w:p>
    <w:p w14:paraId="3235C8FE" w14:textId="31015C2C" w:rsidR="00FB7F40" w:rsidRPr="0064375D" w:rsidRDefault="07B79963" w:rsidP="00630553">
      <w:pPr>
        <w:pStyle w:val="ListParagraph"/>
        <w:numPr>
          <w:ilvl w:val="0"/>
          <w:numId w:val="10"/>
        </w:numPr>
        <w:ind w:left="709" w:hanging="425"/>
        <w:rPr>
          <w:rStyle w:val="Hyperlink"/>
          <w:rFonts w:eastAsia="Calibri" w:cs="Times New Roman"/>
          <w:color w:val="auto"/>
          <w:sz w:val="28"/>
          <w:szCs w:val="28"/>
          <w:u w:val="none"/>
          <w:lang w:eastAsia="en-US"/>
        </w:rPr>
      </w:pPr>
      <w:r w:rsidRPr="00737223">
        <w:rPr>
          <w:b/>
          <w:bCs/>
          <w:sz w:val="28"/>
          <w:szCs w:val="28"/>
        </w:rPr>
        <w:t>Children and young people:</w:t>
      </w:r>
      <w:r w:rsidRPr="449DDBAE">
        <w:rPr>
          <w:sz w:val="28"/>
          <w:szCs w:val="28"/>
        </w:rPr>
        <w:t xml:space="preserve"> </w:t>
      </w:r>
      <w:r w:rsidR="00FB7F40" w:rsidRPr="0064375D">
        <w:rPr>
          <w:sz w:val="28"/>
          <w:szCs w:val="28"/>
        </w:rPr>
        <w:t>If your proposal involves children and young people, include information about how children and young people will have a voice in decision-making</w:t>
      </w:r>
      <w:r w:rsidR="3F4DA325" w:rsidRPr="449DDBAE">
        <w:rPr>
          <w:sz w:val="28"/>
          <w:szCs w:val="28"/>
        </w:rPr>
        <w:t xml:space="preserve">, </w:t>
      </w:r>
      <w:r w:rsidR="00FB7F40" w:rsidRPr="0064375D">
        <w:rPr>
          <w:sz w:val="28"/>
          <w:szCs w:val="28"/>
        </w:rPr>
        <w:t>include this as a section in your engagement plan or as a separate document. For more information</w:t>
      </w:r>
      <w:r w:rsidR="00B43885">
        <w:rPr>
          <w:sz w:val="28"/>
          <w:szCs w:val="28"/>
        </w:rPr>
        <w:t>,</w:t>
      </w:r>
      <w:r w:rsidR="00FB7F40" w:rsidRPr="0064375D">
        <w:rPr>
          <w:sz w:val="28"/>
          <w:szCs w:val="28"/>
        </w:rPr>
        <w:t xml:space="preserve"> please see</w:t>
      </w:r>
      <w:r w:rsidR="004E35EF">
        <w:rPr>
          <w:sz w:val="28"/>
          <w:szCs w:val="28"/>
        </w:rPr>
        <w:t xml:space="preserve"> the</w:t>
      </w:r>
      <w:r w:rsidR="00FB7F40" w:rsidRPr="0064375D">
        <w:rPr>
          <w:sz w:val="28"/>
          <w:szCs w:val="28"/>
        </w:rPr>
        <w:t xml:space="preserve"> </w:t>
      </w:r>
      <w:r w:rsidR="0AD572F8" w:rsidRPr="449DDBAE">
        <w:rPr>
          <w:color w:val="2E38B1"/>
          <w:sz w:val="28"/>
          <w:szCs w:val="28"/>
        </w:rPr>
        <w:t>National Framework for Children and Young People’s Participation in Decision-making</w:t>
      </w:r>
      <w:r w:rsidR="40F0788F" w:rsidRPr="449DDBAE">
        <w:rPr>
          <w:color w:val="2E38B1"/>
          <w:sz w:val="28"/>
          <w:szCs w:val="28"/>
        </w:rPr>
        <w:t>.</w:t>
      </w:r>
    </w:p>
    <w:p w14:paraId="1223CE0A" w14:textId="2DF07B92" w:rsidR="003A094D" w:rsidRPr="0064375D" w:rsidRDefault="000A703C" w:rsidP="0064375D">
      <w:pPr>
        <w:spacing w:after="120"/>
        <w:ind w:left="709"/>
        <w:rPr>
          <w:rFonts w:eastAsia="Calibri"/>
          <w:sz w:val="28"/>
          <w:szCs w:val="28"/>
        </w:rPr>
      </w:pPr>
      <w:r>
        <w:rPr>
          <w:rFonts w:eastAsia="Calibri"/>
          <w:sz w:val="28"/>
          <w:szCs w:val="28"/>
        </w:rPr>
        <w:t xml:space="preserve">Suggested </w:t>
      </w:r>
      <w:r w:rsidR="00717F34">
        <w:rPr>
          <w:rFonts w:eastAsia="Calibri"/>
          <w:sz w:val="28"/>
          <w:szCs w:val="28"/>
        </w:rPr>
        <w:t>filename</w:t>
      </w:r>
      <w:r w:rsidR="003A094D" w:rsidRPr="0064375D">
        <w:rPr>
          <w:rFonts w:eastAsia="Calibri"/>
          <w:sz w:val="28"/>
          <w:szCs w:val="28"/>
        </w:rPr>
        <w:t xml:space="preserve">: </w:t>
      </w:r>
      <w:proofErr w:type="spellStart"/>
      <w:r w:rsidR="003A094D" w:rsidRPr="0064375D">
        <w:rPr>
          <w:rFonts w:eastAsia="Calibri"/>
          <w:b/>
          <w:sz w:val="28"/>
          <w:szCs w:val="28"/>
        </w:rPr>
        <w:t>Children_and_young_people_</w:t>
      </w:r>
      <w:r w:rsidR="009F3409" w:rsidRPr="0064375D">
        <w:rPr>
          <w:rFonts w:eastAsia="Calibri"/>
          <w:b/>
          <w:sz w:val="28"/>
          <w:szCs w:val="28"/>
        </w:rPr>
        <w:t>name</w:t>
      </w:r>
      <w:proofErr w:type="spellEnd"/>
      <w:r w:rsidR="009F3409" w:rsidRPr="0064375D">
        <w:rPr>
          <w:rFonts w:eastAsia="Calibri"/>
          <w:b/>
          <w:sz w:val="28"/>
          <w:szCs w:val="28"/>
        </w:rPr>
        <w:t xml:space="preserve"> of applicant_</w:t>
      </w:r>
      <w:r w:rsidR="00E402C7" w:rsidRPr="0064375D">
        <w:rPr>
          <w:rFonts w:eastAsia="Calibri"/>
          <w:b/>
          <w:sz w:val="28"/>
          <w:szCs w:val="28"/>
        </w:rPr>
        <w:t>AGF</w:t>
      </w:r>
      <w:r w:rsidR="00B24D99">
        <w:rPr>
          <w:rFonts w:eastAsia="Calibri"/>
          <w:b/>
          <w:sz w:val="28"/>
          <w:szCs w:val="28"/>
        </w:rPr>
        <w:t>202</w:t>
      </w:r>
      <w:r w:rsidR="00303EF6">
        <w:rPr>
          <w:rFonts w:eastAsia="Calibri"/>
          <w:b/>
          <w:sz w:val="28"/>
          <w:szCs w:val="28"/>
        </w:rPr>
        <w:t>6</w:t>
      </w:r>
    </w:p>
    <w:p w14:paraId="44F8CABF" w14:textId="068FA9E9" w:rsidR="0032336F" w:rsidRPr="0064375D" w:rsidRDefault="40D8C662" w:rsidP="00630553">
      <w:pPr>
        <w:pStyle w:val="ListParagraph"/>
        <w:numPr>
          <w:ilvl w:val="0"/>
          <w:numId w:val="10"/>
        </w:numPr>
        <w:ind w:left="709" w:hanging="425"/>
        <w:rPr>
          <w:sz w:val="28"/>
          <w:szCs w:val="28"/>
        </w:rPr>
      </w:pPr>
      <w:r w:rsidRPr="449DDBAE">
        <w:rPr>
          <w:b/>
          <w:bCs/>
          <w:sz w:val="28"/>
          <w:szCs w:val="28"/>
        </w:rPr>
        <w:t xml:space="preserve">Workspace: </w:t>
      </w:r>
      <w:r w:rsidR="2A0D42C7" w:rsidRPr="002B6B00">
        <w:rPr>
          <w:sz w:val="28"/>
          <w:szCs w:val="28"/>
        </w:rPr>
        <w:t>If</w:t>
      </w:r>
      <w:r w:rsidR="2A0D42C7" w:rsidRPr="45196964">
        <w:rPr>
          <w:rFonts w:eastAsia="Calibri"/>
          <w:sz w:val="28"/>
          <w:szCs w:val="28"/>
        </w:rPr>
        <w:t xml:space="preserve"> your proposal involves providing workspace for artists, provide photographic evidence of the potential workspace/physical resources.</w:t>
      </w:r>
      <w:r w:rsidR="024D2453" w:rsidRPr="45196964">
        <w:rPr>
          <w:rFonts w:eastAsia="Calibri"/>
          <w:sz w:val="28"/>
          <w:szCs w:val="28"/>
        </w:rPr>
        <w:t xml:space="preserve"> </w:t>
      </w:r>
      <w:r w:rsidR="0CB6AAF1" w:rsidRPr="45196964">
        <w:rPr>
          <w:rFonts w:eastAsia="Calibri"/>
          <w:sz w:val="28"/>
          <w:szCs w:val="28"/>
        </w:rPr>
        <w:t>If</w:t>
      </w:r>
      <w:r w:rsidR="024D2453" w:rsidRPr="45196964">
        <w:rPr>
          <w:rFonts w:eastAsia="Calibri"/>
          <w:sz w:val="28"/>
          <w:szCs w:val="28"/>
        </w:rPr>
        <w:t xml:space="preserve"> you have no space confirmed, provide a description of the specifications of the type of space you are intending to use.</w:t>
      </w:r>
    </w:p>
    <w:p w14:paraId="2CD75740" w14:textId="38D1833E" w:rsidR="009F3409" w:rsidRPr="0064375D" w:rsidRDefault="000A703C" w:rsidP="0064375D">
      <w:pPr>
        <w:pStyle w:val="Bullet"/>
        <w:numPr>
          <w:ilvl w:val="0"/>
          <w:numId w:val="0"/>
        </w:numPr>
        <w:tabs>
          <w:tab w:val="left" w:pos="851"/>
        </w:tabs>
        <w:spacing w:before="0" w:after="120"/>
        <w:ind w:left="709"/>
        <w:rPr>
          <w:sz w:val="28"/>
          <w:szCs w:val="28"/>
        </w:rPr>
      </w:pPr>
      <w:r>
        <w:rPr>
          <w:sz w:val="28"/>
          <w:szCs w:val="28"/>
        </w:rPr>
        <w:t xml:space="preserve">Suggested </w:t>
      </w:r>
      <w:r w:rsidR="00717F34">
        <w:rPr>
          <w:sz w:val="28"/>
          <w:szCs w:val="28"/>
        </w:rPr>
        <w:t>filename</w:t>
      </w:r>
      <w:r w:rsidR="00515A82" w:rsidRPr="0064375D">
        <w:rPr>
          <w:sz w:val="28"/>
          <w:szCs w:val="28"/>
        </w:rPr>
        <w:t xml:space="preserve">: </w:t>
      </w:r>
      <w:proofErr w:type="spellStart"/>
      <w:r w:rsidR="003D665C">
        <w:rPr>
          <w:b/>
          <w:sz w:val="28"/>
          <w:szCs w:val="28"/>
        </w:rPr>
        <w:t>A</w:t>
      </w:r>
      <w:r w:rsidR="00515A82" w:rsidRPr="0064375D">
        <w:rPr>
          <w:b/>
          <w:sz w:val="28"/>
          <w:szCs w:val="28"/>
        </w:rPr>
        <w:t>rtists_workspaces</w:t>
      </w:r>
      <w:proofErr w:type="spellEnd"/>
      <w:r w:rsidR="009F3409" w:rsidRPr="0064375D">
        <w:rPr>
          <w:b/>
          <w:sz w:val="28"/>
          <w:szCs w:val="28"/>
        </w:rPr>
        <w:t xml:space="preserve">_ </w:t>
      </w:r>
      <w:r w:rsidR="009F3409" w:rsidRPr="0064375D">
        <w:rPr>
          <w:rFonts w:eastAsia="Calibri"/>
          <w:b/>
          <w:sz w:val="28"/>
          <w:szCs w:val="28"/>
        </w:rPr>
        <w:t>name of applicant_</w:t>
      </w:r>
      <w:r w:rsidR="00E402C7" w:rsidRPr="0064375D">
        <w:rPr>
          <w:rFonts w:eastAsia="Calibri"/>
          <w:b/>
          <w:sz w:val="28"/>
          <w:szCs w:val="28"/>
        </w:rPr>
        <w:t>AGF</w:t>
      </w:r>
      <w:r w:rsidR="00B24D99">
        <w:rPr>
          <w:rFonts w:eastAsia="Calibri"/>
          <w:b/>
          <w:sz w:val="28"/>
          <w:szCs w:val="28"/>
        </w:rPr>
        <w:t>202</w:t>
      </w:r>
      <w:r w:rsidR="00303EF6">
        <w:rPr>
          <w:rFonts w:eastAsia="Calibri"/>
          <w:b/>
          <w:sz w:val="28"/>
          <w:szCs w:val="28"/>
        </w:rPr>
        <w:t>6</w:t>
      </w:r>
    </w:p>
    <w:p w14:paraId="28E050E9" w14:textId="5AB22EFF" w:rsidR="0032336F" w:rsidRPr="0064375D" w:rsidRDefault="51726B25" w:rsidP="00630553">
      <w:pPr>
        <w:pStyle w:val="ListParagraph"/>
        <w:numPr>
          <w:ilvl w:val="0"/>
          <w:numId w:val="10"/>
        </w:numPr>
        <w:ind w:left="709" w:hanging="425"/>
        <w:rPr>
          <w:sz w:val="28"/>
          <w:szCs w:val="28"/>
        </w:rPr>
      </w:pPr>
      <w:r w:rsidRPr="00737223">
        <w:rPr>
          <w:b/>
          <w:bCs/>
          <w:sz w:val="28"/>
          <w:szCs w:val="28"/>
        </w:rPr>
        <w:t>Animals:</w:t>
      </w:r>
      <w:r w:rsidRPr="449DDBAE">
        <w:rPr>
          <w:sz w:val="28"/>
          <w:szCs w:val="28"/>
        </w:rPr>
        <w:t xml:space="preserve"> </w:t>
      </w:r>
      <w:r w:rsidR="2A0D42C7" w:rsidRPr="0064375D">
        <w:rPr>
          <w:sz w:val="28"/>
          <w:szCs w:val="28"/>
        </w:rPr>
        <w:t>If your proposal involves working with animals, provide a copy of your animal</w:t>
      </w:r>
      <w:r w:rsidR="63999F9A" w:rsidRPr="0064375D">
        <w:rPr>
          <w:sz w:val="28"/>
          <w:szCs w:val="28"/>
        </w:rPr>
        <w:t xml:space="preserve"> </w:t>
      </w:r>
      <w:r w:rsidR="2A0D42C7" w:rsidRPr="0064375D">
        <w:rPr>
          <w:sz w:val="28"/>
          <w:szCs w:val="28"/>
        </w:rPr>
        <w:t>welfare protection policies and procedures.</w:t>
      </w:r>
      <w:r w:rsidR="4EDFC735" w:rsidRPr="0064375D">
        <w:rPr>
          <w:sz w:val="28"/>
          <w:szCs w:val="28"/>
        </w:rPr>
        <w:t xml:space="preserve"> </w:t>
      </w:r>
      <w:r w:rsidR="34313D09" w:rsidRPr="449DDBAE">
        <w:rPr>
          <w:sz w:val="28"/>
          <w:szCs w:val="28"/>
        </w:rPr>
        <w:t xml:space="preserve">For guidance, see </w:t>
      </w:r>
      <w:hyperlink r:id="rId25">
        <w:r w:rsidR="34313D09" w:rsidRPr="449DDBAE">
          <w:rPr>
            <w:rStyle w:val="Hyperlink"/>
            <w:color w:val="2E38B1"/>
            <w:sz w:val="28"/>
            <w:szCs w:val="28"/>
          </w:rPr>
          <w:t>this document</w:t>
        </w:r>
      </w:hyperlink>
      <w:r w:rsidR="34313D09" w:rsidRPr="449DDBAE">
        <w:rPr>
          <w:sz w:val="28"/>
          <w:szCs w:val="28"/>
        </w:rPr>
        <w:t xml:space="preserve"> on the Arts Council website.</w:t>
      </w:r>
    </w:p>
    <w:p w14:paraId="3E78614D" w14:textId="705DF27F" w:rsidR="009F3409" w:rsidRPr="0064375D" w:rsidRDefault="00874AE4" w:rsidP="003D665C">
      <w:pPr>
        <w:pStyle w:val="Bullet"/>
        <w:numPr>
          <w:ilvl w:val="0"/>
          <w:numId w:val="0"/>
        </w:numPr>
        <w:tabs>
          <w:tab w:val="left" w:pos="851"/>
        </w:tabs>
        <w:spacing w:before="0" w:after="120"/>
        <w:ind w:left="709"/>
        <w:rPr>
          <w:rFonts w:eastAsia="Calibri"/>
          <w:sz w:val="28"/>
          <w:szCs w:val="28"/>
        </w:rPr>
      </w:pPr>
      <w:r>
        <w:rPr>
          <w:sz w:val="28"/>
          <w:szCs w:val="28"/>
        </w:rPr>
        <w:t xml:space="preserve">Suggested </w:t>
      </w:r>
      <w:r w:rsidR="00717F34">
        <w:rPr>
          <w:sz w:val="28"/>
          <w:szCs w:val="28"/>
        </w:rPr>
        <w:t>filename</w:t>
      </w:r>
      <w:r w:rsidR="009F3409" w:rsidRPr="0064375D">
        <w:rPr>
          <w:sz w:val="28"/>
          <w:szCs w:val="28"/>
        </w:rPr>
        <w:t xml:space="preserve">: </w:t>
      </w:r>
      <w:proofErr w:type="spellStart"/>
      <w:r w:rsidRPr="0064375D">
        <w:rPr>
          <w:b/>
          <w:sz w:val="28"/>
          <w:szCs w:val="28"/>
        </w:rPr>
        <w:t>A</w:t>
      </w:r>
      <w:r w:rsidR="009F3409" w:rsidRPr="0064375D">
        <w:rPr>
          <w:b/>
          <w:sz w:val="28"/>
          <w:szCs w:val="28"/>
        </w:rPr>
        <w:t>nimal_welfare</w:t>
      </w:r>
      <w:proofErr w:type="spellEnd"/>
      <w:r w:rsidR="009F3409" w:rsidRPr="0064375D">
        <w:rPr>
          <w:b/>
          <w:sz w:val="28"/>
          <w:szCs w:val="28"/>
        </w:rPr>
        <w:t>_</w:t>
      </w:r>
      <w:r w:rsidR="009F3409" w:rsidRPr="0064375D">
        <w:rPr>
          <w:rFonts w:eastAsia="Calibri"/>
          <w:b/>
          <w:sz w:val="28"/>
          <w:szCs w:val="28"/>
        </w:rPr>
        <w:t xml:space="preserve"> name of applicant_</w:t>
      </w:r>
      <w:r w:rsidR="00E402C7" w:rsidRPr="0064375D">
        <w:rPr>
          <w:rFonts w:eastAsia="Calibri"/>
          <w:b/>
          <w:sz w:val="28"/>
          <w:szCs w:val="28"/>
        </w:rPr>
        <w:t>AGF</w:t>
      </w:r>
      <w:r w:rsidR="00B24D99">
        <w:rPr>
          <w:rFonts w:eastAsia="Calibri"/>
          <w:b/>
          <w:sz w:val="28"/>
          <w:szCs w:val="28"/>
        </w:rPr>
        <w:t>202</w:t>
      </w:r>
      <w:r w:rsidR="00303EF6">
        <w:rPr>
          <w:rFonts w:eastAsia="Calibri"/>
          <w:b/>
          <w:sz w:val="28"/>
          <w:szCs w:val="28"/>
        </w:rPr>
        <w:t>6</w:t>
      </w:r>
    </w:p>
    <w:p w14:paraId="7F721879" w14:textId="77777777" w:rsidR="0032336F" w:rsidRPr="0064375D" w:rsidRDefault="0032336F" w:rsidP="003D665C">
      <w:pPr>
        <w:pStyle w:val="Bullet"/>
        <w:numPr>
          <w:ilvl w:val="0"/>
          <w:numId w:val="0"/>
        </w:numPr>
        <w:spacing w:before="0" w:after="120"/>
        <w:rPr>
          <w:rFonts w:cs="Calibri"/>
          <w:sz w:val="28"/>
          <w:szCs w:val="28"/>
        </w:rPr>
      </w:pPr>
      <w:r w:rsidRPr="0064375D">
        <w:rPr>
          <w:rFonts w:cs="Calibri"/>
          <w:sz w:val="28"/>
          <w:szCs w:val="28"/>
        </w:rPr>
        <w:t xml:space="preserve">We </w:t>
      </w:r>
      <w:r w:rsidRPr="0064375D">
        <w:rPr>
          <w:rFonts w:cs="Calibri"/>
          <w:b/>
          <w:sz w:val="28"/>
          <w:szCs w:val="28"/>
        </w:rPr>
        <w:t>will not</w:t>
      </w:r>
      <w:r w:rsidRPr="0064375D">
        <w:rPr>
          <w:rFonts w:cs="Calibri"/>
          <w:sz w:val="28"/>
          <w:szCs w:val="28"/>
        </w:rPr>
        <w:t xml:space="preserve"> accept as part of your application: </w:t>
      </w:r>
    </w:p>
    <w:p w14:paraId="5721DF07" w14:textId="634468B8" w:rsidR="0032336F" w:rsidRPr="0064375D" w:rsidRDefault="0032336F" w:rsidP="00630553">
      <w:pPr>
        <w:pStyle w:val="Bullet"/>
        <w:numPr>
          <w:ilvl w:val="0"/>
          <w:numId w:val="14"/>
        </w:numPr>
        <w:spacing w:before="0" w:after="120"/>
        <w:ind w:left="850" w:hanging="442"/>
        <w:rPr>
          <w:rFonts w:cs="Calibri"/>
          <w:sz w:val="28"/>
          <w:szCs w:val="28"/>
        </w:rPr>
      </w:pPr>
      <w:r w:rsidRPr="0064375D">
        <w:rPr>
          <w:rFonts w:cs="Calibri"/>
          <w:sz w:val="28"/>
          <w:szCs w:val="28"/>
        </w:rPr>
        <w:t xml:space="preserve">Any </w:t>
      </w:r>
      <w:r w:rsidR="000606C7">
        <w:rPr>
          <w:rFonts w:cs="Calibri"/>
          <w:sz w:val="28"/>
          <w:szCs w:val="28"/>
        </w:rPr>
        <w:t xml:space="preserve">extra </w:t>
      </w:r>
      <w:r w:rsidRPr="0064375D">
        <w:rPr>
          <w:rFonts w:cs="Calibri"/>
          <w:sz w:val="28"/>
          <w:szCs w:val="28"/>
        </w:rPr>
        <w:t>supporting material you provide that is not listed above</w:t>
      </w:r>
    </w:p>
    <w:p w14:paraId="49760029" w14:textId="77777777" w:rsidR="0032336F" w:rsidRPr="0064375D" w:rsidRDefault="0032336F" w:rsidP="00630553">
      <w:pPr>
        <w:pStyle w:val="Bullet"/>
        <w:numPr>
          <w:ilvl w:val="0"/>
          <w:numId w:val="14"/>
        </w:numPr>
        <w:spacing w:before="0" w:after="120"/>
        <w:ind w:left="850" w:hanging="442"/>
        <w:rPr>
          <w:sz w:val="28"/>
          <w:szCs w:val="28"/>
        </w:rPr>
      </w:pPr>
      <w:r w:rsidRPr="0064375D">
        <w:rPr>
          <w:sz w:val="28"/>
          <w:szCs w:val="28"/>
        </w:rPr>
        <w:t>Any supporting material that is not uploaded as part of your online application</w:t>
      </w:r>
    </w:p>
    <w:p w14:paraId="4EF0FEF5" w14:textId="5F2CEDB1" w:rsidR="0032336F" w:rsidRDefault="0032336F" w:rsidP="00630553">
      <w:pPr>
        <w:pStyle w:val="Bullet"/>
        <w:numPr>
          <w:ilvl w:val="0"/>
          <w:numId w:val="14"/>
        </w:numPr>
        <w:spacing w:before="0" w:after="120"/>
        <w:ind w:left="851" w:hanging="443"/>
        <w:rPr>
          <w:sz w:val="28"/>
          <w:szCs w:val="28"/>
        </w:rPr>
      </w:pPr>
      <w:r w:rsidRPr="0064375D">
        <w:rPr>
          <w:sz w:val="28"/>
          <w:szCs w:val="28"/>
        </w:rPr>
        <w:t>Any supporting material after the application deadline.</w:t>
      </w:r>
    </w:p>
    <w:p w14:paraId="7204EFCD" w14:textId="782DE7E2" w:rsidR="00306737" w:rsidRPr="0064375D" w:rsidRDefault="0BA8A751" w:rsidP="45947ACE">
      <w:pPr>
        <w:pStyle w:val="Bullet"/>
        <w:numPr>
          <w:ilvl w:val="0"/>
          <w:numId w:val="0"/>
        </w:numPr>
        <w:spacing w:before="0" w:after="120"/>
        <w:rPr>
          <w:rStyle w:val="Hyperlink"/>
          <w:rFonts w:asciiTheme="minorHAnsi" w:hAnsiTheme="minorHAnsi" w:cstheme="minorBidi"/>
          <w:sz w:val="28"/>
          <w:szCs w:val="28"/>
        </w:rPr>
      </w:pPr>
      <w:r w:rsidRPr="45947ACE">
        <w:rPr>
          <w:rFonts w:asciiTheme="minorHAnsi" w:hAnsiTheme="minorHAnsi" w:cstheme="minorBidi"/>
          <w:b/>
          <w:bCs/>
          <w:color w:val="2E38B1"/>
          <w:sz w:val="28"/>
          <w:szCs w:val="28"/>
        </w:rPr>
        <w:lastRenderedPageBreak/>
        <w:t>Note:</w:t>
      </w:r>
      <w:r w:rsidRPr="45947ACE">
        <w:rPr>
          <w:rFonts w:asciiTheme="minorHAnsi" w:hAnsiTheme="minorHAnsi" w:cstheme="minorBidi"/>
          <w:color w:val="2E38B1"/>
          <w:sz w:val="28"/>
          <w:szCs w:val="28"/>
        </w:rPr>
        <w:t xml:space="preserve"> </w:t>
      </w:r>
      <w:r w:rsidRPr="45947ACE">
        <w:rPr>
          <w:rFonts w:asciiTheme="minorHAnsi" w:hAnsiTheme="minorHAnsi" w:cstheme="minorBidi"/>
          <w:sz w:val="28"/>
          <w:szCs w:val="28"/>
        </w:rPr>
        <w:t xml:space="preserve">links to streaming platforms may be used to provide samples of work. Stand-alone supporting material such as CVs and letters of support, etc., </w:t>
      </w:r>
      <w:r w:rsidRPr="45947ACE">
        <w:rPr>
          <w:rFonts w:asciiTheme="minorHAnsi" w:hAnsiTheme="minorHAnsi" w:cstheme="minorBidi"/>
          <w:b/>
          <w:bCs/>
          <w:sz w:val="28"/>
          <w:szCs w:val="28"/>
        </w:rPr>
        <w:t>must</w:t>
      </w:r>
      <w:r w:rsidRPr="45947ACE">
        <w:rPr>
          <w:rFonts w:asciiTheme="minorHAnsi" w:hAnsiTheme="minorHAnsi" w:cstheme="minorBidi"/>
          <w:sz w:val="28"/>
          <w:szCs w:val="28"/>
        </w:rPr>
        <w:t xml:space="preserve"> be uploaded as separate documents with your application. See </w:t>
      </w:r>
      <w:hyperlink w:anchor="_Prepare_the_supporting">
        <w:r w:rsidRPr="00737223">
          <w:rPr>
            <w:rStyle w:val="Hyperlink"/>
            <w:rFonts w:asciiTheme="minorHAnsi" w:hAnsiTheme="minorHAnsi" w:cstheme="minorBidi"/>
            <w:color w:val="2E38B1"/>
            <w:sz w:val="28"/>
            <w:szCs w:val="28"/>
          </w:rPr>
          <w:t>section 4.</w:t>
        </w:r>
      </w:hyperlink>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40"/>
      </w:tblGrid>
      <w:tr w:rsidR="00977B86" w:rsidRPr="005E4C46" w14:paraId="6DAA0905" w14:textId="77777777" w:rsidTr="08B1079F">
        <w:tc>
          <w:tcPr>
            <w:tcW w:w="9286" w:type="dxa"/>
            <w:shd w:val="clear" w:color="auto" w:fill="DBE5F1" w:themeFill="accent1" w:themeFillTint="33"/>
          </w:tcPr>
          <w:p w14:paraId="3F279C75" w14:textId="000BC156" w:rsidR="00874AE4" w:rsidRPr="0064375D" w:rsidRDefault="00AA44CE">
            <w:pPr>
              <w:spacing w:after="120"/>
              <w:rPr>
                <w:sz w:val="28"/>
                <w:szCs w:val="28"/>
              </w:rPr>
            </w:pPr>
            <w:r w:rsidRPr="0064375D">
              <w:rPr>
                <w:b/>
                <w:sz w:val="28"/>
                <w:szCs w:val="28"/>
              </w:rPr>
              <w:t>Note</w:t>
            </w:r>
            <w:r w:rsidR="00977B86" w:rsidRPr="0064375D">
              <w:rPr>
                <w:b/>
                <w:sz w:val="28"/>
                <w:szCs w:val="28"/>
              </w:rPr>
              <w:t>:</w:t>
            </w:r>
            <w:r w:rsidR="00977B86" w:rsidRPr="0064375D">
              <w:rPr>
                <w:sz w:val="28"/>
                <w:szCs w:val="28"/>
              </w:rPr>
              <w:t xml:space="preserve"> </w:t>
            </w:r>
            <w:r w:rsidR="0045052E">
              <w:rPr>
                <w:b/>
                <w:bCs/>
                <w:sz w:val="28"/>
                <w:szCs w:val="28"/>
              </w:rPr>
              <w:t xml:space="preserve"> </w:t>
            </w:r>
            <w:r w:rsidR="23A0E757" w:rsidRPr="08B1079F">
              <w:rPr>
                <w:sz w:val="28"/>
                <w:szCs w:val="28"/>
              </w:rPr>
              <w:t>If</w:t>
            </w:r>
            <w:r w:rsidR="513A392E" w:rsidRPr="08B1079F">
              <w:rPr>
                <w:sz w:val="28"/>
                <w:szCs w:val="28"/>
              </w:rPr>
              <w:t xml:space="preserve"> you do not provide </w:t>
            </w:r>
            <w:r w:rsidR="6FA887AA" w:rsidRPr="08B1079F">
              <w:rPr>
                <w:sz w:val="28"/>
                <w:szCs w:val="28"/>
              </w:rPr>
              <w:t xml:space="preserve">the </w:t>
            </w:r>
            <w:r w:rsidR="6FA887AA" w:rsidRPr="00737223">
              <w:rPr>
                <w:b/>
                <w:bCs/>
                <w:sz w:val="28"/>
                <w:szCs w:val="28"/>
              </w:rPr>
              <w:t>required items</w:t>
            </w:r>
            <w:r w:rsidR="6FA887AA" w:rsidRPr="08B1079F">
              <w:rPr>
                <w:sz w:val="28"/>
                <w:szCs w:val="28"/>
              </w:rPr>
              <w:t xml:space="preserve"> </w:t>
            </w:r>
            <w:r w:rsidR="3F8EC9C5" w:rsidRPr="08B1079F">
              <w:rPr>
                <w:sz w:val="28"/>
                <w:szCs w:val="28"/>
              </w:rPr>
              <w:t xml:space="preserve">and they are </w:t>
            </w:r>
            <w:r w:rsidR="513A392E" w:rsidRPr="08B1079F">
              <w:rPr>
                <w:sz w:val="28"/>
                <w:szCs w:val="28"/>
              </w:rPr>
              <w:t xml:space="preserve">relevant to your activities, it </w:t>
            </w:r>
            <w:r w:rsidR="4C21D200" w:rsidRPr="08B1079F">
              <w:rPr>
                <w:sz w:val="28"/>
                <w:szCs w:val="28"/>
              </w:rPr>
              <w:t>may impact the assessment of your application and reduce your chances of receiving funding</w:t>
            </w:r>
            <w:r w:rsidR="653D2DF8" w:rsidRPr="08B1079F">
              <w:rPr>
                <w:sz w:val="28"/>
                <w:szCs w:val="28"/>
              </w:rPr>
              <w:t xml:space="preserve">. </w:t>
            </w:r>
            <w:r w:rsidR="653D2DF8" w:rsidRPr="00737223">
              <w:rPr>
                <w:sz w:val="28"/>
                <w:szCs w:val="28"/>
              </w:rPr>
              <w:t>For example,</w:t>
            </w:r>
            <w:r w:rsidR="653D2DF8" w:rsidRPr="08B1079F">
              <w:rPr>
                <w:b/>
                <w:bCs/>
                <w:sz w:val="28"/>
                <w:szCs w:val="28"/>
              </w:rPr>
              <w:t xml:space="preserve"> </w:t>
            </w:r>
            <w:r w:rsidR="653D2DF8" w:rsidRPr="08B1079F">
              <w:rPr>
                <w:sz w:val="28"/>
                <w:szCs w:val="28"/>
              </w:rPr>
              <w:t xml:space="preserve">if you do not provide a supporting document for </w:t>
            </w:r>
            <w:r w:rsidR="00F26E14">
              <w:rPr>
                <w:sz w:val="28"/>
                <w:szCs w:val="28"/>
              </w:rPr>
              <w:t xml:space="preserve">Disability </w:t>
            </w:r>
            <w:r w:rsidR="653D2DF8" w:rsidRPr="08B1079F">
              <w:rPr>
                <w:sz w:val="28"/>
                <w:szCs w:val="28"/>
              </w:rPr>
              <w:t xml:space="preserve">Access </w:t>
            </w:r>
            <w:r w:rsidR="00F26E14">
              <w:rPr>
                <w:sz w:val="28"/>
                <w:szCs w:val="28"/>
              </w:rPr>
              <w:t>C</w:t>
            </w:r>
            <w:r w:rsidR="653D2DF8" w:rsidRPr="08B1079F">
              <w:rPr>
                <w:sz w:val="28"/>
                <w:szCs w:val="28"/>
              </w:rPr>
              <w:t xml:space="preserve">osts, we </w:t>
            </w:r>
            <w:r w:rsidR="5AA7F244" w:rsidRPr="08B1079F">
              <w:rPr>
                <w:sz w:val="28"/>
                <w:szCs w:val="28"/>
              </w:rPr>
              <w:t>cannot</w:t>
            </w:r>
            <w:r w:rsidR="653D2DF8" w:rsidRPr="08B1079F">
              <w:rPr>
                <w:sz w:val="28"/>
                <w:szCs w:val="28"/>
              </w:rPr>
              <w:t xml:space="preserve"> </w:t>
            </w:r>
            <w:r w:rsidR="48471007" w:rsidRPr="08B1079F">
              <w:rPr>
                <w:sz w:val="28"/>
                <w:szCs w:val="28"/>
              </w:rPr>
              <w:t xml:space="preserve">properly </w:t>
            </w:r>
            <w:r w:rsidR="653D2DF8" w:rsidRPr="08B1079F">
              <w:rPr>
                <w:sz w:val="28"/>
                <w:szCs w:val="28"/>
              </w:rPr>
              <w:t>a</w:t>
            </w:r>
            <w:r w:rsidR="6EC00D0A" w:rsidRPr="08B1079F">
              <w:rPr>
                <w:sz w:val="28"/>
                <w:szCs w:val="28"/>
              </w:rPr>
              <w:t>ss</w:t>
            </w:r>
            <w:r w:rsidR="653D2DF8" w:rsidRPr="08B1079F">
              <w:rPr>
                <w:sz w:val="28"/>
                <w:szCs w:val="28"/>
              </w:rPr>
              <w:t xml:space="preserve">ess this part of your </w:t>
            </w:r>
            <w:r w:rsidR="3B9F2A6B" w:rsidRPr="08B1079F">
              <w:rPr>
                <w:sz w:val="28"/>
                <w:szCs w:val="28"/>
              </w:rPr>
              <w:t>application and</w:t>
            </w:r>
            <w:r w:rsidR="653D2DF8" w:rsidRPr="08B1079F">
              <w:rPr>
                <w:sz w:val="28"/>
                <w:szCs w:val="28"/>
              </w:rPr>
              <w:t xml:space="preserve"> </w:t>
            </w:r>
            <w:r w:rsidR="0A7B0493" w:rsidRPr="00737223">
              <w:rPr>
                <w:sz w:val="28"/>
                <w:szCs w:val="28"/>
              </w:rPr>
              <w:t xml:space="preserve">will not be able to </w:t>
            </w:r>
            <w:r w:rsidR="653D2DF8" w:rsidRPr="08B1079F">
              <w:rPr>
                <w:sz w:val="28"/>
                <w:szCs w:val="28"/>
              </w:rPr>
              <w:t xml:space="preserve">provide funding </w:t>
            </w:r>
            <w:r w:rsidR="3FBD5B72" w:rsidRPr="00737223">
              <w:rPr>
                <w:sz w:val="28"/>
                <w:szCs w:val="28"/>
              </w:rPr>
              <w:t xml:space="preserve">towards </w:t>
            </w:r>
            <w:r w:rsidR="653D2DF8" w:rsidRPr="08B1079F">
              <w:rPr>
                <w:sz w:val="28"/>
                <w:szCs w:val="28"/>
              </w:rPr>
              <w:t>this activity.</w:t>
            </w:r>
          </w:p>
        </w:tc>
      </w:tr>
    </w:tbl>
    <w:p w14:paraId="5D148221" w14:textId="3150A73E" w:rsidR="008C0D6C" w:rsidRDefault="008C0D6C" w:rsidP="002B6B00">
      <w:pPr>
        <w:rPr>
          <w:color w:val="2E38B1"/>
          <w:sz w:val="28"/>
          <w:szCs w:val="28"/>
        </w:rPr>
      </w:pPr>
    </w:p>
    <w:p w14:paraId="7916CB7F" w14:textId="2A7F2344" w:rsidR="00FB41C1" w:rsidRPr="005D19DC" w:rsidRDefault="2769AF1D" w:rsidP="45196964">
      <w:pPr>
        <w:pStyle w:val="Bullet"/>
        <w:numPr>
          <w:ilvl w:val="0"/>
          <w:numId w:val="0"/>
        </w:numPr>
        <w:tabs>
          <w:tab w:val="left" w:pos="851"/>
        </w:tabs>
        <w:spacing w:before="120" w:after="120"/>
        <w:ind w:left="380" w:hanging="380"/>
        <w:rPr>
          <w:b/>
          <w:bCs/>
          <w:color w:val="2E38B1"/>
          <w:sz w:val="28"/>
          <w:szCs w:val="28"/>
        </w:rPr>
      </w:pPr>
      <w:r w:rsidRPr="45196964">
        <w:rPr>
          <w:b/>
          <w:bCs/>
          <w:color w:val="2E38B1"/>
          <w:sz w:val="28"/>
          <w:szCs w:val="28"/>
        </w:rPr>
        <w:t xml:space="preserve">For applications involving children and young people under the age of </w:t>
      </w:r>
      <w:r w:rsidR="5ADC55C8" w:rsidRPr="45196964">
        <w:rPr>
          <w:b/>
          <w:bCs/>
          <w:color w:val="2E38B1"/>
          <w:sz w:val="28"/>
          <w:szCs w:val="28"/>
        </w:rPr>
        <w:t>18</w:t>
      </w:r>
    </w:p>
    <w:p w14:paraId="5CCE5A94" w14:textId="50D33ADB" w:rsidR="000606C7" w:rsidRDefault="2769AF1D">
      <w:pPr>
        <w:pStyle w:val="Bullet"/>
        <w:numPr>
          <w:ilvl w:val="0"/>
          <w:numId w:val="0"/>
        </w:numPr>
        <w:spacing w:before="0" w:after="120"/>
        <w:rPr>
          <w:sz w:val="28"/>
          <w:szCs w:val="28"/>
        </w:rPr>
      </w:pPr>
      <w:r w:rsidRPr="45196964">
        <w:rPr>
          <w:sz w:val="28"/>
          <w:szCs w:val="28"/>
        </w:rPr>
        <w:t xml:space="preserve">The Arts Council requires all individuals and organisations providing services (e.g. cultural, recreational, educational) to </w:t>
      </w:r>
      <w:r w:rsidRPr="002B6B00">
        <w:rPr>
          <w:sz w:val="28"/>
          <w:szCs w:val="28"/>
        </w:rPr>
        <w:t xml:space="preserve">children and young people under </w:t>
      </w:r>
      <w:r w:rsidR="436E69CD" w:rsidRPr="45196964">
        <w:rPr>
          <w:sz w:val="28"/>
          <w:szCs w:val="28"/>
        </w:rPr>
        <w:t xml:space="preserve">18 years of </w:t>
      </w:r>
      <w:r w:rsidRPr="002B6B00">
        <w:rPr>
          <w:sz w:val="28"/>
          <w:szCs w:val="28"/>
        </w:rPr>
        <w:t xml:space="preserve">age </w:t>
      </w:r>
      <w:r w:rsidRPr="45196964">
        <w:rPr>
          <w:sz w:val="28"/>
          <w:szCs w:val="28"/>
        </w:rPr>
        <w:t>to have suitable child</w:t>
      </w:r>
      <w:r w:rsidR="3576FDD8" w:rsidRPr="45196964">
        <w:rPr>
          <w:sz w:val="28"/>
          <w:szCs w:val="28"/>
        </w:rPr>
        <w:t xml:space="preserve"> </w:t>
      </w:r>
      <w:r w:rsidRPr="45196964">
        <w:rPr>
          <w:sz w:val="28"/>
          <w:szCs w:val="28"/>
        </w:rPr>
        <w:t xml:space="preserve">protection policies and procedures in place. </w:t>
      </w:r>
    </w:p>
    <w:p w14:paraId="7A89CB62" w14:textId="5285B30F" w:rsidR="00FB41C1" w:rsidRPr="0064375D" w:rsidRDefault="2769AF1D">
      <w:pPr>
        <w:pStyle w:val="Bullet"/>
        <w:numPr>
          <w:ilvl w:val="0"/>
          <w:numId w:val="0"/>
        </w:numPr>
        <w:spacing w:before="0" w:after="120"/>
        <w:rPr>
          <w:sz w:val="28"/>
          <w:szCs w:val="28"/>
        </w:rPr>
      </w:pPr>
      <w:r w:rsidRPr="45196964">
        <w:rPr>
          <w:sz w:val="28"/>
          <w:szCs w:val="28"/>
        </w:rPr>
        <w:t>When making an application</w:t>
      </w:r>
      <w:r w:rsidR="05D77CF0" w:rsidRPr="45196964">
        <w:rPr>
          <w:sz w:val="28"/>
          <w:szCs w:val="28"/>
        </w:rPr>
        <w:t>,</w:t>
      </w:r>
      <w:r w:rsidRPr="45196964">
        <w:rPr>
          <w:sz w:val="28"/>
          <w:szCs w:val="28"/>
        </w:rPr>
        <w:t xml:space="preserve"> you </w:t>
      </w:r>
      <w:r w:rsidR="05C67A71" w:rsidRPr="45196964">
        <w:rPr>
          <w:b/>
          <w:bCs/>
          <w:sz w:val="28"/>
          <w:szCs w:val="28"/>
        </w:rPr>
        <w:t>must</w:t>
      </w:r>
      <w:r w:rsidRPr="45196964">
        <w:rPr>
          <w:sz w:val="28"/>
          <w:szCs w:val="28"/>
        </w:rPr>
        <w:t xml:space="preserve"> indicate in </w:t>
      </w:r>
      <w:r w:rsidR="610958F9" w:rsidRPr="002B6B00">
        <w:rPr>
          <w:b/>
          <w:sz w:val="28"/>
          <w:szCs w:val="28"/>
        </w:rPr>
        <w:t xml:space="preserve">section </w:t>
      </w:r>
      <w:r w:rsidRPr="002B6B00">
        <w:rPr>
          <w:b/>
          <w:sz w:val="28"/>
          <w:szCs w:val="28"/>
        </w:rPr>
        <w:t>1</w:t>
      </w:r>
      <w:r w:rsidRPr="45196964">
        <w:rPr>
          <w:sz w:val="28"/>
          <w:szCs w:val="28"/>
        </w:rPr>
        <w:t xml:space="preserve"> of the application form </w:t>
      </w:r>
      <w:r w:rsidR="0A2CF9FA" w:rsidRPr="45196964">
        <w:rPr>
          <w:sz w:val="28"/>
          <w:szCs w:val="28"/>
        </w:rPr>
        <w:t>whether</w:t>
      </w:r>
      <w:r w:rsidRPr="45196964">
        <w:rPr>
          <w:sz w:val="28"/>
          <w:szCs w:val="28"/>
        </w:rPr>
        <w:t xml:space="preserve"> your proposal is relevant to this age group. </w:t>
      </w:r>
    </w:p>
    <w:p w14:paraId="134C5F5F" w14:textId="77777777" w:rsidR="00FB41C1" w:rsidRPr="0064375D" w:rsidRDefault="00FB41C1" w:rsidP="00630553">
      <w:pPr>
        <w:pStyle w:val="Bullet"/>
        <w:numPr>
          <w:ilvl w:val="0"/>
          <w:numId w:val="14"/>
        </w:numPr>
        <w:spacing w:before="0" w:after="120"/>
        <w:ind w:left="765" w:hanging="357"/>
        <w:rPr>
          <w:rFonts w:cs="Calibri"/>
          <w:sz w:val="28"/>
          <w:szCs w:val="28"/>
        </w:rPr>
      </w:pPr>
      <w:r w:rsidRPr="0064375D">
        <w:rPr>
          <w:rFonts w:cs="Calibri"/>
          <w:sz w:val="28"/>
          <w:szCs w:val="28"/>
        </w:rPr>
        <w:t xml:space="preserve">If you answer ‘Yes’ to this question in the application form and your application is successful, as a condition of funding you will be required to confirm and demonstrate that you have suitable child-protection policies and procedures in place. </w:t>
      </w:r>
    </w:p>
    <w:p w14:paraId="1159D14B" w14:textId="684B83A5" w:rsidR="00FB41C1" w:rsidRPr="0064375D" w:rsidRDefault="2769AF1D" w:rsidP="45196964">
      <w:pPr>
        <w:pStyle w:val="Bullet"/>
        <w:spacing w:before="0" w:after="120"/>
        <w:ind w:left="765" w:hanging="357"/>
        <w:rPr>
          <w:rFonts w:cs="Calibri"/>
          <w:sz w:val="28"/>
          <w:szCs w:val="28"/>
        </w:rPr>
      </w:pPr>
      <w:r w:rsidRPr="0064375D">
        <w:rPr>
          <w:rFonts w:cs="Calibri"/>
          <w:sz w:val="28"/>
          <w:szCs w:val="28"/>
        </w:rPr>
        <w:t>If successful, you will be required to complete the Arts Council’s Child Protection and Welfare Quality Assurance Self-</w:t>
      </w:r>
      <w:r w:rsidR="0A34A678" w:rsidRPr="0064375D">
        <w:rPr>
          <w:rFonts w:cs="Calibri"/>
          <w:sz w:val="28"/>
          <w:szCs w:val="28"/>
        </w:rPr>
        <w:t xml:space="preserve">audit </w:t>
      </w:r>
      <w:r w:rsidRPr="0064375D">
        <w:rPr>
          <w:rFonts w:cs="Calibri"/>
          <w:sz w:val="28"/>
          <w:szCs w:val="28"/>
        </w:rPr>
        <w:t xml:space="preserve">at </w:t>
      </w:r>
      <w:hyperlink r:id="rId26" w:history="1">
        <w:r w:rsidRPr="002B6B00">
          <w:rPr>
            <w:color w:val="2E38B1"/>
            <w:sz w:val="28"/>
            <w:szCs w:val="28"/>
          </w:rPr>
          <w:t>https://childprotection.artscouncil.ie/</w:t>
        </w:r>
      </w:hyperlink>
      <w:r w:rsidRPr="002B6B00">
        <w:rPr>
          <w:color w:val="2E38B1"/>
          <w:sz w:val="28"/>
          <w:szCs w:val="28"/>
        </w:rPr>
        <w:t>.</w:t>
      </w:r>
      <w:r w:rsidRPr="002B6B00">
        <w:rPr>
          <w:rFonts w:cs="Calibri"/>
          <w:color w:val="2E38B1"/>
          <w:sz w:val="28"/>
          <w:szCs w:val="28"/>
        </w:rPr>
        <w:t xml:space="preserve"> </w:t>
      </w:r>
    </w:p>
    <w:p w14:paraId="73F38139" w14:textId="6E331592" w:rsidR="00FB41C1" w:rsidRPr="0064375D" w:rsidRDefault="30820851" w:rsidP="002B6B00">
      <w:pPr>
        <w:pStyle w:val="Bullet"/>
        <w:numPr>
          <w:ilvl w:val="0"/>
          <w:numId w:val="0"/>
        </w:numPr>
        <w:spacing w:before="0" w:after="120"/>
        <w:ind w:left="720"/>
        <w:rPr>
          <w:rFonts w:cs="Calibri"/>
          <w:sz w:val="28"/>
          <w:szCs w:val="28"/>
        </w:rPr>
      </w:pPr>
      <w:r w:rsidRPr="002B6B00">
        <w:rPr>
          <w:rFonts w:cs="Calibri"/>
          <w:sz w:val="28"/>
          <w:szCs w:val="28"/>
        </w:rPr>
        <w:t>V</w:t>
      </w:r>
      <w:r w:rsidR="2769AF1D" w:rsidRPr="0064375D">
        <w:rPr>
          <w:rFonts w:cs="Calibri"/>
          <w:sz w:val="28"/>
          <w:szCs w:val="28"/>
        </w:rPr>
        <w:t xml:space="preserve">isit </w:t>
      </w:r>
      <w:hyperlink r:id="rId27" w:history="1">
        <w:r w:rsidR="2769AF1D" w:rsidRPr="002B6B00">
          <w:rPr>
            <w:rFonts w:cs="Calibri"/>
            <w:color w:val="2E38B1"/>
            <w:sz w:val="28"/>
            <w:szCs w:val="28"/>
          </w:rPr>
          <w:t>www.tusla.ie</w:t>
        </w:r>
      </w:hyperlink>
      <w:r w:rsidR="2769AF1D" w:rsidRPr="002B6B00">
        <w:rPr>
          <w:rFonts w:cs="Calibri"/>
          <w:color w:val="2E38B1"/>
          <w:sz w:val="28"/>
          <w:szCs w:val="28"/>
        </w:rPr>
        <w:t xml:space="preserve"> </w:t>
      </w:r>
      <w:r w:rsidR="2769AF1D" w:rsidRPr="0064375D">
        <w:rPr>
          <w:rFonts w:cs="Calibri"/>
          <w:sz w:val="28"/>
          <w:szCs w:val="28"/>
        </w:rPr>
        <w:t>for more information on Children First.</w:t>
      </w:r>
    </w:p>
    <w:p w14:paraId="3F170B11" w14:textId="7A1FBAB3" w:rsidR="00BC30F3" w:rsidRPr="005D19DC" w:rsidRDefault="00BC30F3" w:rsidP="00BC30F3">
      <w:pPr>
        <w:pStyle w:val="Bullet"/>
        <w:numPr>
          <w:ilvl w:val="0"/>
          <w:numId w:val="0"/>
        </w:numPr>
        <w:tabs>
          <w:tab w:val="left" w:pos="851"/>
        </w:tabs>
        <w:spacing w:before="120" w:after="120"/>
        <w:ind w:left="380" w:hanging="380"/>
        <w:rPr>
          <w:b/>
          <w:color w:val="0070C0"/>
          <w:sz w:val="28"/>
          <w:szCs w:val="28"/>
        </w:rPr>
      </w:pPr>
      <w:r w:rsidRPr="005D19DC">
        <w:rPr>
          <w:b/>
          <w:color w:val="2E38B1"/>
          <w:sz w:val="28"/>
          <w:szCs w:val="28"/>
        </w:rPr>
        <w:t>For applications involving vulnerable adults</w:t>
      </w:r>
    </w:p>
    <w:p w14:paraId="1F5DD2D8" w14:textId="20F0F15A" w:rsidR="00BC30F3" w:rsidRPr="00BC30F3" w:rsidRDefault="5F51AEBF">
      <w:pPr>
        <w:pStyle w:val="Bullet"/>
        <w:numPr>
          <w:ilvl w:val="0"/>
          <w:numId w:val="0"/>
        </w:numPr>
        <w:spacing w:after="120"/>
        <w:rPr>
          <w:rFonts w:cs="Calibri"/>
          <w:color w:val="2E38B1"/>
          <w:sz w:val="28"/>
          <w:szCs w:val="28"/>
        </w:rPr>
      </w:pPr>
      <w:r w:rsidRPr="45196964">
        <w:rPr>
          <w:rFonts w:cs="Calibri"/>
          <w:sz w:val="28"/>
          <w:szCs w:val="28"/>
        </w:rPr>
        <w:t xml:space="preserve">When making an application, you </w:t>
      </w:r>
      <w:r w:rsidRPr="45196964">
        <w:rPr>
          <w:rFonts w:cs="Calibri"/>
          <w:b/>
          <w:bCs/>
          <w:sz w:val="28"/>
          <w:szCs w:val="28"/>
        </w:rPr>
        <w:t>must</w:t>
      </w:r>
      <w:r w:rsidRPr="45196964">
        <w:rPr>
          <w:rFonts w:cs="Calibri"/>
          <w:sz w:val="28"/>
          <w:szCs w:val="28"/>
        </w:rPr>
        <w:t xml:space="preserve"> indicate in </w:t>
      </w:r>
      <w:r w:rsidRPr="002B6B00">
        <w:rPr>
          <w:rFonts w:cs="Calibri"/>
          <w:b/>
          <w:sz w:val="28"/>
          <w:szCs w:val="28"/>
        </w:rPr>
        <w:t>section 1</w:t>
      </w:r>
      <w:r w:rsidRPr="45196964">
        <w:rPr>
          <w:rFonts w:cs="Calibri"/>
          <w:sz w:val="28"/>
          <w:szCs w:val="28"/>
        </w:rPr>
        <w:t xml:space="preserve"> of the application form </w:t>
      </w:r>
      <w:r w:rsidR="2CBC1C3C" w:rsidRPr="45196964">
        <w:rPr>
          <w:rFonts w:cs="Calibri"/>
          <w:sz w:val="28"/>
          <w:szCs w:val="28"/>
        </w:rPr>
        <w:t>if your</w:t>
      </w:r>
      <w:r w:rsidRPr="45196964">
        <w:rPr>
          <w:rFonts w:cs="Calibri"/>
          <w:sz w:val="28"/>
          <w:szCs w:val="28"/>
        </w:rPr>
        <w:t xml:space="preserve"> proposal involves work with or for vulnerable persons. By ticking the </w:t>
      </w:r>
      <w:r w:rsidR="14C7EA28" w:rsidRPr="45196964">
        <w:rPr>
          <w:rFonts w:cs="Calibri"/>
          <w:sz w:val="28"/>
          <w:szCs w:val="28"/>
        </w:rPr>
        <w:t>‘</w:t>
      </w:r>
      <w:r w:rsidRPr="45196964">
        <w:rPr>
          <w:rFonts w:cs="Calibri"/>
          <w:sz w:val="28"/>
          <w:szCs w:val="28"/>
        </w:rPr>
        <w:t>Yes</w:t>
      </w:r>
      <w:r w:rsidR="23AB9268" w:rsidRPr="45196964">
        <w:rPr>
          <w:rFonts w:cs="Calibri"/>
          <w:sz w:val="28"/>
          <w:szCs w:val="28"/>
        </w:rPr>
        <w:t>’</w:t>
      </w:r>
      <w:r w:rsidRPr="45196964">
        <w:rPr>
          <w:rFonts w:cs="Calibri"/>
          <w:sz w:val="28"/>
          <w:szCs w:val="28"/>
        </w:rPr>
        <w:t xml:space="preserve"> box, you are indicating that you will work with or present work to this cohort as part of your proposal, and that you </w:t>
      </w:r>
      <w:r w:rsidR="56411451" w:rsidRPr="45196964">
        <w:rPr>
          <w:rFonts w:cs="Calibri"/>
          <w:sz w:val="28"/>
          <w:szCs w:val="28"/>
        </w:rPr>
        <w:t>acknowledge</w:t>
      </w:r>
      <w:r w:rsidRPr="45196964">
        <w:rPr>
          <w:rFonts w:cs="Calibri"/>
          <w:sz w:val="28"/>
          <w:szCs w:val="28"/>
        </w:rPr>
        <w:t xml:space="preserve"> that you have familiarised yourself with and adhere to the </w:t>
      </w:r>
      <w:r w:rsidR="2CBC1C3C" w:rsidRPr="002B6B00">
        <w:rPr>
          <w:rFonts w:cs="Calibri"/>
          <w:color w:val="2E38B1"/>
          <w:sz w:val="28"/>
          <w:szCs w:val="28"/>
        </w:rPr>
        <w:t>National Policy &amp; Procedures on Safeguarding Vulnerable Persons at Risk of Abuse</w:t>
      </w:r>
      <w:r w:rsidR="7293ED91" w:rsidRPr="45196964">
        <w:rPr>
          <w:rFonts w:cs="Calibri"/>
          <w:color w:val="2E38B1"/>
          <w:sz w:val="28"/>
          <w:szCs w:val="28"/>
        </w:rPr>
        <w:t>*</w:t>
      </w:r>
      <w:r w:rsidR="2CBC1C3C" w:rsidRPr="45196964">
        <w:rPr>
          <w:rFonts w:asciiTheme="minorHAnsi" w:hAnsiTheme="minorHAnsi" w:cstheme="minorBidi"/>
          <w:color w:val="2E38B1"/>
          <w:sz w:val="28"/>
          <w:szCs w:val="28"/>
        </w:rPr>
        <w:t>.</w:t>
      </w:r>
    </w:p>
    <w:p w14:paraId="697816FE" w14:textId="23A860A7" w:rsidR="00BC30F3" w:rsidRDefault="00B3714E" w:rsidP="00BC30F3">
      <w:pPr>
        <w:pStyle w:val="Bullet"/>
        <w:numPr>
          <w:ilvl w:val="0"/>
          <w:numId w:val="0"/>
        </w:numPr>
        <w:spacing w:before="0" w:after="120"/>
        <w:rPr>
          <w:rFonts w:cs="Calibri"/>
          <w:sz w:val="28"/>
          <w:szCs w:val="28"/>
        </w:rPr>
      </w:pPr>
      <w:r w:rsidRPr="005D19DC">
        <w:rPr>
          <w:rFonts w:cs="Calibri"/>
          <w:color w:val="000090"/>
          <w:sz w:val="28"/>
          <w:szCs w:val="28"/>
        </w:rPr>
        <w:t>*</w:t>
      </w:r>
      <w:r>
        <w:rPr>
          <w:rFonts w:cs="Calibri"/>
          <w:sz w:val="28"/>
          <w:szCs w:val="28"/>
        </w:rPr>
        <w:t xml:space="preserve"> P</w:t>
      </w:r>
      <w:r w:rsidR="00BC30F3" w:rsidRPr="00BC30F3">
        <w:rPr>
          <w:rFonts w:cs="Calibri"/>
          <w:sz w:val="28"/>
          <w:szCs w:val="28"/>
        </w:rPr>
        <w:t>lease note that you may be asked to provide more evidence of adherence to these policies should your application be successful</w:t>
      </w:r>
      <w:r w:rsidR="00C53E5A">
        <w:rPr>
          <w:rFonts w:cs="Calibri"/>
          <w:sz w:val="28"/>
          <w:szCs w:val="28"/>
        </w:rPr>
        <w:t>.</w:t>
      </w:r>
    </w:p>
    <w:p w14:paraId="5309B3A5" w14:textId="3AF9F0D7" w:rsidR="00CF5679" w:rsidRPr="0064375D" w:rsidRDefault="00CF5679" w:rsidP="00630553">
      <w:pPr>
        <w:pStyle w:val="Heading1"/>
        <w:numPr>
          <w:ilvl w:val="0"/>
          <w:numId w:val="18"/>
        </w:numPr>
        <w:pBdr>
          <w:bottom w:val="single" w:sz="8" w:space="1" w:color="2E38B1"/>
        </w:pBdr>
        <w:spacing w:before="0" w:after="120"/>
        <w:ind w:left="0" w:hanging="567"/>
        <w:rPr>
          <w:rFonts w:cs="Calibri"/>
          <w:color w:val="2E38B1"/>
          <w:szCs w:val="36"/>
        </w:rPr>
      </w:pPr>
      <w:bookmarkStart w:id="94" w:name="_Toc25837919"/>
      <w:bookmarkStart w:id="95" w:name="_Toc25837988"/>
      <w:bookmarkStart w:id="96" w:name="_Toc25837920"/>
      <w:bookmarkStart w:id="97" w:name="_Toc25837989"/>
      <w:bookmarkStart w:id="98" w:name="_Toc25837921"/>
      <w:bookmarkStart w:id="99" w:name="_Toc25837990"/>
      <w:bookmarkStart w:id="100" w:name="_Toc25837922"/>
      <w:bookmarkStart w:id="101" w:name="_Toc25837991"/>
      <w:bookmarkStart w:id="102" w:name="_Toc25837923"/>
      <w:bookmarkStart w:id="103" w:name="_Toc25837992"/>
      <w:bookmarkStart w:id="104" w:name="_Toc25837924"/>
      <w:bookmarkStart w:id="105" w:name="_Toc25837993"/>
      <w:bookmarkStart w:id="106" w:name="_Toc25837925"/>
      <w:bookmarkStart w:id="107" w:name="_Toc25837994"/>
      <w:bookmarkStart w:id="108" w:name="_Toc25837926"/>
      <w:bookmarkStart w:id="109" w:name="_Toc25837995"/>
      <w:bookmarkStart w:id="110" w:name="_Toc25837927"/>
      <w:bookmarkStart w:id="111" w:name="_Toc25837996"/>
      <w:bookmarkStart w:id="112" w:name="_Toc25837928"/>
      <w:bookmarkStart w:id="113" w:name="_Toc25837997"/>
      <w:bookmarkStart w:id="114" w:name="_Toc25837929"/>
      <w:bookmarkStart w:id="115" w:name="_Toc25837998"/>
      <w:bookmarkStart w:id="116" w:name="_Toc25837930"/>
      <w:bookmarkStart w:id="117" w:name="_Toc25837999"/>
      <w:bookmarkStart w:id="118" w:name="_Toc25837931"/>
      <w:bookmarkStart w:id="119" w:name="_Toc25838000"/>
      <w:bookmarkStart w:id="120" w:name="_Toc25837932"/>
      <w:bookmarkStart w:id="121" w:name="_Toc25838001"/>
      <w:bookmarkStart w:id="122" w:name="_Toc25837933"/>
      <w:bookmarkStart w:id="123" w:name="_Toc25838002"/>
      <w:bookmarkStart w:id="124" w:name="_Toc25837934"/>
      <w:bookmarkStart w:id="125" w:name="_Toc25838003"/>
      <w:bookmarkStart w:id="126" w:name="_Toc25837935"/>
      <w:bookmarkStart w:id="127" w:name="_Toc25838004"/>
      <w:bookmarkStart w:id="128" w:name="_Toc25837936"/>
      <w:bookmarkStart w:id="129" w:name="_Toc25838005"/>
      <w:bookmarkStart w:id="130" w:name="_Toc25837937"/>
      <w:bookmarkStart w:id="131" w:name="_Toc25838006"/>
      <w:bookmarkStart w:id="132" w:name="_Toc25837939"/>
      <w:bookmarkStart w:id="133" w:name="_Toc25838008"/>
      <w:bookmarkStart w:id="134" w:name="_Toc25837940"/>
      <w:bookmarkStart w:id="135" w:name="_Toc25838009"/>
      <w:bookmarkStart w:id="136" w:name="_Toc25837941"/>
      <w:bookmarkStart w:id="137" w:name="_Toc25838010"/>
      <w:bookmarkStart w:id="138" w:name="_Toc25837945"/>
      <w:bookmarkStart w:id="139" w:name="_Toc25838014"/>
      <w:bookmarkStart w:id="140" w:name="_Toc25837946"/>
      <w:bookmarkStart w:id="141" w:name="_Toc25838015"/>
      <w:bookmarkStart w:id="142" w:name="_Toc25837947"/>
      <w:bookmarkStart w:id="143" w:name="_Toc25838016"/>
      <w:bookmarkStart w:id="144" w:name="_Toc25837948"/>
      <w:bookmarkStart w:id="145" w:name="_Toc25838017"/>
      <w:bookmarkStart w:id="146" w:name="_Toc25837953"/>
      <w:bookmarkStart w:id="147" w:name="_Toc25838022"/>
      <w:bookmarkStart w:id="148" w:name="_Toc25837955"/>
      <w:bookmarkStart w:id="149" w:name="_Toc25838024"/>
      <w:bookmarkStart w:id="150" w:name="_How_we_assess"/>
      <w:bookmarkStart w:id="151" w:name="_Toc63432304"/>
      <w:bookmarkStart w:id="152" w:name="_Toc87254869"/>
      <w:bookmarkStart w:id="153" w:name="_Ref34843188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64375D">
        <w:rPr>
          <w:rFonts w:cs="Calibri"/>
          <w:color w:val="2E38B1"/>
          <w:szCs w:val="36"/>
        </w:rPr>
        <w:lastRenderedPageBreak/>
        <w:t>How we assess your application</w:t>
      </w:r>
      <w:bookmarkEnd w:id="151"/>
      <w:bookmarkEnd w:id="152"/>
    </w:p>
    <w:p w14:paraId="7841EDF9" w14:textId="0D484B25" w:rsidR="00CF5679" w:rsidRPr="0064375D" w:rsidRDefault="00CF5679" w:rsidP="00B65F6B">
      <w:pPr>
        <w:pStyle w:val="Heading2"/>
      </w:pPr>
      <w:bookmarkStart w:id="154" w:name="_Toc499129044"/>
      <w:bookmarkStart w:id="155" w:name="_Toc499129077"/>
      <w:bookmarkStart w:id="156" w:name="_Toc499129111"/>
      <w:bookmarkStart w:id="157" w:name="_Toc499129190"/>
      <w:bookmarkStart w:id="158" w:name="_Toc499657020"/>
      <w:bookmarkStart w:id="159" w:name="_Toc499673529"/>
      <w:bookmarkStart w:id="160" w:name="_Toc499674943"/>
      <w:bookmarkStart w:id="161" w:name="_Toc499674973"/>
      <w:bookmarkStart w:id="162" w:name="_Toc499675049"/>
      <w:bookmarkStart w:id="163" w:name="_Toc499675078"/>
      <w:bookmarkStart w:id="164" w:name="_Toc499713226"/>
      <w:bookmarkStart w:id="165" w:name="_Toc499827453"/>
      <w:bookmarkStart w:id="166" w:name="_Toc499909631"/>
      <w:bookmarkStart w:id="167" w:name="_Toc501093549"/>
      <w:bookmarkStart w:id="168" w:name="_Toc501097582"/>
      <w:bookmarkStart w:id="169" w:name="_Toc501107360"/>
      <w:bookmarkStart w:id="170" w:name="_Toc536809565"/>
      <w:bookmarkStart w:id="171" w:name="_Toc536810167"/>
      <w:bookmarkStart w:id="172" w:name="_Toc264236"/>
      <w:bookmarkStart w:id="173" w:name="_Toc25837957"/>
      <w:bookmarkStart w:id="174" w:name="_Toc25838026"/>
      <w:bookmarkStart w:id="175" w:name="_Toc25839088"/>
      <w:bookmarkStart w:id="176" w:name="_Toc26192820"/>
      <w:bookmarkStart w:id="177" w:name="_Toc63432305"/>
      <w:bookmarkStart w:id="178" w:name="_Toc25837959"/>
      <w:bookmarkStart w:id="179" w:name="_Toc63432307"/>
      <w:bookmarkStart w:id="180" w:name="_Toc86856843"/>
      <w:bookmarkStart w:id="181" w:name="_Toc87254870"/>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64375D">
        <w:t>Assessment criteria</w:t>
      </w:r>
      <w:bookmarkEnd w:id="178"/>
      <w:bookmarkEnd w:id="179"/>
      <w:bookmarkEnd w:id="180"/>
      <w:bookmarkEnd w:id="181"/>
    </w:p>
    <w:p w14:paraId="145373DA" w14:textId="21992BEB" w:rsidR="00CF5679" w:rsidRPr="0064375D" w:rsidRDefault="00CF5679" w:rsidP="003D665C">
      <w:pPr>
        <w:spacing w:after="120"/>
        <w:rPr>
          <w:sz w:val="28"/>
          <w:szCs w:val="28"/>
        </w:rPr>
      </w:pPr>
      <w:r w:rsidRPr="0064375D">
        <w:rPr>
          <w:sz w:val="28"/>
          <w:szCs w:val="28"/>
        </w:rPr>
        <w:t xml:space="preserve">Applications that are deemed </w:t>
      </w:r>
      <w:r w:rsidR="0022003A" w:rsidRPr="0064375D">
        <w:rPr>
          <w:sz w:val="28"/>
          <w:szCs w:val="28"/>
        </w:rPr>
        <w:t>eligible will be passed on for assessment. Assessment will be based on the following criteria</w:t>
      </w:r>
      <w:r w:rsidR="00127909" w:rsidRPr="0064375D">
        <w:rPr>
          <w:sz w:val="28"/>
          <w:szCs w:val="28"/>
        </w:rPr>
        <w:t>:</w:t>
      </w:r>
    </w:p>
    <w:p w14:paraId="2F56DB57" w14:textId="2BB67040" w:rsidR="0022003A" w:rsidRPr="00612C6E" w:rsidRDefault="001A2803" w:rsidP="00612C6E">
      <w:pPr>
        <w:spacing w:after="120"/>
        <w:rPr>
          <w:b/>
          <w:color w:val="2E38B1"/>
          <w:sz w:val="28"/>
          <w:szCs w:val="28"/>
        </w:rPr>
      </w:pPr>
      <w:r w:rsidRPr="00612C6E">
        <w:rPr>
          <w:b/>
          <w:color w:val="2E38B1"/>
          <w:sz w:val="28"/>
          <w:szCs w:val="28"/>
        </w:rPr>
        <w:t xml:space="preserve">Criterion 1: </w:t>
      </w:r>
      <w:r w:rsidR="00CE67E6" w:rsidRPr="00612C6E">
        <w:rPr>
          <w:b/>
          <w:color w:val="2E38B1"/>
          <w:sz w:val="28"/>
          <w:szCs w:val="28"/>
        </w:rPr>
        <w:t xml:space="preserve">Artistic </w:t>
      </w:r>
      <w:r w:rsidR="00FE4DFC" w:rsidRPr="00612C6E">
        <w:rPr>
          <w:b/>
          <w:color w:val="2E38B1"/>
          <w:sz w:val="28"/>
          <w:szCs w:val="28"/>
        </w:rPr>
        <w:t xml:space="preserve">quality </w:t>
      </w:r>
    </w:p>
    <w:p w14:paraId="66E62A4D" w14:textId="529857FC" w:rsidR="005B4208" w:rsidRPr="0064375D" w:rsidRDefault="0022003A" w:rsidP="003D665C">
      <w:pPr>
        <w:spacing w:after="120"/>
        <w:rPr>
          <w:sz w:val="28"/>
          <w:szCs w:val="28"/>
        </w:rPr>
      </w:pPr>
      <w:r w:rsidRPr="0064375D">
        <w:rPr>
          <w:sz w:val="28"/>
          <w:szCs w:val="28"/>
        </w:rPr>
        <w:t xml:space="preserve">Here we assess the </w:t>
      </w:r>
      <w:r w:rsidR="00CE67E6" w:rsidRPr="0064375D">
        <w:rPr>
          <w:sz w:val="28"/>
          <w:szCs w:val="28"/>
        </w:rPr>
        <w:t>quality</w:t>
      </w:r>
      <w:r w:rsidRPr="0064375D">
        <w:rPr>
          <w:sz w:val="28"/>
          <w:szCs w:val="28"/>
        </w:rPr>
        <w:t xml:space="preserve"> associated with the idea</w:t>
      </w:r>
      <w:r w:rsidR="005C71AF" w:rsidRPr="0064375D">
        <w:rPr>
          <w:sz w:val="28"/>
          <w:szCs w:val="28"/>
        </w:rPr>
        <w:t xml:space="preserve">, </w:t>
      </w:r>
      <w:r w:rsidRPr="0064375D">
        <w:rPr>
          <w:sz w:val="28"/>
          <w:szCs w:val="28"/>
        </w:rPr>
        <w:t>the proposed arts activity</w:t>
      </w:r>
      <w:r w:rsidR="00FE4DFC" w:rsidRPr="0064375D">
        <w:rPr>
          <w:sz w:val="28"/>
          <w:szCs w:val="28"/>
        </w:rPr>
        <w:t>,</w:t>
      </w:r>
      <w:r w:rsidR="005C71AF" w:rsidRPr="0064375D">
        <w:rPr>
          <w:sz w:val="28"/>
          <w:szCs w:val="28"/>
        </w:rPr>
        <w:t xml:space="preserve"> and</w:t>
      </w:r>
      <w:r w:rsidRPr="0064375D">
        <w:rPr>
          <w:sz w:val="28"/>
          <w:szCs w:val="28"/>
        </w:rPr>
        <w:t xml:space="preserve"> the artistic </w:t>
      </w:r>
      <w:r w:rsidR="005C71AF" w:rsidRPr="0064375D">
        <w:rPr>
          <w:sz w:val="28"/>
          <w:szCs w:val="28"/>
        </w:rPr>
        <w:t xml:space="preserve">people </w:t>
      </w:r>
      <w:r w:rsidRPr="0064375D">
        <w:rPr>
          <w:sz w:val="28"/>
          <w:szCs w:val="28"/>
        </w:rPr>
        <w:t xml:space="preserve">involved. </w:t>
      </w:r>
      <w:r w:rsidR="00A45E2B" w:rsidRPr="0064375D">
        <w:rPr>
          <w:sz w:val="28"/>
          <w:szCs w:val="28"/>
        </w:rPr>
        <w:t xml:space="preserve">We will look both at what you propose to do and how you describe those activities. </w:t>
      </w:r>
      <w:r w:rsidRPr="0064375D">
        <w:rPr>
          <w:sz w:val="28"/>
          <w:szCs w:val="28"/>
        </w:rPr>
        <w:t xml:space="preserve">We will look at how you </w:t>
      </w:r>
      <w:r w:rsidR="005C71AF" w:rsidRPr="0064375D">
        <w:rPr>
          <w:sz w:val="28"/>
          <w:szCs w:val="28"/>
        </w:rPr>
        <w:t xml:space="preserve">show </w:t>
      </w:r>
      <w:r w:rsidR="00CE67E6" w:rsidRPr="0064375D">
        <w:rPr>
          <w:sz w:val="28"/>
          <w:szCs w:val="28"/>
        </w:rPr>
        <w:t>excellence in terms of</w:t>
      </w:r>
      <w:r w:rsidRPr="0064375D">
        <w:rPr>
          <w:sz w:val="28"/>
          <w:szCs w:val="28"/>
        </w:rPr>
        <w:t xml:space="preserve"> ambition, originality, </w:t>
      </w:r>
      <w:r w:rsidR="00CE67E6" w:rsidRPr="0064375D">
        <w:rPr>
          <w:sz w:val="28"/>
          <w:szCs w:val="28"/>
        </w:rPr>
        <w:t>experimentation</w:t>
      </w:r>
      <w:r w:rsidRPr="0064375D">
        <w:rPr>
          <w:sz w:val="28"/>
          <w:szCs w:val="28"/>
        </w:rPr>
        <w:t xml:space="preserve">, innovation, </w:t>
      </w:r>
      <w:r w:rsidR="00CE67E6" w:rsidRPr="0064375D">
        <w:rPr>
          <w:sz w:val="28"/>
          <w:szCs w:val="28"/>
        </w:rPr>
        <w:t>competency</w:t>
      </w:r>
      <w:r w:rsidR="00752C1F">
        <w:rPr>
          <w:sz w:val="28"/>
          <w:szCs w:val="28"/>
        </w:rPr>
        <w:t>,</w:t>
      </w:r>
      <w:r w:rsidR="00CE67E6" w:rsidRPr="0064375D">
        <w:rPr>
          <w:sz w:val="28"/>
          <w:szCs w:val="28"/>
        </w:rPr>
        <w:t xml:space="preserve"> </w:t>
      </w:r>
      <w:r w:rsidRPr="0064375D">
        <w:rPr>
          <w:sz w:val="28"/>
          <w:szCs w:val="28"/>
        </w:rPr>
        <w:t xml:space="preserve">and collaboration in what you propose. </w:t>
      </w:r>
      <w:r w:rsidR="005C71AF" w:rsidRPr="0064375D">
        <w:rPr>
          <w:sz w:val="28"/>
          <w:szCs w:val="28"/>
        </w:rPr>
        <w:t>We will also take account of the artform or arts</w:t>
      </w:r>
      <w:r w:rsidR="00FE4DFC" w:rsidRPr="0064375D">
        <w:rPr>
          <w:sz w:val="28"/>
          <w:szCs w:val="28"/>
        </w:rPr>
        <w:t>-</w:t>
      </w:r>
      <w:r w:rsidR="005C71AF" w:rsidRPr="0064375D">
        <w:rPr>
          <w:sz w:val="28"/>
          <w:szCs w:val="28"/>
        </w:rPr>
        <w:t>practice context for your proposed arts activity.</w:t>
      </w:r>
      <w:r w:rsidR="005B4208" w:rsidRPr="0064375D">
        <w:rPr>
          <w:sz w:val="28"/>
          <w:szCs w:val="28"/>
        </w:rPr>
        <w:t xml:space="preserve"> </w:t>
      </w:r>
    </w:p>
    <w:p w14:paraId="25D22B46" w14:textId="6C14BD4D" w:rsidR="005C71AF" w:rsidRPr="0064375D" w:rsidRDefault="005B4208" w:rsidP="2CD83892">
      <w:pPr>
        <w:pStyle w:val="ListParagraph"/>
        <w:rPr>
          <w:sz w:val="28"/>
          <w:szCs w:val="28"/>
        </w:rPr>
      </w:pPr>
      <w:r w:rsidRPr="0064375D">
        <w:rPr>
          <w:sz w:val="28"/>
          <w:szCs w:val="28"/>
        </w:rPr>
        <w:t xml:space="preserve">We will </w:t>
      </w:r>
      <w:proofErr w:type="gramStart"/>
      <w:r w:rsidRPr="0064375D">
        <w:rPr>
          <w:sz w:val="28"/>
          <w:szCs w:val="28"/>
        </w:rPr>
        <w:t>take into account</w:t>
      </w:r>
      <w:proofErr w:type="gramEnd"/>
      <w:r w:rsidRPr="0064375D">
        <w:rPr>
          <w:sz w:val="28"/>
          <w:szCs w:val="28"/>
        </w:rPr>
        <w:t xml:space="preserve"> the quality and ambition of work that you, your organisation, or any collaborators named within your application have created, </w:t>
      </w:r>
      <w:r w:rsidR="0908301B" w:rsidRPr="2CD83892">
        <w:rPr>
          <w:sz w:val="28"/>
          <w:szCs w:val="28"/>
        </w:rPr>
        <w:t>made,</w:t>
      </w:r>
      <w:r w:rsidRPr="0064375D">
        <w:rPr>
          <w:sz w:val="28"/>
          <w:szCs w:val="28"/>
        </w:rPr>
        <w:t xml:space="preserve"> or produced </w:t>
      </w:r>
      <w:r w:rsidR="000D0998" w:rsidRPr="0064375D">
        <w:rPr>
          <w:sz w:val="28"/>
          <w:szCs w:val="28"/>
        </w:rPr>
        <w:t>within the last three years</w:t>
      </w:r>
      <w:r w:rsidRPr="0064375D">
        <w:rPr>
          <w:sz w:val="28"/>
          <w:szCs w:val="28"/>
        </w:rPr>
        <w:t>.</w:t>
      </w:r>
    </w:p>
    <w:p w14:paraId="76B74385" w14:textId="4542A2FE" w:rsidR="0022003A" w:rsidRPr="0064375D" w:rsidRDefault="1FF15835" w:rsidP="45196964">
      <w:pPr>
        <w:pStyle w:val="ListParagraph"/>
        <w:rPr>
          <w:sz w:val="28"/>
          <w:szCs w:val="28"/>
        </w:rPr>
      </w:pPr>
      <w:r w:rsidRPr="45196964">
        <w:rPr>
          <w:sz w:val="28"/>
          <w:szCs w:val="28"/>
        </w:rPr>
        <w:t>Where your ideas involve the development or creation of artistic works, we will assess how you show excellence in the process of developing</w:t>
      </w:r>
      <w:r w:rsidR="1E338A49" w:rsidRPr="3049D9C0">
        <w:rPr>
          <w:sz w:val="28"/>
          <w:szCs w:val="28"/>
        </w:rPr>
        <w:t>, creating</w:t>
      </w:r>
      <w:r w:rsidR="030185A6" w:rsidRPr="2CD83892">
        <w:rPr>
          <w:sz w:val="28"/>
          <w:szCs w:val="28"/>
        </w:rPr>
        <w:t>,</w:t>
      </w:r>
      <w:r w:rsidRPr="45196964">
        <w:rPr>
          <w:sz w:val="28"/>
          <w:szCs w:val="28"/>
        </w:rPr>
        <w:t xml:space="preserve"> and </w:t>
      </w:r>
      <w:r w:rsidR="69845F50" w:rsidRPr="3049D9C0">
        <w:rPr>
          <w:sz w:val="28"/>
          <w:szCs w:val="28"/>
        </w:rPr>
        <w:t xml:space="preserve">presenting </w:t>
      </w:r>
      <w:r w:rsidRPr="45196964">
        <w:rPr>
          <w:sz w:val="28"/>
          <w:szCs w:val="28"/>
        </w:rPr>
        <w:t>work.</w:t>
      </w:r>
    </w:p>
    <w:p w14:paraId="7B0C27DE" w14:textId="2873C636" w:rsidR="005C71AF" w:rsidRPr="0064375D" w:rsidRDefault="005C71AF" w:rsidP="2CD83892">
      <w:pPr>
        <w:pStyle w:val="ListParagraph"/>
        <w:rPr>
          <w:sz w:val="28"/>
          <w:szCs w:val="28"/>
        </w:rPr>
      </w:pPr>
      <w:r w:rsidRPr="0064375D">
        <w:rPr>
          <w:sz w:val="28"/>
          <w:szCs w:val="28"/>
        </w:rPr>
        <w:t xml:space="preserve">Where your ideas involve providing services, </w:t>
      </w:r>
      <w:r w:rsidR="7B61C088" w:rsidRPr="2CD83892">
        <w:rPr>
          <w:sz w:val="28"/>
          <w:szCs w:val="28"/>
        </w:rPr>
        <w:t>resources,</w:t>
      </w:r>
      <w:r w:rsidRPr="0064375D">
        <w:rPr>
          <w:sz w:val="28"/>
          <w:szCs w:val="28"/>
        </w:rPr>
        <w:t xml:space="preserve"> and facilities, we will assess how you show the quality of what you propose and the demand from within</w:t>
      </w:r>
      <w:r w:rsidR="00766502" w:rsidRPr="0064375D">
        <w:rPr>
          <w:sz w:val="28"/>
          <w:szCs w:val="28"/>
        </w:rPr>
        <w:t>, and relevance to,</w:t>
      </w:r>
      <w:r w:rsidRPr="0064375D">
        <w:rPr>
          <w:sz w:val="28"/>
          <w:szCs w:val="28"/>
        </w:rPr>
        <w:t xml:space="preserve"> </w:t>
      </w:r>
      <w:r w:rsidR="00766502" w:rsidRPr="0064375D">
        <w:rPr>
          <w:sz w:val="28"/>
          <w:szCs w:val="28"/>
        </w:rPr>
        <w:t>your area of art practice</w:t>
      </w:r>
      <w:r w:rsidRPr="0064375D">
        <w:rPr>
          <w:sz w:val="28"/>
          <w:szCs w:val="28"/>
        </w:rPr>
        <w:t xml:space="preserve">.   </w:t>
      </w:r>
    </w:p>
    <w:p w14:paraId="5F7161CE" w14:textId="051AA24A" w:rsidR="0022003A" w:rsidRPr="0064375D" w:rsidRDefault="005C71AF" w:rsidP="00630553">
      <w:pPr>
        <w:pStyle w:val="ListParagraph"/>
        <w:numPr>
          <w:ilvl w:val="0"/>
          <w:numId w:val="12"/>
        </w:numPr>
        <w:rPr>
          <w:sz w:val="28"/>
          <w:szCs w:val="28"/>
          <w:lang w:eastAsia="en-US"/>
        </w:rPr>
      </w:pPr>
      <w:r w:rsidRPr="0064375D">
        <w:rPr>
          <w:sz w:val="28"/>
          <w:szCs w:val="28"/>
        </w:rPr>
        <w:t xml:space="preserve">In all cases we will assess the artistic track record or potential of the artists and creative people involved </w:t>
      </w:r>
      <w:r w:rsidRPr="0064375D">
        <w:rPr>
          <w:sz w:val="28"/>
          <w:szCs w:val="28"/>
          <w:lang w:eastAsia="en-US"/>
        </w:rPr>
        <w:t xml:space="preserve">as shown in their </w:t>
      </w:r>
      <w:r w:rsidR="00EA7D89" w:rsidRPr="0064375D">
        <w:rPr>
          <w:sz w:val="28"/>
          <w:szCs w:val="28"/>
          <w:lang w:eastAsia="en-US"/>
        </w:rPr>
        <w:t>biographies</w:t>
      </w:r>
      <w:r w:rsidRPr="0064375D">
        <w:rPr>
          <w:sz w:val="28"/>
          <w:szCs w:val="28"/>
          <w:lang w:eastAsia="en-US"/>
        </w:rPr>
        <w:t xml:space="preserve"> and the other supporting materials you submit.</w:t>
      </w:r>
      <w:r w:rsidR="004A54C3" w:rsidRPr="0064375D">
        <w:rPr>
          <w:sz w:val="28"/>
          <w:szCs w:val="28"/>
          <w:lang w:eastAsia="en-US"/>
        </w:rPr>
        <w:t xml:space="preserve"> </w:t>
      </w:r>
    </w:p>
    <w:p w14:paraId="2286D3D2" w14:textId="7C87DA95" w:rsidR="004A54C3" w:rsidRPr="0064375D" w:rsidRDefault="00133785" w:rsidP="2CD83892">
      <w:pPr>
        <w:pStyle w:val="ListParagraph"/>
        <w:rPr>
          <w:sz w:val="28"/>
          <w:szCs w:val="28"/>
          <w:lang w:eastAsia="en-US"/>
        </w:rPr>
      </w:pPr>
      <w:r w:rsidRPr="0064375D">
        <w:rPr>
          <w:sz w:val="28"/>
          <w:szCs w:val="28"/>
        </w:rPr>
        <w:t>W</w:t>
      </w:r>
      <w:r w:rsidR="004A54C3" w:rsidRPr="0064375D">
        <w:rPr>
          <w:sz w:val="28"/>
          <w:szCs w:val="28"/>
        </w:rPr>
        <w:t xml:space="preserve">e will assess how the approach you describe to selecting artists </w:t>
      </w:r>
      <w:r w:rsidR="00E737DA" w:rsidRPr="0064375D">
        <w:rPr>
          <w:sz w:val="28"/>
          <w:szCs w:val="28"/>
        </w:rPr>
        <w:t xml:space="preserve">and partners </w:t>
      </w:r>
      <w:r w:rsidR="004A54C3" w:rsidRPr="0064375D">
        <w:rPr>
          <w:sz w:val="28"/>
          <w:szCs w:val="28"/>
        </w:rPr>
        <w:t>will ensure quality</w:t>
      </w:r>
      <w:r w:rsidR="00E737DA" w:rsidRPr="0064375D">
        <w:rPr>
          <w:sz w:val="28"/>
          <w:szCs w:val="28"/>
        </w:rPr>
        <w:t xml:space="preserve">, </w:t>
      </w:r>
      <w:r w:rsidR="7A88F981" w:rsidRPr="2CD83892">
        <w:rPr>
          <w:sz w:val="28"/>
          <w:szCs w:val="28"/>
        </w:rPr>
        <w:t>equality,</w:t>
      </w:r>
      <w:r w:rsidR="00E737DA" w:rsidRPr="0064375D">
        <w:rPr>
          <w:sz w:val="28"/>
          <w:szCs w:val="28"/>
        </w:rPr>
        <w:t xml:space="preserve"> and diversity</w:t>
      </w:r>
      <w:r w:rsidR="00800E56" w:rsidRPr="0064375D">
        <w:rPr>
          <w:sz w:val="28"/>
          <w:szCs w:val="28"/>
        </w:rPr>
        <w:t>.</w:t>
      </w:r>
      <w:r w:rsidR="00E737DA" w:rsidRPr="0064375D">
        <w:rPr>
          <w:sz w:val="28"/>
          <w:szCs w:val="28"/>
        </w:rPr>
        <w:t xml:space="preserve"> </w:t>
      </w:r>
    </w:p>
    <w:p w14:paraId="6CB37651" w14:textId="26E7DBBE" w:rsidR="0022003A" w:rsidRPr="0064375D" w:rsidRDefault="001A2803" w:rsidP="0064375D">
      <w:pPr>
        <w:spacing w:after="120"/>
        <w:rPr>
          <w:b/>
          <w:color w:val="2E38B1"/>
          <w:sz w:val="28"/>
          <w:szCs w:val="28"/>
        </w:rPr>
      </w:pPr>
      <w:r w:rsidRPr="0064375D">
        <w:rPr>
          <w:b/>
          <w:color w:val="2E38B1"/>
          <w:sz w:val="28"/>
          <w:szCs w:val="28"/>
        </w:rPr>
        <w:t xml:space="preserve">Criterion 2: </w:t>
      </w:r>
      <w:r w:rsidR="0022003A" w:rsidRPr="0064375D">
        <w:rPr>
          <w:b/>
          <w:color w:val="2E38B1"/>
          <w:sz w:val="28"/>
          <w:szCs w:val="28"/>
        </w:rPr>
        <w:t xml:space="preserve">Outcomes that </w:t>
      </w:r>
      <w:r w:rsidR="000909F2" w:rsidRPr="0064375D">
        <w:rPr>
          <w:b/>
          <w:color w:val="2E38B1"/>
          <w:sz w:val="28"/>
          <w:szCs w:val="28"/>
        </w:rPr>
        <w:t>deliver on the objectives of Arts Grants Funding</w:t>
      </w:r>
      <w:r w:rsidR="0022003A" w:rsidRPr="0064375D">
        <w:rPr>
          <w:b/>
          <w:color w:val="2E38B1"/>
          <w:sz w:val="28"/>
          <w:szCs w:val="28"/>
        </w:rPr>
        <w:t xml:space="preserve">  </w:t>
      </w:r>
    </w:p>
    <w:p w14:paraId="48C30ACC" w14:textId="34188D84" w:rsidR="00FB525A" w:rsidRPr="0064375D" w:rsidRDefault="005C71AF" w:rsidP="003D665C">
      <w:pPr>
        <w:spacing w:after="120"/>
        <w:rPr>
          <w:i/>
          <w:sz w:val="28"/>
          <w:szCs w:val="28"/>
        </w:rPr>
      </w:pPr>
      <w:r w:rsidRPr="0064375D">
        <w:rPr>
          <w:sz w:val="28"/>
          <w:szCs w:val="28"/>
        </w:rPr>
        <w:t xml:space="preserve">Here we assess how the outcomes of what you propose will meet the objectives of the </w:t>
      </w:r>
      <w:r w:rsidR="00147104" w:rsidRPr="0064375D">
        <w:rPr>
          <w:sz w:val="28"/>
          <w:szCs w:val="28"/>
        </w:rPr>
        <w:t>funding programme</w:t>
      </w:r>
      <w:r w:rsidRPr="0064375D">
        <w:rPr>
          <w:sz w:val="28"/>
          <w:szCs w:val="28"/>
        </w:rPr>
        <w:t xml:space="preserve"> </w:t>
      </w:r>
      <w:r w:rsidR="000909F2" w:rsidRPr="0064375D">
        <w:rPr>
          <w:sz w:val="28"/>
          <w:szCs w:val="28"/>
        </w:rPr>
        <w:t>and</w:t>
      </w:r>
      <w:r w:rsidR="000348DF" w:rsidRPr="0064375D">
        <w:rPr>
          <w:sz w:val="28"/>
          <w:szCs w:val="28"/>
        </w:rPr>
        <w:t>,</w:t>
      </w:r>
      <w:r w:rsidR="000909F2" w:rsidRPr="0064375D">
        <w:rPr>
          <w:sz w:val="28"/>
          <w:szCs w:val="28"/>
        </w:rPr>
        <w:t xml:space="preserve"> in so doing</w:t>
      </w:r>
      <w:r w:rsidR="000348DF" w:rsidRPr="0064375D">
        <w:rPr>
          <w:sz w:val="28"/>
          <w:szCs w:val="28"/>
        </w:rPr>
        <w:t>,</w:t>
      </w:r>
      <w:r w:rsidR="000909F2" w:rsidRPr="0064375D">
        <w:rPr>
          <w:sz w:val="28"/>
          <w:szCs w:val="28"/>
        </w:rPr>
        <w:t xml:space="preserve"> </w:t>
      </w:r>
      <w:r w:rsidRPr="0064375D">
        <w:rPr>
          <w:sz w:val="28"/>
          <w:szCs w:val="28"/>
        </w:rPr>
        <w:t>contribut</w:t>
      </w:r>
      <w:r w:rsidR="000909F2" w:rsidRPr="0064375D">
        <w:rPr>
          <w:sz w:val="28"/>
          <w:szCs w:val="28"/>
        </w:rPr>
        <w:t>e</w:t>
      </w:r>
      <w:r w:rsidRPr="0064375D">
        <w:rPr>
          <w:sz w:val="28"/>
          <w:szCs w:val="28"/>
        </w:rPr>
        <w:t xml:space="preserve"> to the development of the arts in Ireland</w:t>
      </w:r>
      <w:r w:rsidR="000348DF" w:rsidRPr="0064375D">
        <w:rPr>
          <w:sz w:val="28"/>
          <w:szCs w:val="28"/>
        </w:rPr>
        <w:t>.</w:t>
      </w:r>
      <w:r w:rsidR="001861DF" w:rsidRPr="0064375D">
        <w:rPr>
          <w:rStyle w:val="FootnoteReference"/>
          <w:sz w:val="28"/>
          <w:szCs w:val="28"/>
        </w:rPr>
        <w:footnoteReference w:id="4"/>
      </w:r>
    </w:p>
    <w:p w14:paraId="4DD1B630" w14:textId="6B7F60D5" w:rsidR="00A52443" w:rsidRPr="0064375D" w:rsidRDefault="00A52443" w:rsidP="003D665C">
      <w:pPr>
        <w:spacing w:after="120"/>
        <w:rPr>
          <w:sz w:val="28"/>
          <w:szCs w:val="28"/>
        </w:rPr>
      </w:pPr>
      <w:r w:rsidRPr="0064375D">
        <w:rPr>
          <w:sz w:val="28"/>
          <w:szCs w:val="28"/>
        </w:rPr>
        <w:lastRenderedPageBreak/>
        <w:t>In all cases we will assess how you show that the outcomes of what you propose will:</w:t>
      </w:r>
    </w:p>
    <w:p w14:paraId="30714314" w14:textId="77777777" w:rsidR="00E6243F" w:rsidRPr="002B6B00" w:rsidRDefault="00980236" w:rsidP="00630553">
      <w:pPr>
        <w:pStyle w:val="ListParagraph"/>
        <w:numPr>
          <w:ilvl w:val="0"/>
          <w:numId w:val="13"/>
        </w:numPr>
        <w:rPr>
          <w:b/>
          <w:sz w:val="28"/>
          <w:szCs w:val="28"/>
        </w:rPr>
      </w:pPr>
      <w:r w:rsidRPr="0064375D">
        <w:rPr>
          <w:sz w:val="28"/>
          <w:szCs w:val="28"/>
        </w:rPr>
        <w:t xml:space="preserve">Provide </w:t>
      </w:r>
      <w:r w:rsidR="00A52443" w:rsidRPr="0064375D">
        <w:rPr>
          <w:sz w:val="28"/>
          <w:szCs w:val="28"/>
        </w:rPr>
        <w:t xml:space="preserve">a supportive environment for a range of artists to develop and create </w:t>
      </w:r>
      <w:proofErr w:type="gramStart"/>
      <w:r w:rsidR="00A52443" w:rsidRPr="0064375D">
        <w:rPr>
          <w:sz w:val="28"/>
          <w:szCs w:val="28"/>
        </w:rPr>
        <w:t>work;</w:t>
      </w:r>
      <w:proofErr w:type="gramEnd"/>
      <w:r w:rsidR="00A52443" w:rsidRPr="0064375D">
        <w:rPr>
          <w:sz w:val="28"/>
          <w:szCs w:val="28"/>
        </w:rPr>
        <w:t xml:space="preserve"> </w:t>
      </w:r>
    </w:p>
    <w:p w14:paraId="44C11419" w14:textId="042734C1" w:rsidR="00A52443" w:rsidRPr="0064375D" w:rsidRDefault="009460D8" w:rsidP="002B6B00">
      <w:pPr>
        <w:pStyle w:val="ListParagraph"/>
        <w:numPr>
          <w:ilvl w:val="0"/>
          <w:numId w:val="0"/>
        </w:numPr>
        <w:ind w:left="720"/>
        <w:rPr>
          <w:b/>
          <w:sz w:val="28"/>
          <w:szCs w:val="28"/>
        </w:rPr>
      </w:pPr>
      <w:r w:rsidRPr="0064375D">
        <w:rPr>
          <w:b/>
          <w:sz w:val="28"/>
          <w:szCs w:val="28"/>
        </w:rPr>
        <w:t>and/or</w:t>
      </w:r>
    </w:p>
    <w:p w14:paraId="1A7B74E3" w14:textId="656B8D34" w:rsidR="009460D8" w:rsidRPr="0064375D" w:rsidRDefault="00980236" w:rsidP="00630553">
      <w:pPr>
        <w:pStyle w:val="ListParagraph"/>
        <w:numPr>
          <w:ilvl w:val="0"/>
          <w:numId w:val="13"/>
        </w:numPr>
        <w:rPr>
          <w:sz w:val="28"/>
          <w:szCs w:val="28"/>
        </w:rPr>
      </w:pPr>
      <w:r w:rsidRPr="0064375D">
        <w:rPr>
          <w:sz w:val="28"/>
          <w:szCs w:val="28"/>
        </w:rPr>
        <w:t xml:space="preserve">Provide </w:t>
      </w:r>
      <w:r w:rsidR="009460D8" w:rsidRPr="0064375D">
        <w:rPr>
          <w:sz w:val="28"/>
          <w:szCs w:val="28"/>
        </w:rPr>
        <w:t>opportunities for the public to engage with the arts</w:t>
      </w:r>
    </w:p>
    <w:p w14:paraId="7927AD1C" w14:textId="02291006" w:rsidR="009460D8" w:rsidRPr="0064375D" w:rsidRDefault="009460D8" w:rsidP="0064375D">
      <w:pPr>
        <w:pStyle w:val="ListParagraph"/>
        <w:numPr>
          <w:ilvl w:val="0"/>
          <w:numId w:val="0"/>
        </w:numPr>
        <w:ind w:left="720"/>
        <w:rPr>
          <w:b/>
          <w:sz w:val="28"/>
          <w:szCs w:val="28"/>
        </w:rPr>
      </w:pPr>
      <w:r w:rsidRPr="0064375D">
        <w:rPr>
          <w:b/>
          <w:sz w:val="28"/>
          <w:szCs w:val="28"/>
        </w:rPr>
        <w:t>and</w:t>
      </w:r>
    </w:p>
    <w:p w14:paraId="04D2213E" w14:textId="75E89F9D" w:rsidR="00FB525A" w:rsidRPr="0064375D" w:rsidRDefault="00980236" w:rsidP="00630553">
      <w:pPr>
        <w:pStyle w:val="ListParagraph"/>
        <w:numPr>
          <w:ilvl w:val="0"/>
          <w:numId w:val="13"/>
        </w:numPr>
        <w:rPr>
          <w:sz w:val="28"/>
          <w:szCs w:val="28"/>
        </w:rPr>
      </w:pPr>
      <w:r w:rsidRPr="0064375D">
        <w:rPr>
          <w:sz w:val="28"/>
          <w:szCs w:val="28"/>
        </w:rPr>
        <w:t xml:space="preserve">Contribute </w:t>
      </w:r>
      <w:r w:rsidR="00A52443" w:rsidRPr="0064375D">
        <w:rPr>
          <w:sz w:val="28"/>
          <w:szCs w:val="28"/>
        </w:rPr>
        <w:t>to the ecology of the art</w:t>
      </w:r>
      <w:r w:rsidR="000303E8" w:rsidRPr="0064375D">
        <w:rPr>
          <w:sz w:val="28"/>
          <w:szCs w:val="28"/>
        </w:rPr>
        <w:t xml:space="preserve">s </w:t>
      </w:r>
      <w:r w:rsidR="00A52443" w:rsidRPr="0064375D">
        <w:rPr>
          <w:sz w:val="28"/>
          <w:szCs w:val="28"/>
        </w:rPr>
        <w:t>within your area of practice</w:t>
      </w:r>
      <w:r w:rsidR="000303E8" w:rsidRPr="0064375D">
        <w:rPr>
          <w:sz w:val="28"/>
          <w:szCs w:val="28"/>
        </w:rPr>
        <w:t>.</w:t>
      </w:r>
      <w:r w:rsidR="00EC1604" w:rsidRPr="0064375D">
        <w:rPr>
          <w:sz w:val="28"/>
          <w:szCs w:val="28"/>
        </w:rPr>
        <w:t xml:space="preserve"> </w:t>
      </w:r>
    </w:p>
    <w:p w14:paraId="66021068" w14:textId="682231A0" w:rsidR="007506D7" w:rsidRPr="00222B00" w:rsidRDefault="005C6C90" w:rsidP="0064375D">
      <w:pPr>
        <w:pStyle w:val="CommentText"/>
        <w:spacing w:after="120"/>
        <w:rPr>
          <w:b/>
          <w:bCs/>
          <w:sz w:val="28"/>
          <w:szCs w:val="28"/>
        </w:rPr>
      </w:pPr>
      <w:r w:rsidRPr="00222B00">
        <w:rPr>
          <w:rFonts w:eastAsia="Calibri"/>
          <w:sz w:val="28"/>
          <w:szCs w:val="28"/>
        </w:rPr>
        <w:t xml:space="preserve">Where your </w:t>
      </w:r>
      <w:r w:rsidR="009460D8" w:rsidRPr="00222B00">
        <w:rPr>
          <w:rFonts w:eastAsia="Calibri"/>
          <w:sz w:val="28"/>
          <w:szCs w:val="28"/>
        </w:rPr>
        <w:t xml:space="preserve">proposals </w:t>
      </w:r>
      <w:r w:rsidRPr="00222B00">
        <w:rPr>
          <w:rFonts w:eastAsia="Calibri"/>
          <w:sz w:val="28"/>
          <w:szCs w:val="28"/>
        </w:rPr>
        <w:t>involve an engagement with the public</w:t>
      </w:r>
      <w:r w:rsidR="00980236" w:rsidRPr="00222B00">
        <w:rPr>
          <w:rFonts w:eastAsia="Calibri"/>
          <w:sz w:val="28"/>
          <w:szCs w:val="28"/>
        </w:rPr>
        <w:t xml:space="preserve"> –</w:t>
      </w:r>
      <w:r w:rsidRPr="00222B00">
        <w:rPr>
          <w:rFonts w:eastAsia="Calibri"/>
          <w:sz w:val="28"/>
          <w:szCs w:val="28"/>
        </w:rPr>
        <w:t xml:space="preserve"> whether at a local, national or international level</w:t>
      </w:r>
      <w:r w:rsidR="00980236" w:rsidRPr="00222B00">
        <w:rPr>
          <w:rFonts w:eastAsia="Calibri"/>
          <w:sz w:val="28"/>
          <w:szCs w:val="28"/>
        </w:rPr>
        <w:t xml:space="preserve"> –</w:t>
      </w:r>
      <w:r w:rsidRPr="00222B00">
        <w:rPr>
          <w:rFonts w:eastAsia="Calibri"/>
          <w:sz w:val="28"/>
          <w:szCs w:val="28"/>
        </w:rPr>
        <w:t xml:space="preserve"> we will assess how you </w:t>
      </w:r>
      <w:r w:rsidR="00CC5694" w:rsidRPr="00222B00">
        <w:rPr>
          <w:rFonts w:eastAsia="Calibri"/>
          <w:sz w:val="28"/>
          <w:szCs w:val="28"/>
        </w:rPr>
        <w:t>show</w:t>
      </w:r>
      <w:r w:rsidRPr="00222B00">
        <w:rPr>
          <w:rFonts w:eastAsia="Calibri"/>
          <w:sz w:val="28"/>
          <w:szCs w:val="28"/>
        </w:rPr>
        <w:t xml:space="preserve"> excellence, ambition and innovation in your process and approach to gro</w:t>
      </w:r>
      <w:r w:rsidR="000303E8" w:rsidRPr="00222B00">
        <w:rPr>
          <w:rFonts w:eastAsia="Calibri"/>
          <w:sz w:val="28"/>
          <w:szCs w:val="28"/>
        </w:rPr>
        <w:t>wing and diversifying audiences</w:t>
      </w:r>
      <w:r w:rsidR="00B12D64">
        <w:rPr>
          <w:sz w:val="28"/>
          <w:szCs w:val="28"/>
        </w:rPr>
        <w:t xml:space="preserve">, </w:t>
      </w:r>
      <w:r w:rsidR="007506D7" w:rsidRPr="00222B00">
        <w:rPr>
          <w:color w:val="000000"/>
          <w:sz w:val="28"/>
          <w:szCs w:val="28"/>
        </w:rPr>
        <w:t>including how you hear from the groups you engage with and respond to their interests and experiences.</w:t>
      </w:r>
    </w:p>
    <w:p w14:paraId="4431D161" w14:textId="6D0EF762" w:rsidR="0022003A" w:rsidRPr="0064375D" w:rsidRDefault="000303E8" w:rsidP="003D665C">
      <w:pPr>
        <w:spacing w:after="120"/>
        <w:rPr>
          <w:rFonts w:eastAsia="Calibri"/>
          <w:sz w:val="28"/>
          <w:szCs w:val="28"/>
        </w:rPr>
      </w:pPr>
      <w:r w:rsidRPr="00222B00">
        <w:rPr>
          <w:rFonts w:eastAsia="Calibri"/>
          <w:sz w:val="28"/>
          <w:szCs w:val="28"/>
        </w:rPr>
        <w:t>Finally, w</w:t>
      </w:r>
      <w:r w:rsidR="00A52443" w:rsidRPr="00222B00">
        <w:rPr>
          <w:rFonts w:eastAsia="Calibri"/>
          <w:sz w:val="28"/>
          <w:szCs w:val="28"/>
        </w:rPr>
        <w:t xml:space="preserve">e will assess how you plan to evaluate </w:t>
      </w:r>
      <w:r w:rsidR="009460D8" w:rsidRPr="00222B00">
        <w:rPr>
          <w:rFonts w:eastAsia="Calibri"/>
          <w:sz w:val="28"/>
          <w:szCs w:val="28"/>
        </w:rPr>
        <w:t xml:space="preserve">these </w:t>
      </w:r>
      <w:r w:rsidR="00A52443" w:rsidRPr="00222B00">
        <w:rPr>
          <w:rFonts w:eastAsia="Calibri"/>
          <w:sz w:val="28"/>
          <w:szCs w:val="28"/>
        </w:rPr>
        <w:t>outcomes</w:t>
      </w:r>
      <w:r w:rsidR="007506D7" w:rsidRPr="00222B00">
        <w:rPr>
          <w:rFonts w:eastAsia="Calibri"/>
          <w:sz w:val="28"/>
          <w:szCs w:val="28"/>
        </w:rPr>
        <w:t>.</w:t>
      </w:r>
    </w:p>
    <w:p w14:paraId="4DCD8236" w14:textId="77777777" w:rsidR="00E6243F" w:rsidRDefault="00E6243F" w:rsidP="003D665C">
      <w:pPr>
        <w:spacing w:after="120"/>
        <w:rPr>
          <w:rFonts w:eastAsia="Calibri"/>
          <w:b/>
          <w:color w:val="2E38B1"/>
          <w:sz w:val="28"/>
          <w:szCs w:val="28"/>
        </w:rPr>
      </w:pPr>
    </w:p>
    <w:p w14:paraId="066F7A9C" w14:textId="02D98596" w:rsidR="00B82049" w:rsidRPr="0064375D" w:rsidRDefault="00B82049" w:rsidP="003D665C">
      <w:pPr>
        <w:spacing w:after="120"/>
        <w:rPr>
          <w:rFonts w:eastAsia="Calibri"/>
          <w:b/>
          <w:color w:val="2E38B1"/>
          <w:sz w:val="28"/>
          <w:szCs w:val="28"/>
        </w:rPr>
      </w:pPr>
      <w:r w:rsidRPr="0064375D">
        <w:rPr>
          <w:rFonts w:eastAsia="Calibri"/>
          <w:b/>
          <w:color w:val="2E38B1"/>
          <w:sz w:val="28"/>
          <w:szCs w:val="28"/>
        </w:rPr>
        <w:t xml:space="preserve">Responding to the question on </w:t>
      </w:r>
      <w:r w:rsidR="00AA44CE" w:rsidRPr="0064375D">
        <w:rPr>
          <w:rFonts w:eastAsia="Calibri"/>
          <w:b/>
          <w:color w:val="2E38B1"/>
          <w:sz w:val="28"/>
          <w:szCs w:val="28"/>
        </w:rPr>
        <w:t>equality</w:t>
      </w:r>
      <w:r w:rsidRPr="0064375D">
        <w:rPr>
          <w:rFonts w:eastAsia="Calibri"/>
          <w:b/>
          <w:color w:val="2E38B1"/>
          <w:sz w:val="28"/>
          <w:szCs w:val="28"/>
        </w:rPr>
        <w:t xml:space="preserve">, </w:t>
      </w:r>
      <w:r w:rsidR="2BCE046B" w:rsidRPr="2CD83892">
        <w:rPr>
          <w:rFonts w:eastAsia="Calibri"/>
          <w:b/>
          <w:bCs/>
          <w:color w:val="2E38B1"/>
          <w:sz w:val="28"/>
          <w:szCs w:val="28"/>
        </w:rPr>
        <w:t>diversity,</w:t>
      </w:r>
      <w:r w:rsidR="00337DD9">
        <w:rPr>
          <w:rFonts w:eastAsia="Calibri"/>
          <w:b/>
          <w:color w:val="2E38B1"/>
          <w:sz w:val="28"/>
          <w:szCs w:val="28"/>
        </w:rPr>
        <w:t xml:space="preserve"> and inclusion</w:t>
      </w:r>
    </w:p>
    <w:p w14:paraId="7DBF57C2" w14:textId="33343583" w:rsidR="00B82049" w:rsidRPr="0064375D" w:rsidRDefault="00B82049" w:rsidP="003D665C">
      <w:pPr>
        <w:spacing w:after="120"/>
        <w:rPr>
          <w:rFonts w:eastAsia="Calibri"/>
          <w:sz w:val="28"/>
          <w:szCs w:val="28"/>
        </w:rPr>
      </w:pPr>
      <w:r w:rsidRPr="0064375D">
        <w:rPr>
          <w:rFonts w:eastAsia="Calibri"/>
          <w:sz w:val="28"/>
          <w:szCs w:val="28"/>
        </w:rPr>
        <w:t>Since launching its</w:t>
      </w:r>
      <w:r w:rsidR="008D3713" w:rsidRPr="0064375D">
        <w:rPr>
          <w:rFonts w:eastAsia="Calibri"/>
          <w:sz w:val="28"/>
          <w:szCs w:val="28"/>
        </w:rPr>
        <w:t xml:space="preserve"> </w:t>
      </w:r>
      <w:hyperlink r:id="rId28" w:history="1">
        <w:r w:rsidR="00337DD9" w:rsidRPr="002B6B00">
          <w:rPr>
            <w:rStyle w:val="Hyperlink"/>
            <w:rFonts w:cs="Calibri"/>
            <w:color w:val="2E38B1"/>
            <w:sz w:val="28"/>
            <w:szCs w:val="28"/>
            <w:lang w:val="en-US"/>
          </w:rPr>
          <w:t>Equality, Diversity and Inclusion (EDI) Policy</w:t>
        </w:r>
      </w:hyperlink>
      <w:r w:rsidR="00337DD9" w:rsidRPr="00456678">
        <w:rPr>
          <w:rFonts w:cs="Calibri"/>
          <w:color w:val="000000"/>
          <w:sz w:val="28"/>
          <w:szCs w:val="28"/>
          <w:lang w:val="en-GB" w:eastAsia="en-GB"/>
        </w:rPr>
        <w:t>,</w:t>
      </w:r>
      <w:r w:rsidR="00337DD9">
        <w:rPr>
          <w:rFonts w:ascii="Calibri Light" w:hAnsi="Calibri Light" w:cs="Calibri Light"/>
          <w:color w:val="000000"/>
          <w:lang w:val="en-GB" w:eastAsia="en-GB"/>
        </w:rPr>
        <w:t xml:space="preserve"> </w:t>
      </w:r>
      <w:r w:rsidRPr="0064375D">
        <w:rPr>
          <w:rFonts w:eastAsia="Calibri"/>
          <w:sz w:val="28"/>
          <w:szCs w:val="28"/>
        </w:rPr>
        <w:t>in 2019</w:t>
      </w:r>
      <w:r w:rsidR="008D3713" w:rsidRPr="0064375D">
        <w:rPr>
          <w:rFonts w:eastAsia="Calibri"/>
          <w:sz w:val="28"/>
          <w:szCs w:val="28"/>
        </w:rPr>
        <w:t>,</w:t>
      </w:r>
      <w:r w:rsidRPr="0064375D">
        <w:rPr>
          <w:rFonts w:eastAsia="Calibri"/>
          <w:sz w:val="28"/>
          <w:szCs w:val="28"/>
        </w:rPr>
        <w:t xml:space="preserve"> the Arts Council has committed to embedding the policy’s principles in respect of </w:t>
      </w:r>
      <w:r w:rsidRPr="0064375D">
        <w:rPr>
          <w:rFonts w:eastAsia="Calibri"/>
          <w:b/>
          <w:sz w:val="28"/>
          <w:szCs w:val="28"/>
        </w:rPr>
        <w:t xml:space="preserve">equality of access, </w:t>
      </w:r>
      <w:r w:rsidR="7EEC8535" w:rsidRPr="2CD83892">
        <w:rPr>
          <w:rFonts w:eastAsia="Calibri"/>
          <w:b/>
          <w:bCs/>
          <w:sz w:val="28"/>
          <w:szCs w:val="28"/>
        </w:rPr>
        <w:t>opportunities,</w:t>
      </w:r>
      <w:r w:rsidRPr="0064375D">
        <w:rPr>
          <w:rFonts w:eastAsia="Calibri"/>
          <w:b/>
          <w:sz w:val="28"/>
          <w:szCs w:val="28"/>
        </w:rPr>
        <w:t xml:space="preserve"> and ou</w:t>
      </w:r>
      <w:r w:rsidR="008D3713" w:rsidRPr="0064375D">
        <w:rPr>
          <w:rFonts w:eastAsia="Calibri"/>
          <w:b/>
          <w:sz w:val="28"/>
          <w:szCs w:val="28"/>
        </w:rPr>
        <w:t>tcomes</w:t>
      </w:r>
      <w:r w:rsidR="008D3713" w:rsidRPr="0064375D">
        <w:rPr>
          <w:rFonts w:eastAsia="Calibri"/>
          <w:sz w:val="28"/>
          <w:szCs w:val="28"/>
        </w:rPr>
        <w:t xml:space="preserve"> into everything we do. </w:t>
      </w:r>
      <w:r w:rsidRPr="0064375D">
        <w:rPr>
          <w:rFonts w:eastAsia="Calibri"/>
          <w:sz w:val="28"/>
          <w:szCs w:val="28"/>
        </w:rPr>
        <w:t xml:space="preserve">The Arts Council is particularly keen to support work that embeds </w:t>
      </w:r>
      <w:r w:rsidR="00E6243F">
        <w:rPr>
          <w:rFonts w:eastAsia="Calibri"/>
          <w:sz w:val="28"/>
          <w:szCs w:val="28"/>
        </w:rPr>
        <w:t>e</w:t>
      </w:r>
      <w:r w:rsidR="00650FD0">
        <w:rPr>
          <w:rFonts w:eastAsia="Calibri"/>
          <w:sz w:val="28"/>
          <w:szCs w:val="28"/>
        </w:rPr>
        <w:t xml:space="preserve">quality, </w:t>
      </w:r>
      <w:r w:rsidR="00E6243F">
        <w:rPr>
          <w:rFonts w:eastAsia="Calibri"/>
          <w:sz w:val="28"/>
          <w:szCs w:val="28"/>
        </w:rPr>
        <w:t>d</w:t>
      </w:r>
      <w:r w:rsidR="00650FD0">
        <w:rPr>
          <w:rFonts w:eastAsia="Calibri"/>
          <w:sz w:val="28"/>
          <w:szCs w:val="28"/>
        </w:rPr>
        <w:t>iversity</w:t>
      </w:r>
      <w:r w:rsidR="00E6243F">
        <w:rPr>
          <w:rFonts w:eastAsia="Calibri"/>
          <w:sz w:val="28"/>
          <w:szCs w:val="28"/>
        </w:rPr>
        <w:t>,</w:t>
      </w:r>
      <w:r w:rsidR="00650FD0">
        <w:rPr>
          <w:rFonts w:eastAsia="Calibri"/>
          <w:sz w:val="28"/>
          <w:szCs w:val="28"/>
        </w:rPr>
        <w:t xml:space="preserve"> and </w:t>
      </w:r>
      <w:r w:rsidR="00E6243F">
        <w:rPr>
          <w:rFonts w:eastAsia="Calibri"/>
          <w:sz w:val="28"/>
          <w:szCs w:val="28"/>
        </w:rPr>
        <w:t>i</w:t>
      </w:r>
      <w:r w:rsidR="00650FD0">
        <w:rPr>
          <w:rFonts w:eastAsia="Calibri"/>
          <w:sz w:val="28"/>
          <w:szCs w:val="28"/>
        </w:rPr>
        <w:t xml:space="preserve">nclusion (EDI) </w:t>
      </w:r>
      <w:r w:rsidR="00650FD0" w:rsidRPr="0064375D">
        <w:rPr>
          <w:rFonts w:eastAsia="Calibri"/>
          <w:sz w:val="28"/>
          <w:szCs w:val="28"/>
        </w:rPr>
        <w:t>principles</w:t>
      </w:r>
      <w:r w:rsidR="00650FD0">
        <w:rPr>
          <w:rFonts w:eastAsia="Calibri"/>
          <w:sz w:val="28"/>
          <w:szCs w:val="28"/>
        </w:rPr>
        <w:t xml:space="preserve"> and practice</w:t>
      </w:r>
      <w:r w:rsidR="00B12D64">
        <w:rPr>
          <w:rFonts w:eastAsia="Calibri"/>
          <w:sz w:val="28"/>
          <w:szCs w:val="28"/>
        </w:rPr>
        <w:t>s</w:t>
      </w:r>
      <w:r w:rsidR="00650FD0">
        <w:rPr>
          <w:rFonts w:eastAsia="Calibri"/>
          <w:sz w:val="28"/>
          <w:szCs w:val="28"/>
        </w:rPr>
        <w:t xml:space="preserve"> </w:t>
      </w:r>
      <w:r w:rsidRPr="0064375D">
        <w:rPr>
          <w:rFonts w:eastAsia="Calibri"/>
          <w:sz w:val="28"/>
          <w:szCs w:val="28"/>
        </w:rPr>
        <w:t>thoughtful</w:t>
      </w:r>
      <w:r w:rsidR="3F465B8A" w:rsidRPr="0064375D">
        <w:rPr>
          <w:rFonts w:eastAsia="Calibri"/>
          <w:sz w:val="28"/>
          <w:szCs w:val="28"/>
        </w:rPr>
        <w:t>ly</w:t>
      </w:r>
      <w:r w:rsidRPr="0064375D">
        <w:rPr>
          <w:rFonts w:eastAsia="Calibri"/>
          <w:sz w:val="28"/>
          <w:szCs w:val="28"/>
        </w:rPr>
        <w:t xml:space="preserve"> and proactive</w:t>
      </w:r>
      <w:r w:rsidR="6FE01E2A" w:rsidRPr="2CD83892">
        <w:rPr>
          <w:rFonts w:eastAsia="Calibri"/>
          <w:sz w:val="28"/>
          <w:szCs w:val="28"/>
        </w:rPr>
        <w:t>ly</w:t>
      </w:r>
      <w:r w:rsidRPr="0064375D">
        <w:rPr>
          <w:rFonts w:eastAsia="Calibri"/>
          <w:sz w:val="28"/>
          <w:szCs w:val="28"/>
        </w:rPr>
        <w:t xml:space="preserve">.  </w:t>
      </w:r>
    </w:p>
    <w:p w14:paraId="3096AA4F" w14:textId="11C4EFA6" w:rsidR="00B82049" w:rsidRPr="0064375D" w:rsidRDefault="00B82049" w:rsidP="003D665C">
      <w:pPr>
        <w:spacing w:after="120"/>
        <w:rPr>
          <w:rFonts w:eastAsia="Calibri"/>
          <w:sz w:val="28"/>
          <w:szCs w:val="28"/>
        </w:rPr>
      </w:pPr>
      <w:r w:rsidRPr="0064375D">
        <w:rPr>
          <w:rFonts w:eastAsia="Calibri"/>
          <w:sz w:val="28"/>
          <w:szCs w:val="28"/>
        </w:rPr>
        <w:t>The Arts Council’s E</w:t>
      </w:r>
      <w:r w:rsidR="00337DD9">
        <w:rPr>
          <w:rFonts w:eastAsia="Calibri"/>
          <w:sz w:val="28"/>
          <w:szCs w:val="28"/>
        </w:rPr>
        <w:t>DI</w:t>
      </w:r>
      <w:r w:rsidR="00A26305">
        <w:rPr>
          <w:rFonts w:eastAsia="Calibri"/>
          <w:sz w:val="28"/>
          <w:szCs w:val="28"/>
        </w:rPr>
        <w:t xml:space="preserve"> </w:t>
      </w:r>
      <w:r w:rsidR="00E6243F">
        <w:rPr>
          <w:rFonts w:eastAsia="Calibri"/>
          <w:sz w:val="28"/>
          <w:szCs w:val="28"/>
        </w:rPr>
        <w:t>p</w:t>
      </w:r>
      <w:r w:rsidR="00A26305">
        <w:rPr>
          <w:rFonts w:eastAsia="Calibri"/>
          <w:sz w:val="28"/>
          <w:szCs w:val="28"/>
        </w:rPr>
        <w:t>olicy considers</w:t>
      </w:r>
      <w:r w:rsidRPr="0064375D">
        <w:rPr>
          <w:rFonts w:eastAsia="Calibri"/>
          <w:sz w:val="28"/>
          <w:szCs w:val="28"/>
        </w:rPr>
        <w:t xml:space="preserve"> </w:t>
      </w:r>
      <w:r w:rsidR="00236BFD" w:rsidRPr="0064375D">
        <w:rPr>
          <w:rFonts w:eastAsia="Calibri"/>
          <w:sz w:val="28"/>
          <w:szCs w:val="28"/>
        </w:rPr>
        <w:t xml:space="preserve">ten </w:t>
      </w:r>
      <w:r w:rsidR="00A26305">
        <w:rPr>
          <w:rFonts w:eastAsia="Calibri"/>
          <w:sz w:val="28"/>
          <w:szCs w:val="28"/>
        </w:rPr>
        <w:t>protected characteristics</w:t>
      </w:r>
      <w:r w:rsidRPr="0064375D">
        <w:rPr>
          <w:rFonts w:eastAsia="Calibri"/>
          <w:sz w:val="28"/>
          <w:szCs w:val="28"/>
        </w:rPr>
        <w:t>. These are: gender, sexual orientation, civil status, family status, religion, age, disability,</w:t>
      </w:r>
      <w:r w:rsidR="00E6243F">
        <w:rPr>
          <w:rFonts w:eastAsia="Calibri"/>
          <w:sz w:val="28"/>
          <w:szCs w:val="28"/>
        </w:rPr>
        <w:t xml:space="preserve"> </w:t>
      </w:r>
      <w:r w:rsidRPr="0064375D">
        <w:rPr>
          <w:rFonts w:eastAsia="Calibri"/>
          <w:sz w:val="28"/>
          <w:szCs w:val="28"/>
        </w:rPr>
        <w:t>race, membership of the Traveller community</w:t>
      </w:r>
      <w:r w:rsidR="00236BFD" w:rsidRPr="0064375D">
        <w:rPr>
          <w:rFonts w:eastAsia="Calibri"/>
          <w:sz w:val="28"/>
          <w:szCs w:val="28"/>
        </w:rPr>
        <w:t>,</w:t>
      </w:r>
      <w:r w:rsidRPr="0064375D">
        <w:rPr>
          <w:rFonts w:eastAsia="Calibri"/>
          <w:sz w:val="28"/>
          <w:szCs w:val="28"/>
        </w:rPr>
        <w:t xml:space="preserve"> and socio-economic status.</w:t>
      </w:r>
    </w:p>
    <w:p w14:paraId="1F1063DB" w14:textId="377EB842" w:rsidR="00B82049" w:rsidRPr="0064375D" w:rsidRDefault="00B82049" w:rsidP="003D665C">
      <w:pPr>
        <w:spacing w:after="120"/>
        <w:rPr>
          <w:rFonts w:eastAsia="Calibri"/>
          <w:sz w:val="28"/>
          <w:szCs w:val="28"/>
        </w:rPr>
      </w:pPr>
      <w:r w:rsidRPr="0064375D">
        <w:rPr>
          <w:rFonts w:eastAsia="Calibri"/>
          <w:sz w:val="28"/>
          <w:szCs w:val="28"/>
        </w:rPr>
        <w:t xml:space="preserve">In the application form, we ask </w:t>
      </w:r>
      <w:r w:rsidR="00E6243F" w:rsidRPr="0064375D">
        <w:rPr>
          <w:rFonts w:eastAsia="Calibri"/>
          <w:sz w:val="28"/>
          <w:szCs w:val="28"/>
        </w:rPr>
        <w:t xml:space="preserve">Arts Grant Funding </w:t>
      </w:r>
      <w:r w:rsidRPr="0064375D">
        <w:rPr>
          <w:rFonts w:eastAsia="Calibri"/>
          <w:sz w:val="28"/>
          <w:szCs w:val="28"/>
        </w:rPr>
        <w:t xml:space="preserve">applicants to describe how the planned activities incorporate the principles of equality, </w:t>
      </w:r>
      <w:r w:rsidR="145410D7" w:rsidRPr="2CD83892">
        <w:rPr>
          <w:rFonts w:eastAsia="Calibri"/>
          <w:sz w:val="28"/>
          <w:szCs w:val="28"/>
        </w:rPr>
        <w:t>diversity,</w:t>
      </w:r>
      <w:r w:rsidR="00CD0F4E">
        <w:rPr>
          <w:rFonts w:eastAsia="Calibri"/>
          <w:sz w:val="28"/>
          <w:szCs w:val="28"/>
        </w:rPr>
        <w:t xml:space="preserve"> and inclusion</w:t>
      </w:r>
      <w:r w:rsidRPr="0064375D">
        <w:rPr>
          <w:rFonts w:eastAsia="Calibri"/>
          <w:sz w:val="28"/>
          <w:szCs w:val="28"/>
        </w:rPr>
        <w:t xml:space="preserve"> to deliver equitable opportunities or outcomes for those involved. </w:t>
      </w:r>
    </w:p>
    <w:p w14:paraId="52D38327" w14:textId="68E17A8F" w:rsidR="00B82049" w:rsidRPr="0064375D" w:rsidRDefault="00B82049" w:rsidP="003D665C">
      <w:pPr>
        <w:spacing w:after="120"/>
        <w:rPr>
          <w:rFonts w:eastAsia="Calibri"/>
          <w:sz w:val="28"/>
          <w:szCs w:val="28"/>
        </w:rPr>
      </w:pPr>
      <w:r w:rsidRPr="0064375D">
        <w:rPr>
          <w:rFonts w:eastAsia="Calibri"/>
          <w:sz w:val="28"/>
          <w:szCs w:val="28"/>
        </w:rPr>
        <w:t>This can take many forms</w:t>
      </w:r>
      <w:r w:rsidR="00297769" w:rsidRPr="0064375D">
        <w:rPr>
          <w:rFonts w:eastAsia="Calibri"/>
          <w:sz w:val="28"/>
          <w:szCs w:val="28"/>
        </w:rPr>
        <w:t xml:space="preserve"> – e.g.</w:t>
      </w:r>
      <w:r w:rsidR="00E6243F">
        <w:rPr>
          <w:rFonts w:eastAsia="Calibri"/>
          <w:sz w:val="28"/>
          <w:szCs w:val="28"/>
        </w:rPr>
        <w:t>,</w:t>
      </w:r>
    </w:p>
    <w:p w14:paraId="175B4AA9" w14:textId="2C7D86B5" w:rsidR="00B82049" w:rsidRPr="0064375D" w:rsidRDefault="00297769" w:rsidP="00630553">
      <w:pPr>
        <w:pStyle w:val="ListParagraph"/>
        <w:numPr>
          <w:ilvl w:val="0"/>
          <w:numId w:val="21"/>
        </w:numPr>
        <w:rPr>
          <w:rFonts w:eastAsia="Calibri"/>
          <w:sz w:val="28"/>
          <w:szCs w:val="28"/>
        </w:rPr>
      </w:pPr>
      <w:r w:rsidRPr="0064375D">
        <w:rPr>
          <w:rFonts w:eastAsia="Calibri"/>
          <w:sz w:val="28"/>
          <w:szCs w:val="28"/>
        </w:rPr>
        <w:t>T</w:t>
      </w:r>
      <w:r w:rsidR="00B82049" w:rsidRPr="0064375D">
        <w:rPr>
          <w:rFonts w:eastAsia="Calibri"/>
          <w:sz w:val="28"/>
          <w:szCs w:val="28"/>
        </w:rPr>
        <w:t>he project applicant self-identifying as sharing one or more of the protected characteristics outlined in the Arts Council’s E</w:t>
      </w:r>
      <w:r w:rsidR="00337DD9">
        <w:rPr>
          <w:rFonts w:eastAsia="Calibri"/>
          <w:sz w:val="28"/>
          <w:szCs w:val="28"/>
        </w:rPr>
        <w:t>DI</w:t>
      </w:r>
      <w:r w:rsidR="00B82049" w:rsidRPr="0064375D">
        <w:rPr>
          <w:rFonts w:eastAsia="Calibri"/>
          <w:sz w:val="28"/>
          <w:szCs w:val="28"/>
        </w:rPr>
        <w:t xml:space="preserve"> policy</w:t>
      </w:r>
      <w:r w:rsidR="00650FD0">
        <w:rPr>
          <w:rFonts w:eastAsia="Calibri"/>
          <w:sz w:val="28"/>
          <w:szCs w:val="28"/>
        </w:rPr>
        <w:t xml:space="preserve"> </w:t>
      </w:r>
      <w:r w:rsidR="00601CFD">
        <w:rPr>
          <w:rFonts w:eastAsia="Calibri"/>
          <w:sz w:val="28"/>
          <w:szCs w:val="28"/>
        </w:rPr>
        <w:t>(</w:t>
      </w:r>
      <w:r w:rsidR="00CC5D9A">
        <w:rPr>
          <w:rFonts w:eastAsia="Calibri"/>
          <w:sz w:val="28"/>
          <w:szCs w:val="28"/>
        </w:rPr>
        <w:t xml:space="preserve">link </w:t>
      </w:r>
      <w:r w:rsidR="00650FD0">
        <w:rPr>
          <w:rFonts w:eastAsia="Calibri"/>
          <w:sz w:val="28"/>
          <w:szCs w:val="28"/>
        </w:rPr>
        <w:t>above</w:t>
      </w:r>
      <w:r w:rsidR="00601CFD">
        <w:rPr>
          <w:rFonts w:eastAsia="Calibri"/>
          <w:sz w:val="28"/>
          <w:szCs w:val="28"/>
        </w:rPr>
        <w:t>)</w:t>
      </w:r>
    </w:p>
    <w:p w14:paraId="244BE08E" w14:textId="06520C26" w:rsidR="00B82049" w:rsidRPr="0064375D" w:rsidRDefault="00297769" w:rsidP="00630553">
      <w:pPr>
        <w:pStyle w:val="ListParagraph"/>
        <w:numPr>
          <w:ilvl w:val="0"/>
          <w:numId w:val="21"/>
        </w:numPr>
        <w:rPr>
          <w:rFonts w:eastAsia="Calibri"/>
          <w:sz w:val="28"/>
          <w:szCs w:val="28"/>
        </w:rPr>
      </w:pPr>
      <w:r w:rsidRPr="0064375D">
        <w:rPr>
          <w:rFonts w:eastAsia="Calibri"/>
          <w:sz w:val="28"/>
          <w:szCs w:val="28"/>
        </w:rPr>
        <w:lastRenderedPageBreak/>
        <w:t>T</w:t>
      </w:r>
      <w:r w:rsidR="00B82049" w:rsidRPr="0064375D">
        <w:rPr>
          <w:rFonts w:eastAsia="Calibri"/>
          <w:sz w:val="28"/>
          <w:szCs w:val="28"/>
        </w:rPr>
        <w:t xml:space="preserve">he lead artist(s) involved in the project sharing one or more of the protected characteristics, particularly from </w:t>
      </w:r>
      <w:r w:rsidR="005D19DC">
        <w:rPr>
          <w:rFonts w:eastAsia="Calibri"/>
          <w:sz w:val="28"/>
          <w:szCs w:val="28"/>
        </w:rPr>
        <w:t>under-represented</w:t>
      </w:r>
      <w:r w:rsidR="005D19DC" w:rsidRPr="0064375D">
        <w:rPr>
          <w:rFonts w:eastAsia="Calibri"/>
          <w:sz w:val="28"/>
          <w:szCs w:val="28"/>
        </w:rPr>
        <w:t xml:space="preserve"> </w:t>
      </w:r>
      <w:r w:rsidR="00B82049" w:rsidRPr="0064375D">
        <w:rPr>
          <w:rFonts w:eastAsia="Calibri"/>
          <w:sz w:val="28"/>
          <w:szCs w:val="28"/>
        </w:rPr>
        <w:t>groups</w:t>
      </w:r>
      <w:r w:rsidR="005D19DC">
        <w:rPr>
          <w:rFonts w:eastAsia="Calibri"/>
          <w:sz w:val="28"/>
          <w:szCs w:val="28"/>
        </w:rPr>
        <w:t>.</w:t>
      </w:r>
    </w:p>
    <w:p w14:paraId="0DF2730B" w14:textId="2274E95B" w:rsidR="00B82049" w:rsidRPr="0064375D" w:rsidRDefault="00297769" w:rsidP="00630553">
      <w:pPr>
        <w:pStyle w:val="ListParagraph"/>
        <w:numPr>
          <w:ilvl w:val="0"/>
          <w:numId w:val="21"/>
        </w:numPr>
        <w:rPr>
          <w:rFonts w:eastAsia="Calibri"/>
          <w:sz w:val="28"/>
          <w:szCs w:val="28"/>
        </w:rPr>
      </w:pPr>
      <w:r w:rsidRPr="0064375D">
        <w:rPr>
          <w:rFonts w:eastAsia="Calibri"/>
          <w:sz w:val="28"/>
          <w:szCs w:val="28"/>
        </w:rPr>
        <w:t>T</w:t>
      </w:r>
      <w:r w:rsidR="00B82049" w:rsidRPr="0064375D">
        <w:rPr>
          <w:rFonts w:eastAsia="Calibri"/>
          <w:sz w:val="28"/>
          <w:szCs w:val="28"/>
        </w:rPr>
        <w:t>he themes or focus of the project being on a specific equality issue or involving working with a particular community of interest that shares one or more of the</w:t>
      </w:r>
      <w:r w:rsidR="00ED7B44">
        <w:rPr>
          <w:rFonts w:eastAsia="Calibri"/>
          <w:sz w:val="28"/>
          <w:szCs w:val="28"/>
        </w:rPr>
        <w:t xml:space="preserve"> protected</w:t>
      </w:r>
      <w:r w:rsidR="00B82049" w:rsidRPr="0064375D">
        <w:rPr>
          <w:rFonts w:eastAsia="Calibri"/>
          <w:sz w:val="28"/>
          <w:szCs w:val="28"/>
        </w:rPr>
        <w:t xml:space="preserve"> characteristics outlined in our policy.</w:t>
      </w:r>
    </w:p>
    <w:p w14:paraId="4F4D3973" w14:textId="136F7CCB" w:rsidR="00B82049" w:rsidRPr="005D19DC" w:rsidRDefault="00B82049" w:rsidP="003D665C">
      <w:pPr>
        <w:spacing w:after="120"/>
        <w:rPr>
          <w:rFonts w:eastAsia="Calibri"/>
          <w:b/>
          <w:color w:val="000090"/>
          <w:sz w:val="28"/>
          <w:szCs w:val="28"/>
        </w:rPr>
      </w:pPr>
      <w:r w:rsidRPr="005D19DC">
        <w:rPr>
          <w:rFonts w:eastAsia="Calibri"/>
          <w:b/>
          <w:color w:val="000090"/>
          <w:sz w:val="28"/>
          <w:szCs w:val="28"/>
        </w:rPr>
        <w:t>What details should you provide in the application</w:t>
      </w:r>
      <w:r w:rsidR="00CC4040" w:rsidRPr="005D19DC">
        <w:rPr>
          <w:rFonts w:eastAsia="Calibri"/>
          <w:b/>
          <w:color w:val="000090"/>
          <w:sz w:val="28"/>
          <w:szCs w:val="28"/>
        </w:rPr>
        <w:t xml:space="preserve"> form</w:t>
      </w:r>
      <w:r w:rsidR="0E821B70" w:rsidRPr="2CD83892">
        <w:rPr>
          <w:rFonts w:eastAsia="Calibri"/>
          <w:b/>
          <w:bCs/>
          <w:color w:val="000090"/>
          <w:sz w:val="28"/>
          <w:szCs w:val="28"/>
        </w:rPr>
        <w:t xml:space="preserve">? </w:t>
      </w:r>
    </w:p>
    <w:p w14:paraId="60A1C3CC" w14:textId="37132FCB" w:rsidR="00B82049" w:rsidRPr="0064375D" w:rsidRDefault="00B82049" w:rsidP="2CD83892">
      <w:pPr>
        <w:pStyle w:val="ListParagraph"/>
        <w:rPr>
          <w:rFonts w:eastAsia="Calibri"/>
          <w:sz w:val="28"/>
          <w:szCs w:val="28"/>
        </w:rPr>
      </w:pPr>
      <w:r w:rsidRPr="0064375D">
        <w:rPr>
          <w:rFonts w:eastAsia="Calibri"/>
          <w:sz w:val="28"/>
          <w:szCs w:val="28"/>
        </w:rPr>
        <w:t>Write ‘not applicable’ if you do not believe the activities proposed in this round will make a specific contribution to the policy</w:t>
      </w:r>
      <w:r w:rsidR="40A1FA90" w:rsidRPr="2CD83892">
        <w:rPr>
          <w:rFonts w:eastAsia="Calibri"/>
          <w:sz w:val="28"/>
          <w:szCs w:val="28"/>
        </w:rPr>
        <w:t xml:space="preserve">. </w:t>
      </w:r>
    </w:p>
    <w:p w14:paraId="38E14CD7" w14:textId="5E18CCF5" w:rsidR="00B82049" w:rsidRPr="0064375D" w:rsidRDefault="00B82049" w:rsidP="2CD83892">
      <w:pPr>
        <w:pStyle w:val="ListParagraph"/>
        <w:rPr>
          <w:rFonts w:eastAsia="Calibri"/>
          <w:sz w:val="28"/>
          <w:szCs w:val="28"/>
        </w:rPr>
      </w:pPr>
      <w:r w:rsidRPr="0064375D">
        <w:rPr>
          <w:rFonts w:eastAsia="Calibri"/>
          <w:sz w:val="28"/>
          <w:szCs w:val="28"/>
        </w:rPr>
        <w:t>It</w:t>
      </w:r>
      <w:r w:rsidR="00147F5A" w:rsidRPr="0064375D">
        <w:rPr>
          <w:rFonts w:eastAsia="Calibri"/>
          <w:sz w:val="28"/>
          <w:szCs w:val="28"/>
        </w:rPr>
        <w:t xml:space="preserve"> is</w:t>
      </w:r>
      <w:r w:rsidRPr="0064375D">
        <w:rPr>
          <w:rFonts w:eastAsia="Calibri"/>
          <w:sz w:val="28"/>
          <w:szCs w:val="28"/>
        </w:rPr>
        <w:t xml:space="preserve"> unlikely that your application will reference each of the </w:t>
      </w:r>
      <w:r w:rsidR="00147F5A" w:rsidRPr="0064375D">
        <w:rPr>
          <w:rFonts w:eastAsia="Calibri"/>
          <w:sz w:val="28"/>
          <w:szCs w:val="28"/>
        </w:rPr>
        <w:t xml:space="preserve">ten </w:t>
      </w:r>
      <w:r w:rsidR="00ED7B44">
        <w:rPr>
          <w:rFonts w:eastAsia="Calibri"/>
          <w:sz w:val="28"/>
          <w:szCs w:val="28"/>
        </w:rPr>
        <w:t>protected characteristics</w:t>
      </w:r>
      <w:r w:rsidRPr="0064375D">
        <w:rPr>
          <w:rFonts w:eastAsia="Calibri"/>
          <w:sz w:val="28"/>
          <w:szCs w:val="28"/>
        </w:rPr>
        <w:t xml:space="preserve"> covered in the policy. Focus on the aspects that are relevant to your arts area and the activities you propose. In assessing the answer to this question, we will be looking at the potential of your activities to address inequities in the arts and the proposed approach</w:t>
      </w:r>
      <w:r w:rsidR="701174A4" w:rsidRPr="2CD83892">
        <w:rPr>
          <w:rFonts w:eastAsia="Calibri"/>
          <w:sz w:val="28"/>
          <w:szCs w:val="28"/>
        </w:rPr>
        <w:t xml:space="preserve">. </w:t>
      </w:r>
    </w:p>
    <w:p w14:paraId="294A2118" w14:textId="12FEC17E" w:rsidR="00B30D2A" w:rsidRDefault="00B82049" w:rsidP="00630553">
      <w:pPr>
        <w:pStyle w:val="ListParagraph"/>
        <w:numPr>
          <w:ilvl w:val="0"/>
          <w:numId w:val="21"/>
        </w:numPr>
        <w:rPr>
          <w:rFonts w:eastAsia="Calibri"/>
          <w:sz w:val="28"/>
          <w:szCs w:val="28"/>
        </w:rPr>
      </w:pPr>
      <w:r w:rsidRPr="0064375D">
        <w:rPr>
          <w:rFonts w:eastAsia="Calibri"/>
          <w:sz w:val="28"/>
          <w:szCs w:val="28"/>
        </w:rPr>
        <w:t>Tell us briefly why you believe your proposals have the potential to address inequalities in the arts</w:t>
      </w:r>
      <w:r w:rsidR="00147F5A" w:rsidRPr="0064375D">
        <w:rPr>
          <w:rFonts w:eastAsia="Calibri"/>
          <w:sz w:val="28"/>
          <w:szCs w:val="28"/>
        </w:rPr>
        <w:t xml:space="preserve"> – e.g.</w:t>
      </w:r>
      <w:r w:rsidR="005C685F">
        <w:rPr>
          <w:rFonts w:eastAsia="Calibri"/>
          <w:sz w:val="28"/>
          <w:szCs w:val="28"/>
        </w:rPr>
        <w:t>,</w:t>
      </w:r>
      <w:r w:rsidR="00147F5A" w:rsidRPr="0064375D">
        <w:rPr>
          <w:rFonts w:eastAsia="Calibri"/>
          <w:sz w:val="28"/>
          <w:szCs w:val="28"/>
        </w:rPr>
        <w:t xml:space="preserve"> </w:t>
      </w:r>
      <w:r w:rsidRPr="0064375D">
        <w:rPr>
          <w:rFonts w:eastAsia="Calibri"/>
          <w:sz w:val="28"/>
          <w:szCs w:val="28"/>
        </w:rPr>
        <w:t xml:space="preserve">you may have evidence of historical inequalities </w:t>
      </w:r>
      <w:r w:rsidR="00AF70D9">
        <w:rPr>
          <w:rFonts w:eastAsia="Calibri"/>
          <w:sz w:val="28"/>
          <w:szCs w:val="28"/>
        </w:rPr>
        <w:t>in a particular arts area</w:t>
      </w:r>
      <w:r w:rsidRPr="0064375D">
        <w:rPr>
          <w:rFonts w:eastAsia="Calibri"/>
          <w:sz w:val="28"/>
          <w:szCs w:val="28"/>
        </w:rPr>
        <w:t>; you may be working with partners that have a track record in engaging unde</w:t>
      </w:r>
      <w:r w:rsidR="00211757">
        <w:rPr>
          <w:rFonts w:eastAsia="Calibri"/>
          <w:sz w:val="28"/>
          <w:szCs w:val="28"/>
        </w:rPr>
        <w:t>r</w:t>
      </w:r>
      <w:r w:rsidR="00F81BC2">
        <w:rPr>
          <w:rFonts w:eastAsia="Calibri"/>
          <w:sz w:val="28"/>
          <w:szCs w:val="28"/>
        </w:rPr>
        <w:t>-represented</w:t>
      </w:r>
      <w:r w:rsidRPr="0064375D">
        <w:rPr>
          <w:rFonts w:eastAsia="Calibri"/>
          <w:sz w:val="28"/>
          <w:szCs w:val="28"/>
        </w:rPr>
        <w:t xml:space="preserve"> communities or artists</w:t>
      </w:r>
      <w:r w:rsidR="00B30D2A">
        <w:rPr>
          <w:rFonts w:eastAsia="Calibri"/>
          <w:sz w:val="28"/>
          <w:szCs w:val="28"/>
        </w:rPr>
        <w:t>.</w:t>
      </w:r>
    </w:p>
    <w:p w14:paraId="364DA4E1" w14:textId="6842629C" w:rsidR="00B82049" w:rsidRPr="0064375D" w:rsidRDefault="00B30D2A" w:rsidP="00630553">
      <w:pPr>
        <w:pStyle w:val="ListParagraph"/>
        <w:numPr>
          <w:ilvl w:val="0"/>
          <w:numId w:val="21"/>
        </w:numPr>
        <w:rPr>
          <w:rFonts w:eastAsia="Calibri"/>
          <w:sz w:val="28"/>
          <w:szCs w:val="28"/>
        </w:rPr>
      </w:pPr>
      <w:r>
        <w:rPr>
          <w:rFonts w:eastAsia="Calibri"/>
          <w:sz w:val="28"/>
          <w:szCs w:val="28"/>
        </w:rPr>
        <w:t>You</w:t>
      </w:r>
      <w:r w:rsidR="00B82049" w:rsidRPr="0064375D">
        <w:rPr>
          <w:rFonts w:eastAsia="Calibri"/>
          <w:sz w:val="28"/>
          <w:szCs w:val="28"/>
        </w:rPr>
        <w:t xml:space="preserve"> may be introducing new processes or ways of working to support access. </w:t>
      </w:r>
      <w:r>
        <w:rPr>
          <w:rFonts w:eastAsia="Calibri"/>
          <w:sz w:val="28"/>
          <w:szCs w:val="28"/>
        </w:rPr>
        <w:t xml:space="preserve">Tell us how you are making your work accessible, including to those taking part and </w:t>
      </w:r>
      <w:r w:rsidR="00211757">
        <w:rPr>
          <w:rFonts w:eastAsia="Calibri"/>
          <w:sz w:val="28"/>
          <w:szCs w:val="28"/>
        </w:rPr>
        <w:t xml:space="preserve">to </w:t>
      </w:r>
      <w:r>
        <w:rPr>
          <w:rFonts w:eastAsia="Calibri"/>
          <w:sz w:val="28"/>
          <w:szCs w:val="28"/>
        </w:rPr>
        <w:t>audiences with access needs.</w:t>
      </w:r>
    </w:p>
    <w:p w14:paraId="5E7D7761" w14:textId="744FB839" w:rsidR="00B82049" w:rsidRPr="0064375D" w:rsidRDefault="00B82049" w:rsidP="00630553">
      <w:pPr>
        <w:pStyle w:val="ListParagraph"/>
        <w:numPr>
          <w:ilvl w:val="0"/>
          <w:numId w:val="21"/>
        </w:numPr>
        <w:rPr>
          <w:rFonts w:eastAsia="Calibri"/>
          <w:sz w:val="28"/>
          <w:szCs w:val="28"/>
        </w:rPr>
      </w:pPr>
      <w:r w:rsidRPr="0064375D">
        <w:rPr>
          <w:rFonts w:eastAsia="Calibri"/>
          <w:sz w:val="28"/>
          <w:szCs w:val="28"/>
        </w:rPr>
        <w:t>Describe what the change or outcome may look like for the people involved should your project be successful.</w:t>
      </w:r>
    </w:p>
    <w:p w14:paraId="47B9EE72" w14:textId="6883B4B6" w:rsidR="0022003A" w:rsidRPr="0064375D" w:rsidRDefault="001A2803" w:rsidP="0064375D">
      <w:pPr>
        <w:spacing w:after="120"/>
        <w:rPr>
          <w:b/>
          <w:color w:val="2E38B1"/>
          <w:sz w:val="28"/>
          <w:szCs w:val="28"/>
        </w:rPr>
      </w:pPr>
      <w:r w:rsidRPr="0064375D">
        <w:rPr>
          <w:b/>
          <w:color w:val="2E38B1"/>
          <w:sz w:val="28"/>
          <w:szCs w:val="28"/>
        </w:rPr>
        <w:t xml:space="preserve">Criterion 3: </w:t>
      </w:r>
      <w:r w:rsidR="0022003A" w:rsidRPr="0064375D">
        <w:rPr>
          <w:b/>
          <w:color w:val="2E38B1"/>
          <w:sz w:val="28"/>
          <w:szCs w:val="28"/>
        </w:rPr>
        <w:t xml:space="preserve">Feasibility  </w:t>
      </w:r>
    </w:p>
    <w:p w14:paraId="5251AF3E" w14:textId="77777777" w:rsidR="0063231E" w:rsidRPr="0064375D" w:rsidRDefault="0063231E" w:rsidP="003D665C">
      <w:pPr>
        <w:spacing w:after="120"/>
        <w:rPr>
          <w:sz w:val="28"/>
          <w:szCs w:val="28"/>
        </w:rPr>
      </w:pPr>
      <w:r w:rsidRPr="0064375D">
        <w:rPr>
          <w:sz w:val="28"/>
          <w:szCs w:val="28"/>
        </w:rPr>
        <w:t>Here we assess your capacity to deliver the proposed activity. We will assess how you have shown:</w:t>
      </w:r>
    </w:p>
    <w:p w14:paraId="22BCBC16" w14:textId="787BB83B" w:rsidR="0063231E" w:rsidRPr="00CC4040" w:rsidRDefault="00980236" w:rsidP="00630553">
      <w:pPr>
        <w:pStyle w:val="ListParagraph"/>
        <w:numPr>
          <w:ilvl w:val="0"/>
          <w:numId w:val="21"/>
        </w:numPr>
        <w:rPr>
          <w:rFonts w:eastAsia="Calibri"/>
          <w:sz w:val="28"/>
          <w:szCs w:val="28"/>
        </w:rPr>
      </w:pPr>
      <w:r w:rsidRPr="00CC4040">
        <w:rPr>
          <w:rFonts w:eastAsia="Calibri"/>
          <w:sz w:val="28"/>
          <w:szCs w:val="28"/>
        </w:rPr>
        <w:t xml:space="preserve">The </w:t>
      </w:r>
      <w:r w:rsidR="0063231E" w:rsidRPr="00CC4040">
        <w:rPr>
          <w:rFonts w:eastAsia="Calibri"/>
          <w:sz w:val="28"/>
          <w:szCs w:val="28"/>
        </w:rPr>
        <w:t xml:space="preserve">track record of the people involved in managing, </w:t>
      </w:r>
      <w:r w:rsidR="5B87C762" w:rsidRPr="2CD83892">
        <w:rPr>
          <w:rFonts w:eastAsia="Calibri"/>
          <w:sz w:val="28"/>
          <w:szCs w:val="28"/>
        </w:rPr>
        <w:t>administering,</w:t>
      </w:r>
      <w:r w:rsidR="0063231E" w:rsidRPr="00CC4040">
        <w:rPr>
          <w:rFonts w:eastAsia="Calibri"/>
          <w:sz w:val="28"/>
          <w:szCs w:val="28"/>
        </w:rPr>
        <w:t xml:space="preserve"> and delivering the </w:t>
      </w:r>
      <w:r w:rsidR="00B3714E" w:rsidRPr="00CC4040">
        <w:rPr>
          <w:rFonts w:eastAsia="Calibri"/>
          <w:sz w:val="28"/>
          <w:szCs w:val="28"/>
        </w:rPr>
        <w:t>proposa</w:t>
      </w:r>
      <w:r w:rsidR="00B3714E">
        <w:rPr>
          <w:rFonts w:eastAsia="Calibri"/>
          <w:sz w:val="28"/>
          <w:szCs w:val="28"/>
        </w:rPr>
        <w:t>l.</w:t>
      </w:r>
    </w:p>
    <w:p w14:paraId="1559EDA0" w14:textId="52E406E9" w:rsidR="009460D8" w:rsidRPr="00CC4040" w:rsidRDefault="005C685F" w:rsidP="00630553">
      <w:pPr>
        <w:pStyle w:val="ListParagraph"/>
        <w:numPr>
          <w:ilvl w:val="0"/>
          <w:numId w:val="21"/>
        </w:numPr>
        <w:rPr>
          <w:rFonts w:eastAsia="Calibri"/>
          <w:sz w:val="28"/>
          <w:szCs w:val="28"/>
        </w:rPr>
      </w:pPr>
      <w:r>
        <w:rPr>
          <w:rFonts w:eastAsia="Calibri"/>
          <w:sz w:val="28"/>
          <w:szCs w:val="28"/>
        </w:rPr>
        <w:t>Your</w:t>
      </w:r>
      <w:r w:rsidRPr="00CC4040">
        <w:rPr>
          <w:rFonts w:eastAsia="Calibri"/>
          <w:sz w:val="28"/>
          <w:szCs w:val="28"/>
        </w:rPr>
        <w:t xml:space="preserve"> </w:t>
      </w:r>
      <w:r w:rsidR="009460D8" w:rsidRPr="00CC4040">
        <w:rPr>
          <w:rFonts w:eastAsia="Calibri"/>
          <w:sz w:val="28"/>
          <w:szCs w:val="28"/>
        </w:rPr>
        <w:t xml:space="preserve">capacity to deliver the </w:t>
      </w:r>
      <w:r w:rsidR="00D51BE9" w:rsidRPr="00CC4040">
        <w:rPr>
          <w:rFonts w:eastAsia="Calibri"/>
          <w:sz w:val="28"/>
          <w:szCs w:val="28"/>
        </w:rPr>
        <w:t xml:space="preserve">proposed </w:t>
      </w:r>
      <w:r w:rsidR="009460D8" w:rsidRPr="00CC4040">
        <w:rPr>
          <w:rFonts w:eastAsia="Calibri"/>
          <w:sz w:val="28"/>
          <w:szCs w:val="28"/>
        </w:rPr>
        <w:t>programm</w:t>
      </w:r>
      <w:r w:rsidR="00B3714E">
        <w:rPr>
          <w:rFonts w:eastAsia="Calibri"/>
          <w:sz w:val="28"/>
          <w:szCs w:val="28"/>
        </w:rPr>
        <w:t>e.</w:t>
      </w:r>
    </w:p>
    <w:p w14:paraId="3D88544F" w14:textId="10E9F329" w:rsidR="0063231E" w:rsidRPr="00CC4040" w:rsidRDefault="00980236" w:rsidP="00630553">
      <w:pPr>
        <w:pStyle w:val="ListParagraph"/>
        <w:numPr>
          <w:ilvl w:val="0"/>
          <w:numId w:val="21"/>
        </w:numPr>
        <w:rPr>
          <w:rFonts w:eastAsia="Calibri"/>
          <w:sz w:val="28"/>
          <w:szCs w:val="28"/>
        </w:rPr>
      </w:pPr>
      <w:r w:rsidRPr="00CC4040">
        <w:rPr>
          <w:rFonts w:eastAsia="Calibri"/>
          <w:sz w:val="28"/>
          <w:szCs w:val="28"/>
        </w:rPr>
        <w:t xml:space="preserve">That </w:t>
      </w:r>
      <w:r w:rsidR="005C0E11" w:rsidRPr="00CC4040">
        <w:rPr>
          <w:rFonts w:eastAsia="Calibri"/>
          <w:sz w:val="28"/>
          <w:szCs w:val="28"/>
        </w:rPr>
        <w:t xml:space="preserve">all </w:t>
      </w:r>
      <w:r w:rsidR="0063231E" w:rsidRPr="00CC4040">
        <w:rPr>
          <w:rFonts w:eastAsia="Calibri"/>
          <w:sz w:val="28"/>
          <w:szCs w:val="28"/>
        </w:rPr>
        <w:t>participating artists will get fair pay and conditions</w:t>
      </w:r>
      <w:r w:rsidR="007D2F5E" w:rsidRPr="00CC4040">
        <w:rPr>
          <w:rFonts w:eastAsia="Calibri"/>
          <w:sz w:val="28"/>
          <w:szCs w:val="28"/>
        </w:rPr>
        <w:t xml:space="preserve"> (please see the note on pay and conditions </w:t>
      </w:r>
      <w:r w:rsidR="00A5668D">
        <w:rPr>
          <w:rFonts w:eastAsia="Calibri"/>
          <w:sz w:val="28"/>
          <w:szCs w:val="28"/>
        </w:rPr>
        <w:t>for</w:t>
      </w:r>
      <w:r w:rsidR="00A5668D" w:rsidRPr="00CC4040">
        <w:rPr>
          <w:rFonts w:eastAsia="Calibri"/>
          <w:sz w:val="28"/>
          <w:szCs w:val="28"/>
        </w:rPr>
        <w:t xml:space="preserve"> </w:t>
      </w:r>
      <w:r w:rsidR="007D2F5E" w:rsidRPr="00CC4040">
        <w:rPr>
          <w:rFonts w:eastAsia="Calibri"/>
          <w:sz w:val="28"/>
          <w:szCs w:val="28"/>
        </w:rPr>
        <w:t xml:space="preserve">artists </w:t>
      </w:r>
      <w:r w:rsidR="00147F5A" w:rsidRPr="00CC4040">
        <w:rPr>
          <w:rFonts w:eastAsia="Calibri"/>
          <w:sz w:val="28"/>
          <w:szCs w:val="28"/>
        </w:rPr>
        <w:t xml:space="preserve">in </w:t>
      </w:r>
      <w:hyperlink w:anchor="_What_costs_can" w:history="1">
        <w:r w:rsidR="00DE43AA" w:rsidRPr="00447949">
          <w:rPr>
            <w:rStyle w:val="Hyperlink"/>
            <w:rFonts w:eastAsia="Calibri"/>
            <w:color w:val="2E38B1"/>
            <w:sz w:val="28"/>
            <w:szCs w:val="28"/>
          </w:rPr>
          <w:t>Section 1.9</w:t>
        </w:r>
      </w:hyperlink>
      <w:r w:rsidR="00DE43AA">
        <w:rPr>
          <w:rFonts w:eastAsia="Calibri"/>
          <w:sz w:val="28"/>
          <w:szCs w:val="28"/>
        </w:rPr>
        <w:t xml:space="preserve"> </w:t>
      </w:r>
      <w:r w:rsidR="007D2F5E" w:rsidRPr="00CC4040">
        <w:rPr>
          <w:rFonts w:eastAsia="Calibri"/>
          <w:sz w:val="28"/>
          <w:szCs w:val="28"/>
        </w:rPr>
        <w:t>above)</w:t>
      </w:r>
      <w:r w:rsidR="00466429" w:rsidRPr="00CC4040">
        <w:rPr>
          <w:rFonts w:eastAsia="Calibri"/>
          <w:sz w:val="28"/>
          <w:szCs w:val="28"/>
        </w:rPr>
        <w:t>.</w:t>
      </w:r>
    </w:p>
    <w:p w14:paraId="7C456942" w14:textId="7A222F8D" w:rsidR="005C0E11" w:rsidRPr="00CC4040" w:rsidRDefault="005C0E11" w:rsidP="00630553">
      <w:pPr>
        <w:pStyle w:val="ListParagraph"/>
        <w:numPr>
          <w:ilvl w:val="0"/>
          <w:numId w:val="21"/>
        </w:numPr>
        <w:rPr>
          <w:rFonts w:eastAsia="Calibri"/>
          <w:sz w:val="28"/>
          <w:szCs w:val="28"/>
        </w:rPr>
      </w:pPr>
      <w:r w:rsidRPr="00CC4040">
        <w:rPr>
          <w:rFonts w:eastAsia="Calibri"/>
          <w:sz w:val="28"/>
          <w:szCs w:val="28"/>
        </w:rPr>
        <w:t>That plans to engage</w:t>
      </w:r>
      <w:r w:rsidR="005C685F">
        <w:rPr>
          <w:rFonts w:eastAsia="Calibri"/>
          <w:sz w:val="28"/>
          <w:szCs w:val="28"/>
        </w:rPr>
        <w:t xml:space="preserve"> or </w:t>
      </w:r>
      <w:r w:rsidRPr="00CC4040">
        <w:rPr>
          <w:rFonts w:eastAsia="Calibri"/>
          <w:sz w:val="28"/>
          <w:szCs w:val="28"/>
        </w:rPr>
        <w:t xml:space="preserve">commission </w:t>
      </w:r>
      <w:proofErr w:type="gramStart"/>
      <w:r w:rsidRPr="00CC4040">
        <w:rPr>
          <w:rFonts w:eastAsia="Calibri"/>
          <w:sz w:val="28"/>
          <w:szCs w:val="28"/>
        </w:rPr>
        <w:t>artists</w:t>
      </w:r>
      <w:proofErr w:type="gramEnd"/>
      <w:r w:rsidRPr="00CC4040">
        <w:rPr>
          <w:rFonts w:eastAsia="Calibri"/>
          <w:sz w:val="28"/>
          <w:szCs w:val="28"/>
        </w:rPr>
        <w:t xml:space="preserve"> or other partners are transparent and realistic</w:t>
      </w:r>
      <w:r w:rsidR="00466429" w:rsidRPr="00CC4040">
        <w:rPr>
          <w:rFonts w:eastAsia="Calibri"/>
          <w:sz w:val="28"/>
          <w:szCs w:val="28"/>
        </w:rPr>
        <w:t>.</w:t>
      </w:r>
    </w:p>
    <w:p w14:paraId="32173D02" w14:textId="2C1DFF7E" w:rsidR="0063231E" w:rsidRPr="00CC4040" w:rsidRDefault="00980236" w:rsidP="00630553">
      <w:pPr>
        <w:pStyle w:val="ListParagraph"/>
        <w:numPr>
          <w:ilvl w:val="0"/>
          <w:numId w:val="21"/>
        </w:numPr>
        <w:rPr>
          <w:rFonts w:eastAsia="Calibri"/>
          <w:sz w:val="28"/>
          <w:szCs w:val="28"/>
        </w:rPr>
      </w:pPr>
      <w:r w:rsidRPr="00CC4040">
        <w:rPr>
          <w:rFonts w:eastAsia="Calibri"/>
          <w:sz w:val="28"/>
          <w:szCs w:val="28"/>
        </w:rPr>
        <w:lastRenderedPageBreak/>
        <w:t xml:space="preserve">That </w:t>
      </w:r>
      <w:r w:rsidR="0063231E" w:rsidRPr="00CC4040">
        <w:rPr>
          <w:rFonts w:eastAsia="Calibri"/>
          <w:sz w:val="28"/>
          <w:szCs w:val="28"/>
        </w:rPr>
        <w:t>identified partners</w:t>
      </w:r>
      <w:r w:rsidR="00117F40" w:rsidRPr="00CC4040">
        <w:rPr>
          <w:rFonts w:eastAsia="Calibri"/>
          <w:sz w:val="28"/>
          <w:szCs w:val="28"/>
        </w:rPr>
        <w:t xml:space="preserve"> and/or collaborators</w:t>
      </w:r>
      <w:r w:rsidR="0063231E" w:rsidRPr="00CC4040">
        <w:rPr>
          <w:rFonts w:eastAsia="Calibri"/>
          <w:sz w:val="28"/>
          <w:szCs w:val="28"/>
        </w:rPr>
        <w:t xml:space="preserve"> are committed to what is proposed</w:t>
      </w:r>
      <w:r w:rsidR="00C738D2" w:rsidRPr="00CC4040">
        <w:rPr>
          <w:rFonts w:eastAsia="Calibri"/>
          <w:sz w:val="28"/>
          <w:szCs w:val="28"/>
        </w:rPr>
        <w:t xml:space="preserve"> and the level of confirmed partnership funding or other commitments. </w:t>
      </w:r>
    </w:p>
    <w:p w14:paraId="03D86122" w14:textId="0BAE68F9" w:rsidR="00CC61EE" w:rsidRPr="00CC4040" w:rsidRDefault="00980236" w:rsidP="00630553">
      <w:pPr>
        <w:pStyle w:val="ListParagraph"/>
        <w:numPr>
          <w:ilvl w:val="0"/>
          <w:numId w:val="21"/>
        </w:numPr>
        <w:rPr>
          <w:rFonts w:eastAsia="Calibri"/>
          <w:sz w:val="28"/>
          <w:szCs w:val="28"/>
        </w:rPr>
      </w:pPr>
      <w:r w:rsidRPr="00CC4040">
        <w:rPr>
          <w:rFonts w:eastAsia="Calibri"/>
          <w:sz w:val="28"/>
          <w:szCs w:val="28"/>
        </w:rPr>
        <w:t xml:space="preserve">That </w:t>
      </w:r>
      <w:r w:rsidR="00CC61EE" w:rsidRPr="00CC4040">
        <w:rPr>
          <w:rFonts w:eastAsia="Calibri"/>
          <w:sz w:val="28"/>
          <w:szCs w:val="28"/>
        </w:rPr>
        <w:t>the proposed budget is realistic and will be managed appropriately</w:t>
      </w:r>
      <w:r w:rsidRPr="00CC4040">
        <w:rPr>
          <w:rFonts w:eastAsia="Calibri"/>
          <w:sz w:val="28"/>
          <w:szCs w:val="28"/>
        </w:rPr>
        <w:t>.</w:t>
      </w:r>
    </w:p>
    <w:p w14:paraId="18024D7C" w14:textId="6F6E6287" w:rsidR="00117F40" w:rsidRPr="00CC4040" w:rsidRDefault="00980236" w:rsidP="00630553">
      <w:pPr>
        <w:pStyle w:val="ListParagraph"/>
        <w:numPr>
          <w:ilvl w:val="0"/>
          <w:numId w:val="21"/>
        </w:numPr>
        <w:rPr>
          <w:rFonts w:eastAsia="Calibri"/>
          <w:sz w:val="28"/>
          <w:szCs w:val="28"/>
        </w:rPr>
      </w:pPr>
      <w:r w:rsidRPr="00CC4040">
        <w:rPr>
          <w:rFonts w:eastAsia="Calibri"/>
          <w:sz w:val="28"/>
          <w:szCs w:val="28"/>
        </w:rPr>
        <w:t xml:space="preserve">That </w:t>
      </w:r>
      <w:r w:rsidR="00117F40" w:rsidRPr="00CC4040">
        <w:rPr>
          <w:rFonts w:eastAsia="Calibri"/>
          <w:sz w:val="28"/>
          <w:szCs w:val="28"/>
        </w:rPr>
        <w:t>other sources of income are secure and realistic</w:t>
      </w:r>
      <w:r w:rsidR="00781186" w:rsidRPr="00CC4040">
        <w:rPr>
          <w:rFonts w:eastAsia="Calibri"/>
          <w:sz w:val="28"/>
          <w:szCs w:val="28"/>
        </w:rPr>
        <w:t>,</w:t>
      </w:r>
      <w:r w:rsidR="00117F40" w:rsidRPr="00CC4040">
        <w:rPr>
          <w:rFonts w:eastAsia="Calibri"/>
          <w:sz w:val="28"/>
          <w:szCs w:val="28"/>
        </w:rPr>
        <w:t xml:space="preserve"> and that access to any required non-financial resources is in place</w:t>
      </w:r>
      <w:r w:rsidRPr="00CC4040">
        <w:rPr>
          <w:rFonts w:eastAsia="Calibri"/>
          <w:sz w:val="28"/>
          <w:szCs w:val="28"/>
        </w:rPr>
        <w:t>.</w:t>
      </w:r>
    </w:p>
    <w:p w14:paraId="11BAEB68" w14:textId="0D27B4CD" w:rsidR="00117F40" w:rsidRPr="00CC4040" w:rsidRDefault="00980236" w:rsidP="00630553">
      <w:pPr>
        <w:pStyle w:val="ListParagraph"/>
        <w:numPr>
          <w:ilvl w:val="0"/>
          <w:numId w:val="21"/>
        </w:numPr>
        <w:rPr>
          <w:rFonts w:eastAsia="Calibri"/>
          <w:sz w:val="28"/>
          <w:szCs w:val="28"/>
        </w:rPr>
      </w:pPr>
      <w:r w:rsidRPr="00CC4040">
        <w:rPr>
          <w:rFonts w:eastAsia="Calibri"/>
          <w:sz w:val="28"/>
          <w:szCs w:val="28"/>
        </w:rPr>
        <w:t xml:space="preserve">That </w:t>
      </w:r>
      <w:r w:rsidR="00117F40" w:rsidRPr="00CC4040">
        <w:rPr>
          <w:rFonts w:eastAsia="Calibri"/>
          <w:sz w:val="28"/>
          <w:szCs w:val="28"/>
        </w:rPr>
        <w:t xml:space="preserve">the timetable or schedule is </w:t>
      </w:r>
      <w:r w:rsidR="00434B87" w:rsidRPr="00CC4040">
        <w:rPr>
          <w:rFonts w:eastAsia="Calibri"/>
          <w:sz w:val="28"/>
          <w:szCs w:val="28"/>
        </w:rPr>
        <w:t>realistic</w:t>
      </w:r>
      <w:r w:rsidR="00117F40" w:rsidRPr="00CC4040">
        <w:rPr>
          <w:rFonts w:eastAsia="Calibri"/>
          <w:sz w:val="28"/>
          <w:szCs w:val="28"/>
        </w:rPr>
        <w:t xml:space="preserve"> and that technical requirements will be met</w:t>
      </w:r>
      <w:r w:rsidRPr="00CC4040">
        <w:rPr>
          <w:rFonts w:eastAsia="Calibri"/>
          <w:sz w:val="28"/>
          <w:szCs w:val="28"/>
        </w:rPr>
        <w:t>.</w:t>
      </w:r>
    </w:p>
    <w:p w14:paraId="3C3A6ED1" w14:textId="0C873541" w:rsidR="00AD05AF" w:rsidRPr="00CC4040" w:rsidRDefault="00980236" w:rsidP="00630553">
      <w:pPr>
        <w:pStyle w:val="ListParagraph"/>
        <w:numPr>
          <w:ilvl w:val="0"/>
          <w:numId w:val="21"/>
        </w:numPr>
        <w:rPr>
          <w:rFonts w:eastAsia="Calibri"/>
          <w:sz w:val="28"/>
          <w:szCs w:val="28"/>
        </w:rPr>
      </w:pPr>
      <w:r w:rsidRPr="00CC4040">
        <w:rPr>
          <w:rFonts w:eastAsia="Calibri"/>
          <w:sz w:val="28"/>
          <w:szCs w:val="28"/>
        </w:rPr>
        <w:t xml:space="preserve">That </w:t>
      </w:r>
      <w:r w:rsidR="0063231E" w:rsidRPr="00CC4040">
        <w:rPr>
          <w:rFonts w:eastAsia="Calibri"/>
          <w:sz w:val="28"/>
          <w:szCs w:val="28"/>
        </w:rPr>
        <w:t>audience or public</w:t>
      </w:r>
      <w:r w:rsidR="00781186" w:rsidRPr="00CC4040">
        <w:rPr>
          <w:rFonts w:eastAsia="Calibri"/>
          <w:sz w:val="28"/>
          <w:szCs w:val="28"/>
        </w:rPr>
        <w:t>-</w:t>
      </w:r>
      <w:r w:rsidR="0063231E" w:rsidRPr="00CC4040">
        <w:rPr>
          <w:rFonts w:eastAsia="Calibri"/>
          <w:sz w:val="28"/>
          <w:szCs w:val="28"/>
        </w:rPr>
        <w:t xml:space="preserve">engagement targets, where relevant, are </w:t>
      </w:r>
      <w:r w:rsidR="001D0437" w:rsidRPr="00CC4040">
        <w:rPr>
          <w:rFonts w:eastAsia="Calibri"/>
          <w:sz w:val="28"/>
          <w:szCs w:val="28"/>
        </w:rPr>
        <w:t xml:space="preserve">specific, </w:t>
      </w:r>
      <w:r w:rsidR="576B765C" w:rsidRPr="2CD83892">
        <w:rPr>
          <w:rFonts w:eastAsia="Calibri"/>
          <w:sz w:val="28"/>
          <w:szCs w:val="28"/>
        </w:rPr>
        <w:t>realistic,</w:t>
      </w:r>
      <w:r w:rsidR="0063231E" w:rsidRPr="00CC4040">
        <w:rPr>
          <w:rFonts w:eastAsia="Calibri"/>
          <w:sz w:val="28"/>
          <w:szCs w:val="28"/>
        </w:rPr>
        <w:t xml:space="preserve"> and achievable, and that there are solid plans in place to achieve this</w:t>
      </w:r>
      <w:r w:rsidR="00E12613" w:rsidRPr="00CC4040">
        <w:rPr>
          <w:rFonts w:eastAsia="Calibri"/>
          <w:sz w:val="28"/>
          <w:szCs w:val="28"/>
        </w:rPr>
        <w:t>.</w:t>
      </w:r>
      <w:r w:rsidR="001D0437" w:rsidRPr="00CC4040">
        <w:rPr>
          <w:rFonts w:eastAsia="Calibri"/>
          <w:sz w:val="28"/>
          <w:szCs w:val="28"/>
        </w:rPr>
        <w:t xml:space="preserve"> This may include audience or participant numbers </w:t>
      </w:r>
      <w:r w:rsidR="00C32739" w:rsidRPr="00CC4040">
        <w:rPr>
          <w:rFonts w:eastAsia="Calibri"/>
          <w:sz w:val="28"/>
          <w:szCs w:val="28"/>
        </w:rPr>
        <w:t>and/or</w:t>
      </w:r>
      <w:r w:rsidR="001D0437" w:rsidRPr="00CC4040">
        <w:rPr>
          <w:rFonts w:eastAsia="Calibri"/>
          <w:sz w:val="28"/>
          <w:szCs w:val="28"/>
        </w:rPr>
        <w:t xml:space="preserve"> more qualitative outcomes</w:t>
      </w:r>
      <w:r w:rsidR="00C32739" w:rsidRPr="00CC4040">
        <w:rPr>
          <w:rFonts w:eastAsia="Calibri"/>
          <w:sz w:val="28"/>
          <w:szCs w:val="28"/>
        </w:rPr>
        <w:t xml:space="preserve"> where relevant. </w:t>
      </w:r>
    </w:p>
    <w:p w14:paraId="08598049" w14:textId="79107BFE" w:rsidR="00A63DF2" w:rsidRPr="00CC4040" w:rsidRDefault="4D2639D9" w:rsidP="00630553">
      <w:pPr>
        <w:pStyle w:val="ListParagraph"/>
        <w:numPr>
          <w:ilvl w:val="0"/>
          <w:numId w:val="21"/>
        </w:numPr>
        <w:rPr>
          <w:rFonts w:eastAsia="Calibri"/>
          <w:sz w:val="28"/>
          <w:szCs w:val="28"/>
        </w:rPr>
      </w:pPr>
      <w:r w:rsidRPr="45196964">
        <w:rPr>
          <w:rFonts w:eastAsia="Calibri"/>
          <w:sz w:val="28"/>
          <w:szCs w:val="28"/>
        </w:rPr>
        <w:t>That a</w:t>
      </w:r>
      <w:r w:rsidR="5DC2EC7A" w:rsidRPr="45196964">
        <w:rPr>
          <w:rFonts w:eastAsia="Calibri"/>
          <w:sz w:val="28"/>
          <w:szCs w:val="28"/>
        </w:rPr>
        <w:t xml:space="preserve">ny </w:t>
      </w:r>
      <w:r w:rsidR="38AE59A4" w:rsidRPr="2CD83892">
        <w:rPr>
          <w:rFonts w:eastAsia="Calibri"/>
          <w:sz w:val="28"/>
          <w:szCs w:val="28"/>
        </w:rPr>
        <w:t>risks</w:t>
      </w:r>
      <w:r w:rsidR="5DC2EC7A" w:rsidRPr="45196964">
        <w:rPr>
          <w:rFonts w:eastAsia="Calibri"/>
          <w:sz w:val="28"/>
          <w:szCs w:val="28"/>
        </w:rPr>
        <w:t xml:space="preserve"> have been </w:t>
      </w:r>
      <w:r w:rsidR="0B65A98E" w:rsidRPr="45196964">
        <w:rPr>
          <w:rFonts w:eastAsia="Calibri"/>
          <w:sz w:val="28"/>
          <w:szCs w:val="28"/>
        </w:rPr>
        <w:t>identified,</w:t>
      </w:r>
      <w:r w:rsidR="5DC2EC7A" w:rsidRPr="45196964">
        <w:rPr>
          <w:rFonts w:eastAsia="Calibri"/>
          <w:sz w:val="28"/>
          <w:szCs w:val="28"/>
        </w:rPr>
        <w:t xml:space="preserve"> and appropriate mitigation is in place</w:t>
      </w:r>
      <w:r w:rsidR="0A34A678" w:rsidRPr="45196964">
        <w:rPr>
          <w:rFonts w:eastAsia="Calibri"/>
          <w:sz w:val="28"/>
          <w:szCs w:val="28"/>
        </w:rPr>
        <w:t>.</w:t>
      </w:r>
      <w:r w:rsidR="17B6870F" w:rsidRPr="45196964">
        <w:rPr>
          <w:rFonts w:eastAsia="Calibri"/>
          <w:sz w:val="28"/>
          <w:szCs w:val="28"/>
        </w:rPr>
        <w:t xml:space="preserve"> </w:t>
      </w:r>
    </w:p>
    <w:p w14:paraId="71C36083" w14:textId="0C6FD83B" w:rsidR="00A63DF2" w:rsidRPr="00CC4040" w:rsidRDefault="00A63DF2" w:rsidP="00630553">
      <w:pPr>
        <w:pStyle w:val="ListParagraph"/>
        <w:numPr>
          <w:ilvl w:val="0"/>
          <w:numId w:val="21"/>
        </w:numPr>
        <w:rPr>
          <w:rFonts w:eastAsia="Calibri"/>
          <w:sz w:val="28"/>
          <w:szCs w:val="28"/>
        </w:rPr>
      </w:pPr>
      <w:r w:rsidRPr="00CC4040">
        <w:rPr>
          <w:rFonts w:eastAsia="Calibri"/>
          <w:sz w:val="28"/>
          <w:szCs w:val="28"/>
        </w:rPr>
        <w:t xml:space="preserve">Where </w:t>
      </w:r>
      <w:r w:rsidR="00FD05E9" w:rsidRPr="00CC4040">
        <w:rPr>
          <w:rFonts w:eastAsia="Calibri"/>
          <w:sz w:val="28"/>
          <w:szCs w:val="28"/>
        </w:rPr>
        <w:t xml:space="preserve">an applicant </w:t>
      </w:r>
      <w:r w:rsidR="004634B1" w:rsidRPr="00CC4040">
        <w:rPr>
          <w:rFonts w:eastAsia="Calibri"/>
          <w:sz w:val="28"/>
          <w:szCs w:val="28"/>
        </w:rPr>
        <w:t xml:space="preserve">has other </w:t>
      </w:r>
      <w:r w:rsidR="00D536BD" w:rsidRPr="00CC4040">
        <w:rPr>
          <w:rFonts w:eastAsia="Calibri"/>
          <w:sz w:val="28"/>
          <w:szCs w:val="28"/>
        </w:rPr>
        <w:t>projects or programmes of work outstanding</w:t>
      </w:r>
      <w:r w:rsidR="00E57FFA" w:rsidRPr="00CC4040">
        <w:rPr>
          <w:rFonts w:eastAsia="Calibri"/>
          <w:sz w:val="28"/>
          <w:szCs w:val="28"/>
        </w:rPr>
        <w:t xml:space="preserve">, </w:t>
      </w:r>
      <w:r w:rsidR="00FD05E9" w:rsidRPr="00CC4040">
        <w:rPr>
          <w:rFonts w:eastAsia="Calibri"/>
          <w:sz w:val="28"/>
          <w:szCs w:val="28"/>
        </w:rPr>
        <w:t>this</w:t>
      </w:r>
      <w:r w:rsidRPr="00CC4040">
        <w:rPr>
          <w:rFonts w:eastAsia="Calibri"/>
          <w:sz w:val="28"/>
          <w:szCs w:val="28"/>
        </w:rPr>
        <w:t xml:space="preserve"> may </w:t>
      </w:r>
      <w:r w:rsidR="00FD05E9" w:rsidRPr="00CC4040">
        <w:rPr>
          <w:rFonts w:eastAsia="Calibri"/>
          <w:sz w:val="28"/>
          <w:szCs w:val="28"/>
        </w:rPr>
        <w:t xml:space="preserve">be </w:t>
      </w:r>
      <w:r w:rsidR="4E65E85A" w:rsidRPr="2CD83892">
        <w:rPr>
          <w:rFonts w:eastAsia="Calibri"/>
          <w:sz w:val="28"/>
          <w:szCs w:val="28"/>
        </w:rPr>
        <w:t>considered</w:t>
      </w:r>
      <w:r w:rsidRPr="00CC4040">
        <w:rPr>
          <w:rFonts w:eastAsia="Calibri"/>
          <w:sz w:val="28"/>
          <w:szCs w:val="28"/>
        </w:rPr>
        <w:t xml:space="preserve"> </w:t>
      </w:r>
      <w:r w:rsidR="00FD05E9" w:rsidRPr="00CC4040">
        <w:rPr>
          <w:rFonts w:eastAsia="Calibri"/>
          <w:sz w:val="28"/>
          <w:szCs w:val="28"/>
        </w:rPr>
        <w:t>when assessing t</w:t>
      </w:r>
      <w:r w:rsidRPr="00CC4040">
        <w:rPr>
          <w:rFonts w:eastAsia="Calibri"/>
          <w:sz w:val="28"/>
          <w:szCs w:val="28"/>
        </w:rPr>
        <w:t>he capacity to deliver the proposed activities</w:t>
      </w:r>
      <w:r w:rsidR="00FD05E9" w:rsidRPr="00CC4040">
        <w:rPr>
          <w:rFonts w:eastAsia="Calibri"/>
          <w:sz w:val="28"/>
          <w:szCs w:val="28"/>
        </w:rPr>
        <w:t xml:space="preserve">. </w:t>
      </w:r>
    </w:p>
    <w:p w14:paraId="7DBEC40F" w14:textId="6F4904A9" w:rsidR="00C835CF" w:rsidRDefault="00CC61EE" w:rsidP="003D665C">
      <w:pPr>
        <w:spacing w:after="120"/>
        <w:rPr>
          <w:sz w:val="28"/>
          <w:szCs w:val="28"/>
        </w:rPr>
      </w:pPr>
      <w:r w:rsidRPr="0064375D">
        <w:rPr>
          <w:sz w:val="28"/>
          <w:szCs w:val="28"/>
        </w:rPr>
        <w:t xml:space="preserve">We will use what you say within your application, and </w:t>
      </w:r>
      <w:r w:rsidR="00117F40" w:rsidRPr="0064375D">
        <w:rPr>
          <w:sz w:val="28"/>
          <w:szCs w:val="28"/>
        </w:rPr>
        <w:t xml:space="preserve">what you show through </w:t>
      </w:r>
      <w:r w:rsidRPr="0064375D">
        <w:rPr>
          <w:sz w:val="28"/>
          <w:szCs w:val="28"/>
        </w:rPr>
        <w:t>relevant supporting material, to make this assessment.</w:t>
      </w:r>
    </w:p>
    <w:p w14:paraId="24F56068" w14:textId="77777777" w:rsidR="00CF5679" w:rsidRPr="0064375D" w:rsidRDefault="00CF5679" w:rsidP="00B65F6B">
      <w:pPr>
        <w:pStyle w:val="Heading2"/>
      </w:pPr>
      <w:bookmarkStart w:id="182" w:name="_Toc25837960"/>
      <w:bookmarkStart w:id="183" w:name="_Toc63432308"/>
      <w:bookmarkStart w:id="184" w:name="_Toc86856844"/>
      <w:bookmarkStart w:id="185" w:name="_Toc87254871"/>
      <w:r w:rsidRPr="0064375D">
        <w:t>Scoring</w:t>
      </w:r>
      <w:bookmarkEnd w:id="182"/>
      <w:bookmarkEnd w:id="183"/>
      <w:bookmarkEnd w:id="184"/>
      <w:bookmarkEnd w:id="185"/>
    </w:p>
    <w:p w14:paraId="35479883" w14:textId="26029F8D" w:rsidR="0063231E" w:rsidRPr="0064375D" w:rsidRDefault="0063231E" w:rsidP="003D665C">
      <w:pPr>
        <w:spacing w:after="120"/>
        <w:rPr>
          <w:rFonts w:eastAsia="Calibri"/>
          <w:sz w:val="28"/>
          <w:szCs w:val="28"/>
        </w:rPr>
      </w:pPr>
      <w:r w:rsidRPr="0064375D">
        <w:rPr>
          <w:rFonts w:eastAsia="Calibri"/>
          <w:sz w:val="28"/>
          <w:szCs w:val="28"/>
        </w:rPr>
        <w:t>Assessors will use their professional arts expertise and judgement to score</w:t>
      </w:r>
      <w:r w:rsidR="00A6787E" w:rsidRPr="0064375D">
        <w:rPr>
          <w:rFonts w:eastAsia="Calibri"/>
          <w:sz w:val="28"/>
          <w:szCs w:val="28"/>
        </w:rPr>
        <w:t xml:space="preserve"> </w:t>
      </w:r>
      <w:r w:rsidRPr="0064375D">
        <w:rPr>
          <w:rFonts w:eastAsia="Calibri"/>
          <w:sz w:val="28"/>
          <w:szCs w:val="28"/>
        </w:rPr>
        <w:t>applications</w:t>
      </w:r>
      <w:r w:rsidR="00A6787E" w:rsidRPr="0064375D">
        <w:rPr>
          <w:rFonts w:eastAsia="Calibri"/>
          <w:sz w:val="28"/>
          <w:szCs w:val="28"/>
        </w:rPr>
        <w:t xml:space="preserve"> against each of the criteria</w:t>
      </w:r>
      <w:r w:rsidRPr="0064375D">
        <w:rPr>
          <w:rFonts w:eastAsia="Calibri"/>
          <w:sz w:val="28"/>
          <w:szCs w:val="28"/>
        </w:rPr>
        <w:t>. Their evaluation and score will be based on:</w:t>
      </w:r>
    </w:p>
    <w:p w14:paraId="16B29ADB" w14:textId="54974EA9" w:rsidR="0063231E" w:rsidRPr="0064375D" w:rsidRDefault="007A7A6A" w:rsidP="00630553">
      <w:pPr>
        <w:pStyle w:val="ListParagraph"/>
        <w:numPr>
          <w:ilvl w:val="0"/>
          <w:numId w:val="21"/>
        </w:numPr>
        <w:rPr>
          <w:rFonts w:eastAsia="Calibri"/>
          <w:sz w:val="28"/>
          <w:szCs w:val="28"/>
        </w:rPr>
      </w:pPr>
      <w:r w:rsidRPr="0064375D">
        <w:rPr>
          <w:rFonts w:eastAsia="Calibri"/>
          <w:sz w:val="28"/>
          <w:szCs w:val="28"/>
        </w:rPr>
        <w:t xml:space="preserve">The </w:t>
      </w:r>
      <w:r w:rsidR="0063231E" w:rsidRPr="0064375D">
        <w:rPr>
          <w:rFonts w:eastAsia="Calibri"/>
          <w:sz w:val="28"/>
          <w:szCs w:val="28"/>
        </w:rPr>
        <w:t xml:space="preserve">information you </w:t>
      </w:r>
      <w:r w:rsidR="00E14215">
        <w:rPr>
          <w:rFonts w:eastAsia="Calibri"/>
          <w:sz w:val="28"/>
          <w:szCs w:val="28"/>
        </w:rPr>
        <w:t>provide</w:t>
      </w:r>
      <w:r w:rsidR="00E14215" w:rsidRPr="0064375D">
        <w:rPr>
          <w:rFonts w:eastAsia="Calibri"/>
          <w:sz w:val="28"/>
          <w:szCs w:val="28"/>
        </w:rPr>
        <w:t xml:space="preserve"> </w:t>
      </w:r>
      <w:r w:rsidR="0063231E" w:rsidRPr="0064375D">
        <w:rPr>
          <w:rFonts w:eastAsia="Calibri"/>
          <w:sz w:val="28"/>
          <w:szCs w:val="28"/>
        </w:rPr>
        <w:t>in the application form and supporting material</w:t>
      </w:r>
    </w:p>
    <w:p w14:paraId="5CEB7F0D" w14:textId="478B26E4" w:rsidR="0063231E" w:rsidRPr="0064375D" w:rsidRDefault="007A7A6A" w:rsidP="00630553">
      <w:pPr>
        <w:pStyle w:val="ListParagraph"/>
        <w:numPr>
          <w:ilvl w:val="0"/>
          <w:numId w:val="21"/>
        </w:numPr>
        <w:rPr>
          <w:rFonts w:eastAsia="Calibri"/>
          <w:sz w:val="28"/>
          <w:szCs w:val="28"/>
        </w:rPr>
      </w:pPr>
      <w:r w:rsidRPr="0064375D">
        <w:rPr>
          <w:rFonts w:eastAsia="Calibri"/>
          <w:sz w:val="28"/>
          <w:szCs w:val="28"/>
        </w:rPr>
        <w:t xml:space="preserve">Their </w:t>
      </w:r>
      <w:r w:rsidR="0063231E" w:rsidRPr="0064375D">
        <w:rPr>
          <w:rFonts w:eastAsia="Calibri"/>
          <w:sz w:val="28"/>
          <w:szCs w:val="28"/>
        </w:rPr>
        <w:t xml:space="preserve">knowledge of your </w:t>
      </w:r>
      <w:r w:rsidR="004C71AA" w:rsidRPr="0064375D">
        <w:rPr>
          <w:rFonts w:eastAsia="Calibri"/>
          <w:sz w:val="28"/>
          <w:szCs w:val="28"/>
        </w:rPr>
        <w:t xml:space="preserve">previous </w:t>
      </w:r>
      <w:r w:rsidR="0063231E" w:rsidRPr="0064375D">
        <w:rPr>
          <w:rFonts w:eastAsia="Calibri"/>
          <w:sz w:val="28"/>
          <w:szCs w:val="28"/>
        </w:rPr>
        <w:t>work</w:t>
      </w:r>
    </w:p>
    <w:p w14:paraId="5175F81A" w14:textId="08D30C9B" w:rsidR="0063231E" w:rsidRPr="0064375D" w:rsidRDefault="007A7A6A" w:rsidP="00630553">
      <w:pPr>
        <w:pStyle w:val="ListParagraph"/>
        <w:numPr>
          <w:ilvl w:val="0"/>
          <w:numId w:val="21"/>
        </w:numPr>
        <w:rPr>
          <w:rFonts w:eastAsia="Calibri"/>
          <w:sz w:val="28"/>
          <w:szCs w:val="28"/>
        </w:rPr>
      </w:pPr>
      <w:r w:rsidRPr="0064375D">
        <w:rPr>
          <w:rFonts w:eastAsia="Calibri"/>
          <w:sz w:val="28"/>
          <w:szCs w:val="28"/>
        </w:rPr>
        <w:t xml:space="preserve">Their </w:t>
      </w:r>
      <w:r w:rsidR="0063231E" w:rsidRPr="0064375D">
        <w:rPr>
          <w:rFonts w:eastAsia="Calibri"/>
          <w:sz w:val="28"/>
          <w:szCs w:val="28"/>
        </w:rPr>
        <w:t>knowledge of the general arts landscape</w:t>
      </w:r>
    </w:p>
    <w:p w14:paraId="35BBEA3E" w14:textId="37F2F956" w:rsidR="0063231E" w:rsidRPr="0064375D" w:rsidRDefault="007A7A6A" w:rsidP="00630553">
      <w:pPr>
        <w:pStyle w:val="ListParagraph"/>
        <w:numPr>
          <w:ilvl w:val="0"/>
          <w:numId w:val="21"/>
        </w:numPr>
        <w:rPr>
          <w:rFonts w:eastAsia="Calibri"/>
          <w:sz w:val="28"/>
          <w:szCs w:val="28"/>
        </w:rPr>
      </w:pPr>
      <w:r w:rsidRPr="0064375D">
        <w:rPr>
          <w:rFonts w:eastAsia="Calibri"/>
          <w:sz w:val="28"/>
          <w:szCs w:val="28"/>
        </w:rPr>
        <w:t xml:space="preserve">The </w:t>
      </w:r>
      <w:r w:rsidR="0063231E" w:rsidRPr="0064375D">
        <w:rPr>
          <w:rFonts w:eastAsia="Calibri"/>
          <w:sz w:val="28"/>
          <w:szCs w:val="28"/>
        </w:rPr>
        <w:t>artform or arts</w:t>
      </w:r>
      <w:r w:rsidRPr="0064375D">
        <w:rPr>
          <w:rFonts w:eastAsia="Calibri"/>
          <w:sz w:val="28"/>
          <w:szCs w:val="28"/>
        </w:rPr>
        <w:t>-</w:t>
      </w:r>
      <w:r w:rsidR="0063231E" w:rsidRPr="0064375D">
        <w:rPr>
          <w:rFonts w:eastAsia="Calibri"/>
          <w:sz w:val="28"/>
          <w:szCs w:val="28"/>
        </w:rPr>
        <w:t>practice context in which you are working</w:t>
      </w:r>
    </w:p>
    <w:p w14:paraId="05161C7A" w14:textId="5D233503" w:rsidR="0063231E" w:rsidRPr="0064375D" w:rsidRDefault="007A7A6A" w:rsidP="00630553">
      <w:pPr>
        <w:pStyle w:val="ListParagraph"/>
        <w:numPr>
          <w:ilvl w:val="0"/>
          <w:numId w:val="21"/>
        </w:numPr>
        <w:rPr>
          <w:rFonts w:eastAsia="Calibri"/>
          <w:sz w:val="28"/>
          <w:szCs w:val="28"/>
        </w:rPr>
      </w:pPr>
      <w:r w:rsidRPr="0064375D">
        <w:rPr>
          <w:rFonts w:eastAsia="Calibri"/>
          <w:sz w:val="28"/>
          <w:szCs w:val="28"/>
        </w:rPr>
        <w:t xml:space="preserve">The </w:t>
      </w:r>
      <w:r w:rsidR="0063231E" w:rsidRPr="0064375D">
        <w:rPr>
          <w:rFonts w:eastAsia="Calibri"/>
          <w:sz w:val="28"/>
          <w:szCs w:val="28"/>
        </w:rPr>
        <w:t>competitive context for the award.</w:t>
      </w:r>
    </w:p>
    <w:p w14:paraId="29522FE5" w14:textId="77777777" w:rsidR="00CF5679" w:rsidRPr="0064375D" w:rsidRDefault="00CF5679" w:rsidP="002B6B00">
      <w:pPr>
        <w:keepNext/>
        <w:spacing w:after="120"/>
        <w:rPr>
          <w:rFonts w:eastAsia="Calibri"/>
          <w:sz w:val="28"/>
          <w:szCs w:val="28"/>
        </w:rPr>
      </w:pPr>
      <w:r w:rsidRPr="0064375D">
        <w:rPr>
          <w:rFonts w:eastAsia="Calibri"/>
          <w:sz w:val="28"/>
          <w:szCs w:val="28"/>
        </w:rPr>
        <w:lastRenderedPageBreak/>
        <w:t>The scores to be used are as follows:</w:t>
      </w:r>
    </w:p>
    <w:tbl>
      <w:tblPr>
        <w:tblW w:w="5000" w:type="pct"/>
        <w:jc w:val="center"/>
        <w:tblBorders>
          <w:top w:val="single" w:sz="18" w:space="0" w:color="999999"/>
          <w:bottom w:val="single" w:sz="18" w:space="0" w:color="999999"/>
          <w:insideH w:val="single" w:sz="18" w:space="0" w:color="999999"/>
        </w:tblBorders>
        <w:tblLook w:val="01E0" w:firstRow="1" w:lastRow="1" w:firstColumn="1" w:lastColumn="1" w:noHBand="0" w:noVBand="0"/>
      </w:tblPr>
      <w:tblGrid>
        <w:gridCol w:w="1205"/>
        <w:gridCol w:w="1531"/>
        <w:gridCol w:w="6334"/>
      </w:tblGrid>
      <w:tr w:rsidR="00B2280C" w:rsidRPr="009850B3" w14:paraId="5529C859" w14:textId="77777777" w:rsidTr="45196964">
        <w:trPr>
          <w:trHeight w:val="497"/>
          <w:jc w:val="center"/>
        </w:trPr>
        <w:tc>
          <w:tcPr>
            <w:tcW w:w="664" w:type="pct"/>
            <w:shd w:val="clear" w:color="auto" w:fill="D9D9D9" w:themeFill="background1" w:themeFillShade="D9"/>
            <w:vAlign w:val="center"/>
          </w:tcPr>
          <w:p w14:paraId="0265B92D" w14:textId="60F51313" w:rsidR="00B2280C" w:rsidRPr="0064375D" w:rsidRDefault="00B2280C" w:rsidP="002B6B00">
            <w:pPr>
              <w:pStyle w:val="tableheadertext"/>
              <w:keepNext/>
              <w:spacing w:before="60" w:after="60"/>
              <w:rPr>
                <w:color w:val="2E38B1"/>
                <w:sz w:val="28"/>
                <w:szCs w:val="28"/>
              </w:rPr>
            </w:pPr>
            <w:r w:rsidRPr="0064375D">
              <w:rPr>
                <w:color w:val="2E38B1"/>
                <w:sz w:val="28"/>
                <w:szCs w:val="28"/>
              </w:rPr>
              <w:t xml:space="preserve">Numeric </w:t>
            </w:r>
            <w:r w:rsidR="00CE393F">
              <w:rPr>
                <w:color w:val="2E38B1"/>
                <w:sz w:val="28"/>
                <w:szCs w:val="28"/>
              </w:rPr>
              <w:t>s</w:t>
            </w:r>
            <w:r w:rsidR="00CE393F" w:rsidRPr="0064375D">
              <w:rPr>
                <w:color w:val="2E38B1"/>
                <w:sz w:val="28"/>
                <w:szCs w:val="28"/>
              </w:rPr>
              <w:t>core</w:t>
            </w:r>
          </w:p>
        </w:tc>
        <w:tc>
          <w:tcPr>
            <w:tcW w:w="743" w:type="pct"/>
            <w:shd w:val="clear" w:color="auto" w:fill="D9D9D9" w:themeFill="background1" w:themeFillShade="D9"/>
            <w:vAlign w:val="center"/>
          </w:tcPr>
          <w:p w14:paraId="07A45D56" w14:textId="77777777" w:rsidR="00B2280C" w:rsidRPr="009850B3" w:rsidRDefault="00B2280C" w:rsidP="002B6B00">
            <w:pPr>
              <w:pStyle w:val="tableheadertext"/>
              <w:keepNext/>
              <w:spacing w:before="60" w:after="60"/>
              <w:rPr>
                <w:color w:val="2E38B1"/>
                <w:sz w:val="28"/>
                <w:szCs w:val="28"/>
              </w:rPr>
            </w:pPr>
          </w:p>
        </w:tc>
        <w:tc>
          <w:tcPr>
            <w:tcW w:w="3593" w:type="pct"/>
            <w:shd w:val="clear" w:color="auto" w:fill="D9D9D9" w:themeFill="background1" w:themeFillShade="D9"/>
            <w:vAlign w:val="center"/>
          </w:tcPr>
          <w:p w14:paraId="53CF5CD9" w14:textId="4B39E8CA" w:rsidR="00B2280C" w:rsidRPr="0064375D" w:rsidRDefault="00B2280C" w:rsidP="002B6B00">
            <w:pPr>
              <w:pStyle w:val="tableheadertext"/>
              <w:keepNext/>
              <w:spacing w:before="60" w:after="60"/>
              <w:rPr>
                <w:color w:val="2E38B1"/>
                <w:sz w:val="28"/>
                <w:szCs w:val="28"/>
              </w:rPr>
            </w:pPr>
            <w:r w:rsidRPr="0064375D">
              <w:rPr>
                <w:color w:val="2E38B1"/>
                <w:sz w:val="28"/>
                <w:szCs w:val="28"/>
              </w:rPr>
              <w:t>Explanation</w:t>
            </w:r>
          </w:p>
        </w:tc>
      </w:tr>
      <w:tr w:rsidR="00B2280C" w:rsidRPr="005E4C46" w14:paraId="7603E4AE" w14:textId="77777777" w:rsidTr="45196964">
        <w:trPr>
          <w:trHeight w:val="356"/>
          <w:jc w:val="center"/>
        </w:trPr>
        <w:tc>
          <w:tcPr>
            <w:tcW w:w="664" w:type="pct"/>
            <w:shd w:val="clear" w:color="auto" w:fill="F2F2F2" w:themeFill="background1" w:themeFillShade="F2"/>
            <w:vAlign w:val="center"/>
          </w:tcPr>
          <w:p w14:paraId="3EF7DE2A" w14:textId="77777777" w:rsidR="00B2280C" w:rsidRPr="0064375D" w:rsidRDefault="00B2280C" w:rsidP="005663F4">
            <w:pPr>
              <w:pStyle w:val="tabletext"/>
              <w:spacing w:before="60" w:after="60"/>
              <w:rPr>
                <w:color w:val="2E38B1"/>
                <w:sz w:val="28"/>
                <w:szCs w:val="28"/>
              </w:rPr>
            </w:pPr>
            <w:r w:rsidRPr="0064375D">
              <w:rPr>
                <w:b/>
                <w:color w:val="2E38B1"/>
                <w:sz w:val="28"/>
                <w:szCs w:val="28"/>
              </w:rPr>
              <w:t>6</w:t>
            </w:r>
          </w:p>
        </w:tc>
        <w:tc>
          <w:tcPr>
            <w:tcW w:w="743" w:type="pct"/>
            <w:vAlign w:val="center"/>
          </w:tcPr>
          <w:p w14:paraId="7A57140F" w14:textId="3BD81AF4" w:rsidR="00B2280C" w:rsidRPr="005E4C46" w:rsidRDefault="00B2280C" w:rsidP="005663F4">
            <w:pPr>
              <w:pStyle w:val="tabletext"/>
              <w:spacing w:before="60" w:after="60"/>
              <w:rPr>
                <w:sz w:val="28"/>
                <w:szCs w:val="28"/>
              </w:rPr>
            </w:pPr>
            <w:r>
              <w:rPr>
                <w:sz w:val="28"/>
                <w:szCs w:val="28"/>
              </w:rPr>
              <w:t>Exceptional</w:t>
            </w:r>
          </w:p>
        </w:tc>
        <w:tc>
          <w:tcPr>
            <w:tcW w:w="3593" w:type="pct"/>
            <w:shd w:val="clear" w:color="auto" w:fill="auto"/>
            <w:vAlign w:val="center"/>
          </w:tcPr>
          <w:p w14:paraId="5BDADAAC" w14:textId="479D5873" w:rsidR="00B2280C" w:rsidRPr="0064375D" w:rsidRDefault="00B2280C" w:rsidP="005663F4">
            <w:pPr>
              <w:pStyle w:val="tabletext"/>
              <w:spacing w:before="60" w:after="60"/>
              <w:rPr>
                <w:color w:val="FF0000"/>
                <w:sz w:val="28"/>
                <w:szCs w:val="28"/>
              </w:rPr>
            </w:pPr>
            <w:r w:rsidRPr="0064375D">
              <w:rPr>
                <w:sz w:val="28"/>
                <w:szCs w:val="28"/>
              </w:rPr>
              <w:t>The application addresses all relevant aspects of the criterion comprehensively and in an exemplary manner. There are no shortcomings whatsoever. This score is reserved for the very best elements of applications and will be used very sparingly.</w:t>
            </w:r>
          </w:p>
        </w:tc>
      </w:tr>
      <w:tr w:rsidR="00B2280C" w:rsidRPr="005E4C46" w14:paraId="0526F0C2" w14:textId="77777777" w:rsidTr="45196964">
        <w:trPr>
          <w:trHeight w:val="356"/>
          <w:jc w:val="center"/>
        </w:trPr>
        <w:tc>
          <w:tcPr>
            <w:tcW w:w="664" w:type="pct"/>
            <w:shd w:val="clear" w:color="auto" w:fill="F2F2F2" w:themeFill="background1" w:themeFillShade="F2"/>
            <w:vAlign w:val="center"/>
          </w:tcPr>
          <w:p w14:paraId="0E68CC25" w14:textId="77777777" w:rsidR="00B2280C" w:rsidRPr="0064375D" w:rsidRDefault="00B2280C" w:rsidP="005663F4">
            <w:pPr>
              <w:pStyle w:val="tabletext"/>
              <w:spacing w:before="60" w:after="60"/>
              <w:rPr>
                <w:color w:val="2E38B1"/>
                <w:sz w:val="28"/>
                <w:szCs w:val="28"/>
              </w:rPr>
            </w:pPr>
            <w:r w:rsidRPr="0064375D">
              <w:rPr>
                <w:b/>
                <w:color w:val="2E38B1"/>
                <w:sz w:val="28"/>
                <w:szCs w:val="28"/>
              </w:rPr>
              <w:t>5.5</w:t>
            </w:r>
          </w:p>
        </w:tc>
        <w:tc>
          <w:tcPr>
            <w:tcW w:w="743" w:type="pct"/>
            <w:vAlign w:val="center"/>
          </w:tcPr>
          <w:p w14:paraId="73C57686" w14:textId="77777777" w:rsidR="00B2280C" w:rsidRPr="005E4C46" w:rsidRDefault="00B2280C" w:rsidP="005663F4">
            <w:pPr>
              <w:pStyle w:val="tabletext"/>
              <w:spacing w:before="60" w:after="60"/>
              <w:rPr>
                <w:sz w:val="28"/>
                <w:szCs w:val="28"/>
              </w:rPr>
            </w:pPr>
          </w:p>
        </w:tc>
        <w:tc>
          <w:tcPr>
            <w:tcW w:w="3593" w:type="pct"/>
            <w:shd w:val="clear" w:color="auto" w:fill="auto"/>
            <w:vAlign w:val="center"/>
          </w:tcPr>
          <w:p w14:paraId="0705D0C6" w14:textId="17C37CEB" w:rsidR="00B2280C" w:rsidRPr="0064375D" w:rsidRDefault="1DEE7D05" w:rsidP="005663F4">
            <w:pPr>
              <w:pStyle w:val="tabletext"/>
              <w:spacing w:before="60" w:after="60"/>
              <w:rPr>
                <w:sz w:val="28"/>
                <w:szCs w:val="28"/>
              </w:rPr>
            </w:pPr>
            <w:r w:rsidRPr="3049D9C0">
              <w:rPr>
                <w:sz w:val="28"/>
                <w:szCs w:val="28"/>
              </w:rPr>
              <w:t xml:space="preserve">Between </w:t>
            </w:r>
            <w:r w:rsidR="6AC10C98" w:rsidRPr="3049D9C0">
              <w:rPr>
                <w:sz w:val="28"/>
                <w:szCs w:val="28"/>
              </w:rPr>
              <w:t>‘</w:t>
            </w:r>
            <w:r w:rsidR="50AE1831" w:rsidRPr="45196964">
              <w:rPr>
                <w:sz w:val="28"/>
                <w:szCs w:val="28"/>
              </w:rPr>
              <w:t>Excellent’</w:t>
            </w:r>
            <w:r w:rsidR="1437E2B0" w:rsidRPr="3049D9C0">
              <w:rPr>
                <w:sz w:val="28"/>
                <w:szCs w:val="28"/>
              </w:rPr>
              <w:t xml:space="preserve"> and ‘Exceptional</w:t>
            </w:r>
            <w:r w:rsidR="73D26CF3" w:rsidRPr="3049D9C0">
              <w:rPr>
                <w:sz w:val="28"/>
                <w:szCs w:val="28"/>
              </w:rPr>
              <w:t>.’</w:t>
            </w:r>
          </w:p>
        </w:tc>
      </w:tr>
      <w:tr w:rsidR="00B2280C" w:rsidRPr="005E4C46" w14:paraId="57BFBF3F" w14:textId="77777777" w:rsidTr="45196964">
        <w:trPr>
          <w:trHeight w:val="356"/>
          <w:jc w:val="center"/>
        </w:trPr>
        <w:tc>
          <w:tcPr>
            <w:tcW w:w="664" w:type="pct"/>
            <w:shd w:val="clear" w:color="auto" w:fill="F2F2F2" w:themeFill="background1" w:themeFillShade="F2"/>
            <w:vAlign w:val="center"/>
          </w:tcPr>
          <w:p w14:paraId="41EEF820" w14:textId="77777777" w:rsidR="00B2280C" w:rsidRPr="0064375D" w:rsidRDefault="00B2280C" w:rsidP="005663F4">
            <w:pPr>
              <w:pStyle w:val="tabletext"/>
              <w:spacing w:before="60" w:after="60"/>
              <w:rPr>
                <w:color w:val="2E38B1"/>
                <w:sz w:val="28"/>
                <w:szCs w:val="28"/>
              </w:rPr>
            </w:pPr>
            <w:r w:rsidRPr="0064375D">
              <w:rPr>
                <w:b/>
                <w:color w:val="2E38B1"/>
                <w:sz w:val="28"/>
                <w:szCs w:val="28"/>
              </w:rPr>
              <w:t>5</w:t>
            </w:r>
          </w:p>
        </w:tc>
        <w:tc>
          <w:tcPr>
            <w:tcW w:w="743" w:type="pct"/>
            <w:vAlign w:val="center"/>
          </w:tcPr>
          <w:p w14:paraId="14AC385F" w14:textId="3C5492E5" w:rsidR="00B2280C" w:rsidRPr="005E4C46" w:rsidRDefault="00B2280C" w:rsidP="005663F4">
            <w:pPr>
              <w:pStyle w:val="tabletext"/>
              <w:spacing w:before="60" w:after="60"/>
              <w:rPr>
                <w:sz w:val="28"/>
                <w:szCs w:val="28"/>
              </w:rPr>
            </w:pPr>
            <w:r>
              <w:rPr>
                <w:sz w:val="28"/>
                <w:szCs w:val="28"/>
              </w:rPr>
              <w:t>Excellent</w:t>
            </w:r>
          </w:p>
        </w:tc>
        <w:tc>
          <w:tcPr>
            <w:tcW w:w="3593" w:type="pct"/>
            <w:shd w:val="clear" w:color="auto" w:fill="auto"/>
            <w:vAlign w:val="center"/>
          </w:tcPr>
          <w:p w14:paraId="490ECC48" w14:textId="7960E132" w:rsidR="00B2280C" w:rsidRPr="0064375D" w:rsidRDefault="00B2280C" w:rsidP="005663F4">
            <w:pPr>
              <w:pStyle w:val="tabletext"/>
              <w:spacing w:before="60" w:after="60"/>
              <w:rPr>
                <w:sz w:val="28"/>
                <w:szCs w:val="28"/>
              </w:rPr>
            </w:pPr>
            <w:r w:rsidRPr="0064375D">
              <w:rPr>
                <w:sz w:val="28"/>
                <w:szCs w:val="28"/>
              </w:rPr>
              <w:t>The application addresses all relevant aspects of the criterion convincingly and successfully. It provides all the information and evidence needed and there are no concerns or areas of weakness.</w:t>
            </w:r>
          </w:p>
        </w:tc>
      </w:tr>
      <w:tr w:rsidR="00B2280C" w:rsidRPr="005E4C46" w14:paraId="0F3A1D11" w14:textId="77777777" w:rsidTr="45196964">
        <w:trPr>
          <w:trHeight w:val="356"/>
          <w:jc w:val="center"/>
        </w:trPr>
        <w:tc>
          <w:tcPr>
            <w:tcW w:w="664" w:type="pct"/>
            <w:shd w:val="clear" w:color="auto" w:fill="F2F2F2" w:themeFill="background1" w:themeFillShade="F2"/>
            <w:vAlign w:val="center"/>
          </w:tcPr>
          <w:p w14:paraId="7218AC99" w14:textId="77777777" w:rsidR="00B2280C" w:rsidRPr="0064375D" w:rsidRDefault="00B2280C" w:rsidP="005663F4">
            <w:pPr>
              <w:pStyle w:val="tabletext"/>
              <w:spacing w:before="60" w:after="60"/>
              <w:rPr>
                <w:color w:val="2E38B1"/>
                <w:sz w:val="28"/>
                <w:szCs w:val="28"/>
              </w:rPr>
            </w:pPr>
            <w:r w:rsidRPr="0064375D">
              <w:rPr>
                <w:b/>
                <w:color w:val="2E38B1"/>
                <w:sz w:val="28"/>
                <w:szCs w:val="28"/>
              </w:rPr>
              <w:t>4.5</w:t>
            </w:r>
          </w:p>
        </w:tc>
        <w:tc>
          <w:tcPr>
            <w:tcW w:w="743" w:type="pct"/>
            <w:vAlign w:val="center"/>
          </w:tcPr>
          <w:p w14:paraId="1F07E3ED" w14:textId="77777777" w:rsidR="00B2280C" w:rsidRPr="005E4C46" w:rsidRDefault="00B2280C" w:rsidP="005663F4">
            <w:pPr>
              <w:pStyle w:val="tabletext"/>
              <w:spacing w:before="60" w:after="60"/>
              <w:rPr>
                <w:sz w:val="28"/>
                <w:szCs w:val="28"/>
              </w:rPr>
            </w:pPr>
          </w:p>
        </w:tc>
        <w:tc>
          <w:tcPr>
            <w:tcW w:w="3593" w:type="pct"/>
            <w:shd w:val="clear" w:color="auto" w:fill="auto"/>
            <w:vAlign w:val="center"/>
          </w:tcPr>
          <w:p w14:paraId="6D1D11A0" w14:textId="1ACC2CCE" w:rsidR="00B2280C" w:rsidRPr="0064375D" w:rsidRDefault="00B2280C" w:rsidP="005663F4">
            <w:pPr>
              <w:pStyle w:val="tabletext"/>
              <w:spacing w:before="60" w:after="60"/>
              <w:rPr>
                <w:sz w:val="28"/>
                <w:szCs w:val="28"/>
              </w:rPr>
            </w:pPr>
            <w:r w:rsidRPr="0064375D">
              <w:rPr>
                <w:sz w:val="28"/>
                <w:szCs w:val="28"/>
              </w:rPr>
              <w:t xml:space="preserve"> </w:t>
            </w:r>
            <w:r w:rsidR="41C155AB" w:rsidRPr="3049D9C0">
              <w:rPr>
                <w:sz w:val="28"/>
                <w:szCs w:val="28"/>
              </w:rPr>
              <w:t>Between ‘Very good’ and ‘Excellent.’</w:t>
            </w:r>
          </w:p>
        </w:tc>
      </w:tr>
      <w:tr w:rsidR="00B2280C" w:rsidRPr="005E4C46" w14:paraId="63A69521" w14:textId="77777777" w:rsidTr="45196964">
        <w:trPr>
          <w:trHeight w:val="356"/>
          <w:jc w:val="center"/>
        </w:trPr>
        <w:tc>
          <w:tcPr>
            <w:tcW w:w="664" w:type="pct"/>
            <w:shd w:val="clear" w:color="auto" w:fill="F2F2F2" w:themeFill="background1" w:themeFillShade="F2"/>
            <w:vAlign w:val="center"/>
          </w:tcPr>
          <w:p w14:paraId="4379C50E" w14:textId="77777777" w:rsidR="00B2280C" w:rsidRPr="0064375D" w:rsidRDefault="00B2280C" w:rsidP="005663F4">
            <w:pPr>
              <w:pStyle w:val="tabletext"/>
              <w:spacing w:before="60" w:after="60"/>
              <w:rPr>
                <w:color w:val="2E38B1"/>
                <w:sz w:val="28"/>
                <w:szCs w:val="28"/>
              </w:rPr>
            </w:pPr>
            <w:r w:rsidRPr="0064375D">
              <w:rPr>
                <w:b/>
                <w:color w:val="2E38B1"/>
                <w:sz w:val="28"/>
                <w:szCs w:val="28"/>
              </w:rPr>
              <w:t>4</w:t>
            </w:r>
          </w:p>
        </w:tc>
        <w:tc>
          <w:tcPr>
            <w:tcW w:w="743" w:type="pct"/>
            <w:vAlign w:val="center"/>
          </w:tcPr>
          <w:p w14:paraId="31BE41E2" w14:textId="67F2ED69" w:rsidR="00B2280C" w:rsidRPr="005E4C46" w:rsidRDefault="00B2280C" w:rsidP="005663F4">
            <w:pPr>
              <w:pStyle w:val="tabletext"/>
              <w:spacing w:before="60" w:after="60"/>
              <w:rPr>
                <w:sz w:val="28"/>
                <w:szCs w:val="28"/>
              </w:rPr>
            </w:pPr>
            <w:r>
              <w:rPr>
                <w:sz w:val="28"/>
                <w:szCs w:val="28"/>
              </w:rPr>
              <w:t>Very good</w:t>
            </w:r>
          </w:p>
        </w:tc>
        <w:tc>
          <w:tcPr>
            <w:tcW w:w="3593" w:type="pct"/>
            <w:shd w:val="clear" w:color="auto" w:fill="auto"/>
            <w:vAlign w:val="center"/>
          </w:tcPr>
          <w:p w14:paraId="03FB883F" w14:textId="0CBFB638" w:rsidR="00B2280C" w:rsidRPr="0064375D" w:rsidRDefault="00B2280C" w:rsidP="005663F4">
            <w:pPr>
              <w:pStyle w:val="tabletext"/>
              <w:spacing w:before="60" w:after="60"/>
              <w:rPr>
                <w:sz w:val="28"/>
                <w:szCs w:val="28"/>
              </w:rPr>
            </w:pPr>
            <w:r w:rsidRPr="0064375D">
              <w:rPr>
                <w:sz w:val="28"/>
                <w:szCs w:val="28"/>
              </w:rPr>
              <w:t>The application addresses the criterion very well. It gives clear information on the evidence needed. Any concerns or areas of weakness are minor.</w:t>
            </w:r>
          </w:p>
        </w:tc>
      </w:tr>
      <w:tr w:rsidR="00B2280C" w:rsidRPr="005E4C46" w14:paraId="7768BFDE" w14:textId="77777777" w:rsidTr="45196964">
        <w:trPr>
          <w:trHeight w:val="356"/>
          <w:jc w:val="center"/>
        </w:trPr>
        <w:tc>
          <w:tcPr>
            <w:tcW w:w="664" w:type="pct"/>
            <w:shd w:val="clear" w:color="auto" w:fill="F2F2F2" w:themeFill="background1" w:themeFillShade="F2"/>
            <w:vAlign w:val="center"/>
          </w:tcPr>
          <w:p w14:paraId="08B3EE54" w14:textId="77777777" w:rsidR="00B2280C" w:rsidRPr="0064375D" w:rsidRDefault="00B2280C" w:rsidP="005663F4">
            <w:pPr>
              <w:pStyle w:val="tabletext"/>
              <w:spacing w:before="60" w:after="60"/>
              <w:rPr>
                <w:color w:val="2E38B1"/>
                <w:sz w:val="28"/>
                <w:szCs w:val="28"/>
              </w:rPr>
            </w:pPr>
            <w:r w:rsidRPr="0064375D">
              <w:rPr>
                <w:b/>
                <w:color w:val="2E38B1"/>
                <w:sz w:val="28"/>
                <w:szCs w:val="28"/>
              </w:rPr>
              <w:t>3.5</w:t>
            </w:r>
          </w:p>
        </w:tc>
        <w:tc>
          <w:tcPr>
            <w:tcW w:w="743" w:type="pct"/>
            <w:vAlign w:val="center"/>
          </w:tcPr>
          <w:p w14:paraId="6DDF7127" w14:textId="77777777" w:rsidR="00B2280C" w:rsidRPr="005E4C46" w:rsidRDefault="00B2280C" w:rsidP="005663F4">
            <w:pPr>
              <w:pStyle w:val="tabletext"/>
              <w:spacing w:before="60" w:after="60"/>
              <w:rPr>
                <w:sz w:val="28"/>
                <w:szCs w:val="28"/>
              </w:rPr>
            </w:pPr>
          </w:p>
        </w:tc>
        <w:tc>
          <w:tcPr>
            <w:tcW w:w="3593" w:type="pct"/>
            <w:shd w:val="clear" w:color="auto" w:fill="auto"/>
            <w:vAlign w:val="center"/>
          </w:tcPr>
          <w:p w14:paraId="749E4923" w14:textId="0C71C417" w:rsidR="00B2280C" w:rsidRPr="0064375D" w:rsidRDefault="496186AD" w:rsidP="005663F4">
            <w:pPr>
              <w:pStyle w:val="tabletext"/>
              <w:spacing w:before="60" w:after="60"/>
              <w:rPr>
                <w:sz w:val="28"/>
                <w:szCs w:val="28"/>
              </w:rPr>
            </w:pPr>
            <w:r w:rsidRPr="3049D9C0">
              <w:rPr>
                <w:sz w:val="28"/>
                <w:szCs w:val="28"/>
              </w:rPr>
              <w:t>Between</w:t>
            </w:r>
            <w:r w:rsidR="00B2280C" w:rsidRPr="0064375D">
              <w:rPr>
                <w:sz w:val="28"/>
                <w:szCs w:val="28"/>
              </w:rPr>
              <w:t xml:space="preserve"> ‘Good’</w:t>
            </w:r>
            <w:r w:rsidR="2F0953D1" w:rsidRPr="3049D9C0">
              <w:rPr>
                <w:sz w:val="28"/>
                <w:szCs w:val="28"/>
              </w:rPr>
              <w:t xml:space="preserve"> and ‘Very Good’</w:t>
            </w:r>
          </w:p>
        </w:tc>
      </w:tr>
      <w:tr w:rsidR="00B2280C" w:rsidRPr="005E4C46" w14:paraId="4A351AB8" w14:textId="77777777" w:rsidTr="45196964">
        <w:trPr>
          <w:trHeight w:val="356"/>
          <w:jc w:val="center"/>
        </w:trPr>
        <w:tc>
          <w:tcPr>
            <w:tcW w:w="664" w:type="pct"/>
            <w:shd w:val="clear" w:color="auto" w:fill="F2F2F2" w:themeFill="background1" w:themeFillShade="F2"/>
            <w:vAlign w:val="center"/>
          </w:tcPr>
          <w:p w14:paraId="0895A71B" w14:textId="77777777" w:rsidR="00B2280C" w:rsidRPr="0064375D" w:rsidRDefault="00B2280C" w:rsidP="005663F4">
            <w:pPr>
              <w:pStyle w:val="tabletext"/>
              <w:spacing w:before="60" w:after="60"/>
              <w:rPr>
                <w:color w:val="2E38B1"/>
                <w:sz w:val="28"/>
                <w:szCs w:val="28"/>
              </w:rPr>
            </w:pPr>
            <w:r w:rsidRPr="0064375D">
              <w:rPr>
                <w:b/>
                <w:color w:val="2E38B1"/>
                <w:sz w:val="28"/>
                <w:szCs w:val="28"/>
              </w:rPr>
              <w:t>3</w:t>
            </w:r>
          </w:p>
        </w:tc>
        <w:tc>
          <w:tcPr>
            <w:tcW w:w="743" w:type="pct"/>
            <w:vAlign w:val="center"/>
          </w:tcPr>
          <w:p w14:paraId="42B2EF5E" w14:textId="1250F9A9" w:rsidR="00B2280C" w:rsidRPr="005E4C46" w:rsidRDefault="00B2280C" w:rsidP="005663F4">
            <w:pPr>
              <w:pStyle w:val="tabletext"/>
              <w:spacing w:before="60" w:after="60"/>
              <w:rPr>
                <w:sz w:val="28"/>
                <w:szCs w:val="28"/>
              </w:rPr>
            </w:pPr>
            <w:r>
              <w:rPr>
                <w:sz w:val="28"/>
                <w:szCs w:val="28"/>
              </w:rPr>
              <w:t>Good</w:t>
            </w:r>
          </w:p>
        </w:tc>
        <w:tc>
          <w:tcPr>
            <w:tcW w:w="3593" w:type="pct"/>
            <w:shd w:val="clear" w:color="auto" w:fill="auto"/>
            <w:vAlign w:val="center"/>
          </w:tcPr>
          <w:p w14:paraId="3F2A0601" w14:textId="3004C980" w:rsidR="00B2280C" w:rsidRPr="0064375D" w:rsidRDefault="00B2280C" w:rsidP="005663F4">
            <w:pPr>
              <w:pStyle w:val="tabletext"/>
              <w:spacing w:before="60" w:after="60"/>
              <w:rPr>
                <w:sz w:val="28"/>
                <w:szCs w:val="28"/>
              </w:rPr>
            </w:pPr>
            <w:r w:rsidRPr="0064375D">
              <w:rPr>
                <w:sz w:val="28"/>
                <w:szCs w:val="28"/>
              </w:rPr>
              <w:t xml:space="preserve">The application addresses the criterion well, although some improvements could be made. It gives information on nearly </w:t>
            </w:r>
            <w:proofErr w:type="gramStart"/>
            <w:r w:rsidRPr="0064375D">
              <w:rPr>
                <w:sz w:val="28"/>
                <w:szCs w:val="28"/>
              </w:rPr>
              <w:t>all of</w:t>
            </w:r>
            <w:proofErr w:type="gramEnd"/>
            <w:r w:rsidRPr="0064375D">
              <w:rPr>
                <w:sz w:val="28"/>
                <w:szCs w:val="28"/>
              </w:rPr>
              <w:t xml:space="preserve"> the evidence needed, although there are some gaps.</w:t>
            </w:r>
          </w:p>
        </w:tc>
      </w:tr>
      <w:tr w:rsidR="00B2280C" w:rsidRPr="005E4C46" w14:paraId="207E1716" w14:textId="77777777" w:rsidTr="45196964">
        <w:trPr>
          <w:trHeight w:val="356"/>
          <w:jc w:val="center"/>
        </w:trPr>
        <w:tc>
          <w:tcPr>
            <w:tcW w:w="664" w:type="pct"/>
            <w:shd w:val="clear" w:color="auto" w:fill="F2F2F2" w:themeFill="background1" w:themeFillShade="F2"/>
            <w:vAlign w:val="center"/>
          </w:tcPr>
          <w:p w14:paraId="724EF42F" w14:textId="77777777" w:rsidR="00B2280C" w:rsidRPr="0064375D" w:rsidRDefault="00B2280C" w:rsidP="005663F4">
            <w:pPr>
              <w:pStyle w:val="tabletext"/>
              <w:spacing w:before="60" w:after="60"/>
              <w:rPr>
                <w:color w:val="2E38B1"/>
                <w:sz w:val="28"/>
                <w:szCs w:val="28"/>
              </w:rPr>
            </w:pPr>
            <w:r w:rsidRPr="0064375D">
              <w:rPr>
                <w:b/>
                <w:color w:val="2E38B1"/>
                <w:sz w:val="28"/>
                <w:szCs w:val="28"/>
              </w:rPr>
              <w:t>2.5</w:t>
            </w:r>
          </w:p>
        </w:tc>
        <w:tc>
          <w:tcPr>
            <w:tcW w:w="743" w:type="pct"/>
            <w:vAlign w:val="center"/>
          </w:tcPr>
          <w:p w14:paraId="3E26CCEB" w14:textId="7A385098" w:rsidR="00B2280C" w:rsidRPr="005E4C46" w:rsidRDefault="00B2280C" w:rsidP="005663F4">
            <w:pPr>
              <w:pStyle w:val="tabletext"/>
              <w:spacing w:before="60" w:after="60"/>
              <w:rPr>
                <w:sz w:val="28"/>
                <w:szCs w:val="28"/>
              </w:rPr>
            </w:pPr>
            <w:r>
              <w:rPr>
                <w:sz w:val="28"/>
                <w:szCs w:val="28"/>
              </w:rPr>
              <w:t>Sufficient</w:t>
            </w:r>
          </w:p>
        </w:tc>
        <w:tc>
          <w:tcPr>
            <w:tcW w:w="3593" w:type="pct"/>
            <w:shd w:val="clear" w:color="auto" w:fill="auto"/>
            <w:vAlign w:val="center"/>
          </w:tcPr>
          <w:p w14:paraId="00AA4DFA" w14:textId="037C6B25" w:rsidR="00B2280C" w:rsidRPr="0064375D" w:rsidRDefault="00B2280C" w:rsidP="00CE393F">
            <w:pPr>
              <w:pStyle w:val="tabletext"/>
              <w:spacing w:before="60" w:after="60"/>
              <w:rPr>
                <w:sz w:val="28"/>
                <w:szCs w:val="28"/>
              </w:rPr>
            </w:pPr>
            <w:r w:rsidRPr="0064375D">
              <w:rPr>
                <w:sz w:val="28"/>
                <w:szCs w:val="28"/>
              </w:rPr>
              <w:t xml:space="preserve">The </w:t>
            </w:r>
            <w:r w:rsidR="00CE393F">
              <w:rPr>
                <w:sz w:val="28"/>
                <w:szCs w:val="28"/>
              </w:rPr>
              <w:t>criterion</w:t>
            </w:r>
            <w:r w:rsidR="00CE393F" w:rsidRPr="0064375D">
              <w:rPr>
                <w:sz w:val="28"/>
                <w:szCs w:val="28"/>
              </w:rPr>
              <w:t xml:space="preserve"> </w:t>
            </w:r>
            <w:r w:rsidRPr="0064375D">
              <w:rPr>
                <w:sz w:val="28"/>
                <w:szCs w:val="28"/>
              </w:rPr>
              <w:t>is address</w:t>
            </w:r>
            <w:r>
              <w:rPr>
                <w:sz w:val="28"/>
                <w:szCs w:val="28"/>
              </w:rPr>
              <w:t>ed</w:t>
            </w:r>
            <w:r w:rsidRPr="0064375D">
              <w:rPr>
                <w:sz w:val="28"/>
                <w:szCs w:val="28"/>
              </w:rPr>
              <w:t xml:space="preserve"> well enough to </w:t>
            </w:r>
            <w:r>
              <w:rPr>
                <w:sz w:val="28"/>
                <w:szCs w:val="28"/>
              </w:rPr>
              <w:t>merit</w:t>
            </w:r>
            <w:r w:rsidR="00734E2A">
              <w:rPr>
                <w:sz w:val="28"/>
                <w:szCs w:val="28"/>
              </w:rPr>
              <w:t xml:space="preserve"> consideration for</w:t>
            </w:r>
            <w:r>
              <w:rPr>
                <w:sz w:val="28"/>
                <w:szCs w:val="28"/>
              </w:rPr>
              <w:t xml:space="preserve"> funding</w:t>
            </w:r>
            <w:r w:rsidRPr="0064375D">
              <w:rPr>
                <w:sz w:val="28"/>
                <w:szCs w:val="28"/>
              </w:rPr>
              <w:t>, but there are reservations about the level of detail provided or the quality of the response</w:t>
            </w:r>
            <w:r>
              <w:rPr>
                <w:sz w:val="28"/>
                <w:szCs w:val="28"/>
              </w:rPr>
              <w:t xml:space="preserve"> within the overall competitive context.</w:t>
            </w:r>
          </w:p>
        </w:tc>
      </w:tr>
      <w:tr w:rsidR="00B2280C" w:rsidRPr="005E4C46" w14:paraId="7DD210D0" w14:textId="77777777" w:rsidTr="45196964">
        <w:trPr>
          <w:trHeight w:val="356"/>
          <w:jc w:val="center"/>
        </w:trPr>
        <w:tc>
          <w:tcPr>
            <w:tcW w:w="664" w:type="pct"/>
            <w:shd w:val="clear" w:color="auto" w:fill="F2F2F2" w:themeFill="background1" w:themeFillShade="F2"/>
            <w:vAlign w:val="center"/>
          </w:tcPr>
          <w:p w14:paraId="2048615D" w14:textId="5727142D" w:rsidR="00B2280C" w:rsidRPr="0064375D" w:rsidRDefault="50AE1831" w:rsidP="005663F4">
            <w:pPr>
              <w:pStyle w:val="tabletext"/>
              <w:spacing w:before="60" w:after="60"/>
              <w:rPr>
                <w:color w:val="2E38B1"/>
                <w:sz w:val="28"/>
                <w:szCs w:val="28"/>
              </w:rPr>
            </w:pPr>
            <w:r w:rsidRPr="45196964">
              <w:rPr>
                <w:b/>
                <w:bCs/>
                <w:color w:val="2E38B1"/>
                <w:sz w:val="28"/>
                <w:szCs w:val="28"/>
              </w:rPr>
              <w:t>2.0</w:t>
            </w:r>
          </w:p>
        </w:tc>
        <w:tc>
          <w:tcPr>
            <w:tcW w:w="743" w:type="pct"/>
            <w:vAlign w:val="center"/>
          </w:tcPr>
          <w:p w14:paraId="41EFB021" w14:textId="12B2A239" w:rsidR="00B2280C" w:rsidRPr="005E4C46" w:rsidDel="00EA23FD" w:rsidRDefault="00B2280C" w:rsidP="005663F4">
            <w:pPr>
              <w:pStyle w:val="tabletext"/>
              <w:spacing w:before="60" w:after="60"/>
              <w:rPr>
                <w:sz w:val="28"/>
                <w:szCs w:val="28"/>
              </w:rPr>
            </w:pPr>
            <w:r>
              <w:rPr>
                <w:sz w:val="28"/>
                <w:szCs w:val="28"/>
              </w:rPr>
              <w:t>Not sufficient</w:t>
            </w:r>
          </w:p>
        </w:tc>
        <w:tc>
          <w:tcPr>
            <w:tcW w:w="3593" w:type="pct"/>
            <w:shd w:val="clear" w:color="auto" w:fill="auto"/>
            <w:vAlign w:val="center"/>
          </w:tcPr>
          <w:p w14:paraId="13FD772F" w14:textId="48088116" w:rsidR="00B2280C" w:rsidRPr="0064375D" w:rsidRDefault="50AE1831" w:rsidP="00CE393F">
            <w:pPr>
              <w:pStyle w:val="tabletext"/>
              <w:spacing w:before="60" w:after="60"/>
              <w:rPr>
                <w:sz w:val="28"/>
                <w:szCs w:val="28"/>
              </w:rPr>
            </w:pPr>
            <w:r w:rsidRPr="45196964">
              <w:rPr>
                <w:sz w:val="28"/>
                <w:szCs w:val="28"/>
              </w:rPr>
              <w:t xml:space="preserve">There is either </w:t>
            </w:r>
            <w:r w:rsidR="0212383E" w:rsidRPr="45196964">
              <w:rPr>
                <w:sz w:val="28"/>
                <w:szCs w:val="28"/>
              </w:rPr>
              <w:t>in</w:t>
            </w:r>
            <w:r w:rsidRPr="45196964">
              <w:rPr>
                <w:sz w:val="28"/>
                <w:szCs w:val="28"/>
              </w:rPr>
              <w:t>sufficien</w:t>
            </w:r>
            <w:r w:rsidR="0212383E" w:rsidRPr="45196964">
              <w:rPr>
                <w:sz w:val="28"/>
                <w:szCs w:val="28"/>
              </w:rPr>
              <w:t xml:space="preserve">t or no </w:t>
            </w:r>
            <w:r w:rsidRPr="45196964">
              <w:rPr>
                <w:sz w:val="28"/>
                <w:szCs w:val="28"/>
              </w:rPr>
              <w:t>evidence address</w:t>
            </w:r>
            <w:r w:rsidR="0212383E" w:rsidRPr="45196964">
              <w:rPr>
                <w:sz w:val="28"/>
                <w:szCs w:val="28"/>
              </w:rPr>
              <w:t>ing</w:t>
            </w:r>
            <w:r w:rsidRPr="45196964">
              <w:rPr>
                <w:sz w:val="28"/>
                <w:szCs w:val="28"/>
              </w:rPr>
              <w:t xml:space="preserve"> the criterion to merit support</w:t>
            </w:r>
            <w:r w:rsidR="0212383E" w:rsidRPr="45196964">
              <w:rPr>
                <w:sz w:val="28"/>
                <w:szCs w:val="28"/>
              </w:rPr>
              <w:t>.</w:t>
            </w:r>
          </w:p>
        </w:tc>
      </w:tr>
    </w:tbl>
    <w:p w14:paraId="7809FEEA" w14:textId="6DDBC3DE" w:rsidR="0063231E" w:rsidRPr="0064375D" w:rsidRDefault="2C5EDA65" w:rsidP="00132024">
      <w:pPr>
        <w:spacing w:before="120" w:after="120"/>
        <w:rPr>
          <w:rFonts w:eastAsia="Calibri"/>
          <w:sz w:val="28"/>
          <w:szCs w:val="28"/>
        </w:rPr>
      </w:pPr>
      <w:r w:rsidRPr="45196964">
        <w:rPr>
          <w:rFonts w:eastAsia="Calibri"/>
          <w:sz w:val="28"/>
          <w:szCs w:val="28"/>
        </w:rPr>
        <w:t xml:space="preserve">We will award funding on a competitive basis within an artform or </w:t>
      </w:r>
      <w:r w:rsidR="413B518D" w:rsidRPr="45196964">
        <w:rPr>
          <w:rFonts w:eastAsia="Calibri"/>
          <w:sz w:val="28"/>
          <w:szCs w:val="28"/>
        </w:rPr>
        <w:t>arts-</w:t>
      </w:r>
      <w:r w:rsidRPr="45196964">
        <w:rPr>
          <w:rFonts w:eastAsia="Calibri"/>
          <w:sz w:val="28"/>
          <w:szCs w:val="28"/>
        </w:rPr>
        <w:t>practice area. This means that we will award funding to the highest</w:t>
      </w:r>
      <w:r w:rsidR="413B518D" w:rsidRPr="45196964">
        <w:rPr>
          <w:rFonts w:eastAsia="Calibri"/>
          <w:sz w:val="28"/>
          <w:szCs w:val="28"/>
        </w:rPr>
        <w:t>-</w:t>
      </w:r>
      <w:r w:rsidRPr="45196964">
        <w:rPr>
          <w:rFonts w:eastAsia="Calibri"/>
          <w:sz w:val="28"/>
          <w:szCs w:val="28"/>
        </w:rPr>
        <w:t>scoring applica</w:t>
      </w:r>
      <w:r w:rsidR="413B518D" w:rsidRPr="45196964">
        <w:rPr>
          <w:rFonts w:eastAsia="Calibri"/>
          <w:sz w:val="28"/>
          <w:szCs w:val="28"/>
        </w:rPr>
        <w:t>nts</w:t>
      </w:r>
      <w:r w:rsidRPr="45196964">
        <w:rPr>
          <w:rFonts w:eastAsia="Calibri"/>
          <w:sz w:val="28"/>
          <w:szCs w:val="28"/>
        </w:rPr>
        <w:t xml:space="preserve"> until we reach the overall budget allocation within each artform or </w:t>
      </w:r>
      <w:r w:rsidR="413B518D" w:rsidRPr="45196964">
        <w:rPr>
          <w:rFonts w:eastAsia="Calibri"/>
          <w:sz w:val="28"/>
          <w:szCs w:val="28"/>
        </w:rPr>
        <w:t>arts-</w:t>
      </w:r>
      <w:r w:rsidRPr="45196964">
        <w:rPr>
          <w:rFonts w:eastAsia="Calibri"/>
          <w:sz w:val="28"/>
          <w:szCs w:val="28"/>
        </w:rPr>
        <w:t>practice area.</w:t>
      </w:r>
      <w:r w:rsidR="405CF0DA" w:rsidRPr="45196964">
        <w:rPr>
          <w:rFonts w:eastAsia="Calibri"/>
          <w:sz w:val="28"/>
          <w:szCs w:val="28"/>
        </w:rPr>
        <w:t xml:space="preserve"> </w:t>
      </w:r>
    </w:p>
    <w:p w14:paraId="14E5F1C4" w14:textId="113DE2DC" w:rsidR="00A6787E" w:rsidRPr="0064375D" w:rsidRDefault="00466429" w:rsidP="003D665C">
      <w:pPr>
        <w:spacing w:after="120"/>
        <w:rPr>
          <w:rFonts w:eastAsia="Calibri"/>
          <w:sz w:val="28"/>
          <w:szCs w:val="28"/>
        </w:rPr>
      </w:pPr>
      <w:r w:rsidRPr="0064375D">
        <w:rPr>
          <w:rFonts w:eastAsia="Calibri"/>
          <w:b/>
          <w:color w:val="2E38B1"/>
          <w:sz w:val="28"/>
          <w:szCs w:val="28"/>
        </w:rPr>
        <w:lastRenderedPageBreak/>
        <w:t>Note</w:t>
      </w:r>
      <w:r w:rsidR="007A7A6A" w:rsidRPr="0064375D">
        <w:rPr>
          <w:rFonts w:eastAsia="Calibri"/>
          <w:b/>
          <w:color w:val="2E38B1"/>
          <w:sz w:val="28"/>
          <w:szCs w:val="28"/>
        </w:rPr>
        <w:t>:</w:t>
      </w:r>
      <w:r w:rsidR="00A6787E" w:rsidRPr="0064375D">
        <w:rPr>
          <w:rFonts w:eastAsia="Calibri"/>
          <w:color w:val="0070C0"/>
          <w:sz w:val="28"/>
          <w:szCs w:val="28"/>
        </w:rPr>
        <w:t xml:space="preserve"> </w:t>
      </w:r>
      <w:r w:rsidR="00766502" w:rsidRPr="0064375D">
        <w:rPr>
          <w:rFonts w:eastAsia="Calibri"/>
          <w:sz w:val="28"/>
          <w:szCs w:val="28"/>
        </w:rPr>
        <w:t>if your proposal</w:t>
      </w:r>
      <w:r w:rsidR="00A6787E" w:rsidRPr="0064375D">
        <w:rPr>
          <w:rFonts w:eastAsia="Calibri"/>
          <w:sz w:val="28"/>
          <w:szCs w:val="28"/>
        </w:rPr>
        <w:t xml:space="preserve"> score</w:t>
      </w:r>
      <w:r w:rsidR="00C801EA" w:rsidRPr="0064375D">
        <w:rPr>
          <w:rFonts w:eastAsia="Calibri"/>
          <w:sz w:val="28"/>
          <w:szCs w:val="28"/>
        </w:rPr>
        <w:t>s</w:t>
      </w:r>
      <w:r w:rsidR="00A6787E" w:rsidRPr="0064375D">
        <w:rPr>
          <w:rFonts w:eastAsia="Calibri"/>
          <w:sz w:val="28"/>
          <w:szCs w:val="28"/>
        </w:rPr>
        <w:t xml:space="preserve"> </w:t>
      </w:r>
      <w:r w:rsidR="00182E1E" w:rsidRPr="005D19DC">
        <w:rPr>
          <w:rFonts w:eastAsia="Calibri"/>
          <w:sz w:val="28"/>
          <w:szCs w:val="28"/>
        </w:rPr>
        <w:t>2.0</w:t>
      </w:r>
      <w:r w:rsidR="00A6787E" w:rsidRPr="00CE393F">
        <w:rPr>
          <w:rFonts w:eastAsia="Calibri"/>
          <w:sz w:val="28"/>
          <w:szCs w:val="28"/>
        </w:rPr>
        <w:t xml:space="preserve"> </w:t>
      </w:r>
      <w:r w:rsidR="00A6787E" w:rsidRPr="0064375D">
        <w:rPr>
          <w:rFonts w:eastAsia="Calibri"/>
          <w:sz w:val="28"/>
          <w:szCs w:val="28"/>
        </w:rPr>
        <w:t>against any of the criteria</w:t>
      </w:r>
      <w:r w:rsidR="00766502" w:rsidRPr="0064375D">
        <w:rPr>
          <w:rFonts w:eastAsia="Calibri"/>
          <w:sz w:val="28"/>
          <w:szCs w:val="28"/>
        </w:rPr>
        <w:t>, it</w:t>
      </w:r>
      <w:r w:rsidR="00A6787E" w:rsidRPr="0064375D">
        <w:rPr>
          <w:rFonts w:eastAsia="Calibri"/>
          <w:sz w:val="28"/>
          <w:szCs w:val="28"/>
        </w:rPr>
        <w:t xml:space="preserve"> will not be offered funding</w:t>
      </w:r>
      <w:r w:rsidR="00E12613" w:rsidRPr="0064375D">
        <w:rPr>
          <w:rFonts w:eastAsia="Calibri"/>
          <w:sz w:val="28"/>
          <w:szCs w:val="28"/>
        </w:rPr>
        <w:t xml:space="preserve">. </w:t>
      </w:r>
      <w:r w:rsidR="00A6787E" w:rsidRPr="0064375D">
        <w:rPr>
          <w:rFonts w:eastAsia="Calibri"/>
          <w:sz w:val="28"/>
          <w:szCs w:val="28"/>
        </w:rPr>
        <w:t xml:space="preserve"> </w:t>
      </w:r>
    </w:p>
    <w:p w14:paraId="73297A5E" w14:textId="0E34C39A" w:rsidR="00CF5679" w:rsidRPr="0064375D" w:rsidRDefault="2C5EDA65" w:rsidP="003D665C">
      <w:pPr>
        <w:spacing w:after="120"/>
        <w:rPr>
          <w:rFonts w:eastAsia="Calibri"/>
          <w:sz w:val="28"/>
          <w:szCs w:val="28"/>
        </w:rPr>
      </w:pPr>
      <w:r w:rsidRPr="45196964">
        <w:rPr>
          <w:rFonts w:eastAsia="Calibri"/>
          <w:sz w:val="28"/>
          <w:szCs w:val="28"/>
        </w:rPr>
        <w:t>W</w:t>
      </w:r>
      <w:r w:rsidR="1160EA37" w:rsidRPr="45196964">
        <w:rPr>
          <w:rFonts w:eastAsia="Calibri"/>
          <w:sz w:val="28"/>
          <w:szCs w:val="28"/>
        </w:rPr>
        <w:t>here your application achieves a high</w:t>
      </w:r>
      <w:r w:rsidR="56411451" w:rsidRPr="45196964">
        <w:rPr>
          <w:rFonts w:eastAsia="Calibri"/>
          <w:sz w:val="28"/>
          <w:szCs w:val="28"/>
        </w:rPr>
        <w:t>er</w:t>
      </w:r>
      <w:r w:rsidR="1160EA37" w:rsidRPr="45196964">
        <w:rPr>
          <w:rFonts w:eastAsia="Calibri"/>
          <w:sz w:val="28"/>
          <w:szCs w:val="28"/>
        </w:rPr>
        <w:t xml:space="preserve"> score, w</w:t>
      </w:r>
      <w:r w:rsidRPr="45196964">
        <w:rPr>
          <w:rFonts w:eastAsia="Calibri"/>
          <w:sz w:val="28"/>
          <w:szCs w:val="28"/>
        </w:rPr>
        <w:t>e will try</w:t>
      </w:r>
      <w:r w:rsidR="3CAE7D6F" w:rsidRPr="45196964">
        <w:rPr>
          <w:rFonts w:eastAsia="Calibri"/>
          <w:sz w:val="28"/>
          <w:szCs w:val="28"/>
        </w:rPr>
        <w:t xml:space="preserve"> to award funding to meet the requirements of the entirety </w:t>
      </w:r>
      <w:r w:rsidRPr="45196964">
        <w:rPr>
          <w:rFonts w:eastAsia="Calibri"/>
          <w:sz w:val="28"/>
          <w:szCs w:val="28"/>
        </w:rPr>
        <w:t xml:space="preserve">of your proposal </w:t>
      </w:r>
      <w:r w:rsidR="3CAE7D6F" w:rsidRPr="45196964">
        <w:rPr>
          <w:rFonts w:eastAsia="Calibri"/>
          <w:sz w:val="28"/>
          <w:szCs w:val="28"/>
        </w:rPr>
        <w:t xml:space="preserve">where possible. However, in </w:t>
      </w:r>
      <w:r w:rsidRPr="45196964">
        <w:rPr>
          <w:rFonts w:eastAsia="Calibri"/>
          <w:sz w:val="28"/>
          <w:szCs w:val="28"/>
        </w:rPr>
        <w:t xml:space="preserve">some </w:t>
      </w:r>
      <w:r w:rsidR="3CAE7D6F" w:rsidRPr="45196964">
        <w:rPr>
          <w:rFonts w:eastAsia="Calibri"/>
          <w:sz w:val="28"/>
          <w:szCs w:val="28"/>
        </w:rPr>
        <w:t xml:space="preserve">cases </w:t>
      </w:r>
      <w:r w:rsidRPr="45196964">
        <w:rPr>
          <w:rFonts w:eastAsia="Calibri"/>
          <w:sz w:val="28"/>
          <w:szCs w:val="28"/>
        </w:rPr>
        <w:t xml:space="preserve">we may </w:t>
      </w:r>
      <w:r w:rsidR="1160EA37" w:rsidRPr="45196964">
        <w:rPr>
          <w:rFonts w:eastAsia="Calibri"/>
          <w:sz w:val="28"/>
          <w:szCs w:val="28"/>
        </w:rPr>
        <w:t xml:space="preserve">not be </w:t>
      </w:r>
      <w:r w:rsidR="7155B48A" w:rsidRPr="7EDACCAC">
        <w:rPr>
          <w:rFonts w:eastAsia="Calibri"/>
          <w:sz w:val="28"/>
          <w:szCs w:val="28"/>
        </w:rPr>
        <w:t>able</w:t>
      </w:r>
      <w:r w:rsidR="1160EA37" w:rsidRPr="45196964">
        <w:rPr>
          <w:rFonts w:eastAsia="Calibri"/>
          <w:sz w:val="28"/>
          <w:szCs w:val="28"/>
        </w:rPr>
        <w:t xml:space="preserve"> to support the full ambition of your request</w:t>
      </w:r>
      <w:r w:rsidR="3CAE7D6F" w:rsidRPr="45196964">
        <w:rPr>
          <w:rFonts w:eastAsia="Calibri"/>
          <w:sz w:val="28"/>
          <w:szCs w:val="28"/>
        </w:rPr>
        <w:t xml:space="preserve">. </w:t>
      </w:r>
      <w:r w:rsidRPr="45196964">
        <w:rPr>
          <w:rFonts w:eastAsia="Calibri"/>
          <w:sz w:val="28"/>
          <w:szCs w:val="28"/>
        </w:rPr>
        <w:t xml:space="preserve">This may be because we believe that some activities are </w:t>
      </w:r>
      <w:r w:rsidR="6819E649" w:rsidRPr="45196964">
        <w:rPr>
          <w:rFonts w:eastAsia="Calibri"/>
          <w:sz w:val="28"/>
          <w:szCs w:val="28"/>
        </w:rPr>
        <w:t>underde</w:t>
      </w:r>
      <w:r w:rsidR="2988D3CB" w:rsidRPr="45196964">
        <w:rPr>
          <w:rFonts w:eastAsia="Calibri"/>
          <w:sz w:val="28"/>
          <w:szCs w:val="28"/>
        </w:rPr>
        <w:t>ve</w:t>
      </w:r>
      <w:r w:rsidR="6819E649" w:rsidRPr="45196964">
        <w:rPr>
          <w:rFonts w:eastAsia="Calibri"/>
          <w:sz w:val="28"/>
          <w:szCs w:val="28"/>
        </w:rPr>
        <w:t xml:space="preserve">loped </w:t>
      </w:r>
      <w:r w:rsidR="25FDA694" w:rsidRPr="45196964">
        <w:rPr>
          <w:rFonts w:eastAsia="Calibri"/>
          <w:sz w:val="28"/>
          <w:szCs w:val="28"/>
        </w:rPr>
        <w:t xml:space="preserve">or </w:t>
      </w:r>
      <w:r w:rsidRPr="45196964">
        <w:rPr>
          <w:rFonts w:eastAsia="Calibri"/>
          <w:sz w:val="28"/>
          <w:szCs w:val="28"/>
        </w:rPr>
        <w:t>not compelling within the overall c</w:t>
      </w:r>
      <w:r w:rsidR="2E38B56E" w:rsidRPr="45196964">
        <w:rPr>
          <w:rFonts w:eastAsia="Calibri"/>
          <w:sz w:val="28"/>
          <w:szCs w:val="28"/>
        </w:rPr>
        <w:t xml:space="preserve">ompetitive context of the award, or because of the need to ensure a balance of support across </w:t>
      </w:r>
      <w:r w:rsidR="14520AB3" w:rsidRPr="45196964">
        <w:rPr>
          <w:rFonts w:eastAsia="Calibri"/>
          <w:sz w:val="28"/>
          <w:szCs w:val="28"/>
        </w:rPr>
        <w:t>artforms</w:t>
      </w:r>
      <w:r w:rsidR="2E38B56E" w:rsidRPr="45196964">
        <w:rPr>
          <w:rFonts w:eastAsia="Calibri"/>
          <w:sz w:val="28"/>
          <w:szCs w:val="28"/>
        </w:rPr>
        <w:t xml:space="preserve"> and geographic areas.</w:t>
      </w:r>
    </w:p>
    <w:p w14:paraId="524FE166" w14:textId="035741BB" w:rsidR="006437A9" w:rsidRDefault="2C5EDA65" w:rsidP="003D665C">
      <w:pPr>
        <w:spacing w:after="120"/>
        <w:rPr>
          <w:rFonts w:eastAsia="Calibri"/>
          <w:sz w:val="28"/>
          <w:szCs w:val="28"/>
        </w:rPr>
      </w:pPr>
      <w:r w:rsidRPr="45196964">
        <w:rPr>
          <w:rFonts w:eastAsia="Calibri"/>
          <w:sz w:val="28"/>
          <w:szCs w:val="28"/>
        </w:rPr>
        <w:t>This means that, while all applicants who achieve a high</w:t>
      </w:r>
      <w:r w:rsidR="4F488502" w:rsidRPr="3049D9C0">
        <w:rPr>
          <w:rFonts w:eastAsia="Calibri"/>
          <w:sz w:val="28"/>
          <w:szCs w:val="28"/>
        </w:rPr>
        <w:t xml:space="preserve"> enoug</w:t>
      </w:r>
      <w:r w:rsidRPr="3049D9C0">
        <w:rPr>
          <w:rFonts w:eastAsia="Calibri"/>
          <w:sz w:val="28"/>
          <w:szCs w:val="28"/>
        </w:rPr>
        <w:t>h</w:t>
      </w:r>
      <w:r w:rsidRPr="45196964">
        <w:rPr>
          <w:rFonts w:eastAsia="Calibri"/>
          <w:sz w:val="28"/>
          <w:szCs w:val="28"/>
        </w:rPr>
        <w:t xml:space="preserve"> score to merit funding will get funding, the amount of funding will depend on the number of activities within </w:t>
      </w:r>
      <w:r w:rsidR="35FD9D65" w:rsidRPr="45196964">
        <w:rPr>
          <w:rFonts w:eastAsia="Calibri"/>
          <w:sz w:val="28"/>
          <w:szCs w:val="28"/>
        </w:rPr>
        <w:t xml:space="preserve">your proposal </w:t>
      </w:r>
      <w:r w:rsidRPr="45196964">
        <w:rPr>
          <w:rFonts w:eastAsia="Calibri"/>
          <w:sz w:val="28"/>
          <w:szCs w:val="28"/>
        </w:rPr>
        <w:t>that we believe merit support</w:t>
      </w:r>
      <w:r w:rsidR="0B03AC53" w:rsidRPr="45196964">
        <w:rPr>
          <w:rFonts w:eastAsia="Calibri"/>
          <w:sz w:val="28"/>
          <w:szCs w:val="28"/>
        </w:rPr>
        <w:t xml:space="preserve"> and the overall level of demand within your arts area.</w:t>
      </w:r>
      <w:r w:rsidR="005AC2EF" w:rsidRPr="45196964">
        <w:rPr>
          <w:rFonts w:eastAsia="Calibri"/>
          <w:sz w:val="28"/>
          <w:szCs w:val="28"/>
        </w:rPr>
        <w:t xml:space="preserve"> </w:t>
      </w:r>
      <w:r w:rsidR="2295FE59" w:rsidRPr="3049D9C0">
        <w:rPr>
          <w:rFonts w:eastAsia="Calibri"/>
          <w:sz w:val="28"/>
          <w:szCs w:val="28"/>
        </w:rPr>
        <w:t>See question 3.2 in the application form.</w:t>
      </w:r>
    </w:p>
    <w:p w14:paraId="18920D73" w14:textId="4581501E" w:rsidR="006373FE" w:rsidRPr="0064375D" w:rsidRDefault="005AC2EF" w:rsidP="003D665C">
      <w:pPr>
        <w:spacing w:after="120"/>
        <w:rPr>
          <w:rFonts w:eastAsia="Calibri"/>
          <w:sz w:val="28"/>
          <w:szCs w:val="28"/>
        </w:rPr>
      </w:pPr>
      <w:r w:rsidRPr="45196964">
        <w:rPr>
          <w:rFonts w:eastAsia="Calibri"/>
          <w:sz w:val="28"/>
          <w:szCs w:val="28"/>
        </w:rPr>
        <w:t>We will also consider the relative value for money of your proposal when deciding the level of grant to award</w:t>
      </w:r>
      <w:r w:rsidR="111D4FD7" w:rsidRPr="2CD83892">
        <w:rPr>
          <w:rFonts w:eastAsia="Calibri"/>
          <w:sz w:val="28"/>
          <w:szCs w:val="28"/>
        </w:rPr>
        <w:t xml:space="preserve">. </w:t>
      </w:r>
    </w:p>
    <w:p w14:paraId="20B462B1" w14:textId="433ADB92" w:rsidR="000912B5" w:rsidRPr="0064375D" w:rsidRDefault="000912B5" w:rsidP="003D665C">
      <w:pPr>
        <w:spacing w:after="120"/>
        <w:rPr>
          <w:rFonts w:eastAsia="Calibri"/>
          <w:sz w:val="28"/>
          <w:szCs w:val="28"/>
        </w:rPr>
      </w:pPr>
    </w:p>
    <w:p w14:paraId="44063D84" w14:textId="77777777" w:rsidR="000912B5" w:rsidRPr="0064375D" w:rsidRDefault="000912B5" w:rsidP="003D665C">
      <w:pPr>
        <w:spacing w:after="120"/>
        <w:ind w:left="720" w:hanging="360"/>
        <w:rPr>
          <w:rFonts w:eastAsia="Calibri"/>
          <w:sz w:val="28"/>
          <w:szCs w:val="28"/>
        </w:rPr>
      </w:pPr>
    </w:p>
    <w:p w14:paraId="6DAB3886" w14:textId="316AE091" w:rsidR="00622728" w:rsidRPr="0064375D" w:rsidRDefault="00622728" w:rsidP="003D665C">
      <w:pPr>
        <w:spacing w:after="120"/>
        <w:rPr>
          <w:rFonts w:cs="Calibri"/>
          <w:bCs/>
          <w:color w:val="FF0000"/>
          <w:kern w:val="32"/>
          <w:sz w:val="28"/>
          <w:szCs w:val="28"/>
        </w:rPr>
      </w:pPr>
      <w:bookmarkStart w:id="186" w:name="_Toc347393648"/>
      <w:bookmarkStart w:id="187" w:name="_Toc347415861"/>
      <w:bookmarkStart w:id="188" w:name="_Toc347929071"/>
      <w:r w:rsidRPr="0064375D">
        <w:rPr>
          <w:rFonts w:cs="Calibri"/>
          <w:sz w:val="28"/>
          <w:szCs w:val="28"/>
        </w:rPr>
        <w:br w:type="page"/>
      </w:r>
    </w:p>
    <w:p w14:paraId="5CA44CF6" w14:textId="22F5FD5B" w:rsidR="00E56F16" w:rsidRPr="0064375D" w:rsidRDefault="00E56F16" w:rsidP="00630553">
      <w:pPr>
        <w:pStyle w:val="Heading1"/>
        <w:numPr>
          <w:ilvl w:val="0"/>
          <w:numId w:val="18"/>
        </w:numPr>
        <w:pBdr>
          <w:bottom w:val="single" w:sz="8" w:space="1" w:color="2E38B1"/>
        </w:pBdr>
        <w:spacing w:before="0" w:after="120"/>
        <w:ind w:left="0" w:hanging="567"/>
        <w:rPr>
          <w:rFonts w:cs="Calibri"/>
          <w:color w:val="2E38B1"/>
          <w:szCs w:val="36"/>
        </w:rPr>
      </w:pPr>
      <w:bookmarkStart w:id="189" w:name="_Toc63432309"/>
      <w:bookmarkStart w:id="190" w:name="_Toc87254872"/>
      <w:r w:rsidRPr="0064375D">
        <w:rPr>
          <w:rFonts w:cs="Calibri"/>
          <w:color w:val="2E38B1"/>
          <w:szCs w:val="36"/>
        </w:rPr>
        <w:lastRenderedPageBreak/>
        <w:t>Making your application</w:t>
      </w:r>
      <w:bookmarkEnd w:id="186"/>
      <w:bookmarkEnd w:id="187"/>
      <w:bookmarkEnd w:id="188"/>
      <w:bookmarkEnd w:id="189"/>
      <w:bookmarkEnd w:id="190"/>
    </w:p>
    <w:p w14:paraId="262962F1" w14:textId="4E86FAE7" w:rsidR="00F96945" w:rsidRPr="0064375D" w:rsidRDefault="00F96945" w:rsidP="003D665C">
      <w:pPr>
        <w:spacing w:after="120"/>
        <w:rPr>
          <w:rFonts w:cs="Calibri"/>
          <w:sz w:val="28"/>
          <w:szCs w:val="28"/>
          <w:lang w:eastAsia="en-IE"/>
        </w:rPr>
      </w:pPr>
    </w:p>
    <w:tbl>
      <w:tblPr>
        <w:tblW w:w="0" w:type="auto"/>
        <w:jc w:val="center"/>
        <w:tblLook w:val="0000" w:firstRow="0" w:lastRow="0" w:firstColumn="0" w:lastColumn="0" w:noHBand="0" w:noVBand="0"/>
      </w:tblPr>
      <w:tblGrid>
        <w:gridCol w:w="4678"/>
        <w:gridCol w:w="4369"/>
      </w:tblGrid>
      <w:tr w:rsidR="00563C92" w:rsidRPr="005E4C46" w14:paraId="23460E38" w14:textId="77777777" w:rsidTr="00480032">
        <w:trPr>
          <w:trHeight w:val="622"/>
          <w:jc w:val="center"/>
        </w:trPr>
        <w:tc>
          <w:tcPr>
            <w:tcW w:w="4678" w:type="dxa"/>
            <w:tcBorders>
              <w:right w:val="single" w:sz="18" w:space="0" w:color="2E38B1"/>
            </w:tcBorders>
          </w:tcPr>
          <w:p w14:paraId="1CC58EC5" w14:textId="0CEB56AF" w:rsidR="00563C92" w:rsidRPr="0064375D" w:rsidRDefault="00563C92" w:rsidP="002B6B00">
            <w:pPr>
              <w:pStyle w:val="tabletext"/>
              <w:tabs>
                <w:tab w:val="left" w:pos="3295"/>
              </w:tabs>
              <w:spacing w:before="60" w:after="60"/>
              <w:ind w:left="-57"/>
              <w:rPr>
                <w:rFonts w:cs="Calibri"/>
                <w:sz w:val="28"/>
                <w:szCs w:val="28"/>
              </w:rPr>
            </w:pPr>
            <w:r w:rsidRPr="0064375D">
              <w:rPr>
                <w:rFonts w:cs="Calibri"/>
                <w:sz w:val="28"/>
                <w:szCs w:val="28"/>
              </w:rPr>
              <w:t>The deadline for applications is</w:t>
            </w:r>
          </w:p>
        </w:tc>
        <w:tc>
          <w:tcPr>
            <w:tcW w:w="4369" w:type="dxa"/>
            <w:tcBorders>
              <w:top w:val="single" w:sz="18" w:space="0" w:color="2E38B1"/>
              <w:left w:val="single" w:sz="18" w:space="0" w:color="2E38B1"/>
              <w:bottom w:val="single" w:sz="18" w:space="0" w:color="2E38B1"/>
              <w:right w:val="single" w:sz="18" w:space="0" w:color="2E38B1"/>
            </w:tcBorders>
          </w:tcPr>
          <w:p w14:paraId="6202DF86" w14:textId="4CB6A29E" w:rsidR="00563C92" w:rsidRPr="0064375D" w:rsidRDefault="00563C92" w:rsidP="002B6B00">
            <w:pPr>
              <w:pStyle w:val="tabletext"/>
              <w:spacing w:before="60" w:after="60"/>
              <w:jc w:val="right"/>
              <w:rPr>
                <w:rFonts w:cs="Calibri"/>
                <w:b/>
                <w:sz w:val="28"/>
                <w:szCs w:val="28"/>
              </w:rPr>
            </w:pPr>
            <w:r w:rsidRPr="0064375D">
              <w:rPr>
                <w:rFonts w:cs="Calibri"/>
                <w:b/>
                <w:sz w:val="28"/>
                <w:szCs w:val="28"/>
              </w:rPr>
              <w:t xml:space="preserve">5.30pm, Thursday </w:t>
            </w:r>
            <w:r w:rsidR="00CD57EF">
              <w:rPr>
                <w:rFonts w:cs="Calibri"/>
                <w:b/>
                <w:sz w:val="28"/>
                <w:szCs w:val="28"/>
              </w:rPr>
              <w:t>1</w:t>
            </w:r>
            <w:r w:rsidR="00303EF6">
              <w:rPr>
                <w:rFonts w:cs="Calibri"/>
                <w:b/>
                <w:sz w:val="28"/>
                <w:szCs w:val="28"/>
              </w:rPr>
              <w:t>3</w:t>
            </w:r>
            <w:r w:rsidR="00CD57EF">
              <w:rPr>
                <w:rFonts w:cs="Calibri"/>
                <w:b/>
                <w:sz w:val="28"/>
                <w:szCs w:val="28"/>
              </w:rPr>
              <w:t xml:space="preserve"> March</w:t>
            </w:r>
            <w:r w:rsidR="00CD57EF" w:rsidRPr="0064375D">
              <w:rPr>
                <w:rFonts w:cs="Calibri"/>
                <w:b/>
                <w:sz w:val="28"/>
                <w:szCs w:val="28"/>
              </w:rPr>
              <w:t xml:space="preserve"> </w:t>
            </w:r>
            <w:r w:rsidR="00B24D99">
              <w:rPr>
                <w:rFonts w:cs="Calibri"/>
                <w:b/>
                <w:sz w:val="28"/>
                <w:szCs w:val="28"/>
              </w:rPr>
              <w:t>202</w:t>
            </w:r>
            <w:r w:rsidR="00303EF6">
              <w:rPr>
                <w:rFonts w:cs="Calibri"/>
                <w:b/>
                <w:sz w:val="28"/>
                <w:szCs w:val="28"/>
              </w:rPr>
              <w:t>5</w:t>
            </w:r>
          </w:p>
        </w:tc>
      </w:tr>
    </w:tbl>
    <w:p w14:paraId="6705D8DB" w14:textId="77777777" w:rsidR="00563C92" w:rsidRDefault="00563C92" w:rsidP="003D665C">
      <w:pPr>
        <w:spacing w:after="120"/>
        <w:rPr>
          <w:rFonts w:cs="Calibri"/>
          <w:sz w:val="28"/>
          <w:szCs w:val="28"/>
          <w:lang w:eastAsia="en-IE"/>
        </w:rPr>
      </w:pPr>
    </w:p>
    <w:p w14:paraId="61A3A73C" w14:textId="3967BB87" w:rsidR="0045679C" w:rsidRPr="0064375D" w:rsidRDefault="6D5B0991" w:rsidP="002B6B00">
      <w:pPr>
        <w:keepNext/>
        <w:outlineLvl w:val="1"/>
        <w:rPr>
          <w:b/>
          <w:bCs/>
          <w:sz w:val="28"/>
          <w:szCs w:val="28"/>
        </w:rPr>
      </w:pPr>
      <w:r w:rsidRPr="45196964">
        <w:rPr>
          <w:rFonts w:cs="Calibri"/>
          <w:sz w:val="28"/>
          <w:szCs w:val="28"/>
          <w:lang w:eastAsia="en-IE"/>
        </w:rPr>
        <w:t xml:space="preserve">Please prepare and submit your application </w:t>
      </w:r>
      <w:r w:rsidRPr="45196964">
        <w:rPr>
          <w:rFonts w:cs="Calibri"/>
          <w:b/>
          <w:bCs/>
          <w:sz w:val="28"/>
          <w:szCs w:val="28"/>
          <w:lang w:eastAsia="en-IE"/>
        </w:rPr>
        <w:t>well before</w:t>
      </w:r>
      <w:r w:rsidRPr="45196964">
        <w:rPr>
          <w:rFonts w:cs="Calibri"/>
          <w:sz w:val="28"/>
          <w:szCs w:val="28"/>
          <w:lang w:eastAsia="en-IE"/>
        </w:rPr>
        <w:t xml:space="preserve"> the deadline.</w:t>
      </w:r>
      <w:bookmarkStart w:id="191" w:name="_Toc25837962"/>
      <w:bookmarkStart w:id="192" w:name="_Toc25838031"/>
      <w:bookmarkStart w:id="193" w:name="_Toc25839093"/>
      <w:bookmarkStart w:id="194" w:name="_Toc26192825"/>
      <w:bookmarkStart w:id="195" w:name="_Toc63432310"/>
      <w:bookmarkStart w:id="196" w:name="_Toc86856777"/>
      <w:bookmarkStart w:id="197" w:name="_Toc86856846"/>
      <w:bookmarkStart w:id="198" w:name="_Toc87254873"/>
      <w:bookmarkEnd w:id="191"/>
      <w:bookmarkEnd w:id="192"/>
      <w:bookmarkEnd w:id="193"/>
      <w:bookmarkEnd w:id="194"/>
      <w:bookmarkEnd w:id="195"/>
      <w:bookmarkEnd w:id="196"/>
      <w:bookmarkEnd w:id="197"/>
      <w:bookmarkEnd w:id="198"/>
    </w:p>
    <w:p w14:paraId="529B1D96" w14:textId="33740A14" w:rsidR="00E56F16" w:rsidRPr="0064375D" w:rsidRDefault="00E56F16" w:rsidP="00B65F6B">
      <w:pPr>
        <w:pStyle w:val="Heading2"/>
      </w:pPr>
      <w:bookmarkStart w:id="199" w:name="_Toc25837963"/>
      <w:bookmarkStart w:id="200" w:name="_Toc63432311"/>
      <w:bookmarkStart w:id="201" w:name="_Toc86856847"/>
      <w:bookmarkStart w:id="202" w:name="_Toc87254874"/>
      <w:r w:rsidRPr="0064375D">
        <w:t>Register with the Arts Council’s Online Services</w:t>
      </w:r>
      <w:bookmarkEnd w:id="199"/>
      <w:bookmarkEnd w:id="200"/>
      <w:bookmarkEnd w:id="201"/>
      <w:bookmarkEnd w:id="202"/>
    </w:p>
    <w:p w14:paraId="1E0AD46D" w14:textId="77777777" w:rsidR="00AD0752" w:rsidRPr="003F1555" w:rsidRDefault="00AD0752" w:rsidP="003D665C">
      <w:pPr>
        <w:autoSpaceDE w:val="0"/>
        <w:autoSpaceDN w:val="0"/>
        <w:adjustRightInd w:val="0"/>
        <w:spacing w:after="120"/>
        <w:rPr>
          <w:rFonts w:cs="Calibri"/>
          <w:color w:val="000000" w:themeColor="text1"/>
          <w:sz w:val="28"/>
          <w:szCs w:val="28"/>
        </w:rPr>
      </w:pPr>
      <w:r w:rsidRPr="003F1555">
        <w:rPr>
          <w:rFonts w:cs="Calibri"/>
          <w:color w:val="000000" w:themeColor="text1"/>
          <w:sz w:val="28"/>
          <w:szCs w:val="28"/>
        </w:rPr>
        <w:t xml:space="preserve">All applications </w:t>
      </w:r>
      <w:r w:rsidRPr="003F1555">
        <w:rPr>
          <w:rFonts w:cs="Calibri"/>
          <w:b/>
          <w:color w:val="000000" w:themeColor="text1"/>
          <w:sz w:val="28"/>
          <w:szCs w:val="28"/>
        </w:rPr>
        <w:t>must</w:t>
      </w:r>
      <w:r w:rsidRPr="003F1555">
        <w:rPr>
          <w:rFonts w:cs="Calibri"/>
          <w:color w:val="000000" w:themeColor="text1"/>
          <w:sz w:val="28"/>
          <w:szCs w:val="28"/>
        </w:rPr>
        <w:t xml:space="preserve"> be made through the Arts Council’s Online Services; applications made in any other way (by post, fax or email) will </w:t>
      </w:r>
      <w:r w:rsidRPr="003F1555">
        <w:rPr>
          <w:rFonts w:cs="Calibri"/>
          <w:b/>
          <w:color w:val="000000" w:themeColor="text1"/>
          <w:sz w:val="28"/>
          <w:szCs w:val="28"/>
        </w:rPr>
        <w:t>not</w:t>
      </w:r>
      <w:r w:rsidRPr="003F1555">
        <w:rPr>
          <w:rFonts w:cs="Calibri"/>
          <w:color w:val="000000" w:themeColor="text1"/>
          <w:sz w:val="28"/>
          <w:szCs w:val="28"/>
        </w:rPr>
        <w:t xml:space="preserve"> be accepted.</w:t>
      </w:r>
    </w:p>
    <w:p w14:paraId="20841A43" w14:textId="2CDC8EA8" w:rsidR="00AD0752" w:rsidRPr="003F1555" w:rsidRDefault="00AD0752" w:rsidP="003D665C">
      <w:pPr>
        <w:autoSpaceDE w:val="0"/>
        <w:autoSpaceDN w:val="0"/>
        <w:adjustRightInd w:val="0"/>
        <w:spacing w:after="120"/>
        <w:rPr>
          <w:rFonts w:cs="Calibri"/>
          <w:color w:val="000000" w:themeColor="text1"/>
          <w:sz w:val="28"/>
          <w:szCs w:val="28"/>
        </w:rPr>
      </w:pPr>
      <w:r w:rsidRPr="003F1555">
        <w:rPr>
          <w:rFonts w:cs="Calibri"/>
          <w:color w:val="000000" w:themeColor="text1"/>
          <w:sz w:val="28"/>
          <w:szCs w:val="28"/>
        </w:rPr>
        <w:t xml:space="preserve">You </w:t>
      </w:r>
      <w:r w:rsidRPr="003F1555">
        <w:rPr>
          <w:rFonts w:cs="Calibri"/>
          <w:b/>
          <w:color w:val="000000" w:themeColor="text1"/>
          <w:sz w:val="28"/>
          <w:szCs w:val="28"/>
        </w:rPr>
        <w:t>must</w:t>
      </w:r>
      <w:r w:rsidRPr="003F1555">
        <w:rPr>
          <w:rFonts w:cs="Calibri"/>
          <w:color w:val="000000" w:themeColor="text1"/>
          <w:sz w:val="28"/>
          <w:szCs w:val="28"/>
        </w:rPr>
        <w:t xml:space="preserve"> have an Online Services account to apply for </w:t>
      </w:r>
      <w:r w:rsidR="00182E1E" w:rsidRPr="003F1555">
        <w:rPr>
          <w:rFonts w:cs="Calibri"/>
          <w:color w:val="000000" w:themeColor="text1"/>
          <w:sz w:val="28"/>
          <w:szCs w:val="28"/>
        </w:rPr>
        <w:t>f</w:t>
      </w:r>
      <w:r w:rsidRPr="003F1555">
        <w:rPr>
          <w:rFonts w:cs="Calibri"/>
          <w:color w:val="000000" w:themeColor="text1"/>
          <w:sz w:val="28"/>
          <w:szCs w:val="28"/>
        </w:rPr>
        <w:t xml:space="preserve">unding. If you do not already have an Online Services account, sign up by filling out the registration form here: </w:t>
      </w:r>
      <w:hyperlink r:id="rId29" w:history="1">
        <w:r w:rsidRPr="002B6B00">
          <w:rPr>
            <w:rStyle w:val="Hyperlink"/>
            <w:rFonts w:cs="Calibri"/>
            <w:color w:val="2E38B1"/>
            <w:sz w:val="28"/>
            <w:szCs w:val="28"/>
          </w:rPr>
          <w:t>https://onlineservices.artscouncil.ie/register.aspx</w:t>
        </w:r>
      </w:hyperlink>
      <w:r w:rsidRPr="003F1555">
        <w:rPr>
          <w:rFonts w:cs="Calibri"/>
          <w:color w:val="000000" w:themeColor="text1"/>
          <w:sz w:val="28"/>
          <w:szCs w:val="28"/>
        </w:rPr>
        <w:t>.</w:t>
      </w:r>
    </w:p>
    <w:p w14:paraId="06F04CD1" w14:textId="77777777" w:rsidR="00AD0752" w:rsidRPr="003F1555" w:rsidRDefault="00AD0752" w:rsidP="003D665C">
      <w:pPr>
        <w:spacing w:after="120"/>
        <w:rPr>
          <w:color w:val="000000" w:themeColor="text1"/>
          <w:sz w:val="28"/>
          <w:szCs w:val="28"/>
        </w:rPr>
      </w:pPr>
      <w:r w:rsidRPr="003F1555">
        <w:rPr>
          <w:color w:val="000000" w:themeColor="text1"/>
          <w:sz w:val="28"/>
          <w:szCs w:val="28"/>
        </w:rPr>
        <w:t xml:space="preserve">Within five working days you will get an email containing your unique ARN (Artist Reference Number) and a password that you can use to sign in to Online Services. </w:t>
      </w:r>
    </w:p>
    <w:p w14:paraId="4BBFA48C" w14:textId="77777777" w:rsidR="00AD0752" w:rsidRPr="005663F4" w:rsidRDefault="00AD0752" w:rsidP="003D665C">
      <w:pPr>
        <w:pStyle w:val="Heading3"/>
        <w:spacing w:before="0" w:after="120"/>
        <w:rPr>
          <w:rFonts w:cs="Calibri"/>
          <w:b/>
          <w:color w:val="000000" w:themeColor="text1"/>
          <w:sz w:val="28"/>
          <w:szCs w:val="28"/>
        </w:rPr>
      </w:pPr>
      <w:bookmarkStart w:id="203" w:name="_Toc11772945"/>
      <w:bookmarkStart w:id="204" w:name="_Toc42777851"/>
      <w:bookmarkStart w:id="205" w:name="_Toc72316368"/>
      <w:bookmarkStart w:id="206" w:name="_Toc86856848"/>
      <w:bookmarkStart w:id="207" w:name="_Toc87254875"/>
      <w:r w:rsidRPr="005663F4">
        <w:rPr>
          <w:rFonts w:cs="Calibri"/>
          <w:b/>
          <w:color w:val="000000" w:themeColor="text1"/>
          <w:sz w:val="28"/>
          <w:szCs w:val="28"/>
        </w:rPr>
        <w:t>Requirements for using Online Services</w:t>
      </w:r>
      <w:bookmarkEnd w:id="203"/>
      <w:bookmarkEnd w:id="204"/>
      <w:bookmarkEnd w:id="205"/>
      <w:bookmarkEnd w:id="206"/>
      <w:bookmarkEnd w:id="207"/>
    </w:p>
    <w:p w14:paraId="027CA7DB" w14:textId="6F55E8D6" w:rsidR="00AA1878" w:rsidRPr="00C91E45" w:rsidRDefault="00AA1878" w:rsidP="00C91E45">
      <w:pPr>
        <w:keepNext/>
        <w:outlineLvl w:val="2"/>
        <w:rPr>
          <w:rFonts w:cs="Calibri"/>
          <w:b/>
          <w:bCs/>
          <w:color w:val="2E38B1"/>
          <w:sz w:val="28"/>
          <w:szCs w:val="28"/>
        </w:rPr>
      </w:pPr>
      <w:r w:rsidRPr="00C91E45">
        <w:rPr>
          <w:rFonts w:cs="Calibri"/>
          <w:b/>
          <w:bCs/>
          <w:color w:val="2E38B1"/>
          <w:sz w:val="28"/>
          <w:szCs w:val="28"/>
        </w:rPr>
        <w:t xml:space="preserve">Note: </w:t>
      </w:r>
      <w:r w:rsidR="00CE393F">
        <w:rPr>
          <w:rFonts w:cs="Calibri"/>
          <w:bCs/>
          <w:sz w:val="28"/>
          <w:szCs w:val="28"/>
        </w:rPr>
        <w:t>you</w:t>
      </w:r>
      <w:r w:rsidR="00CE393F" w:rsidRPr="00C91E45">
        <w:rPr>
          <w:rFonts w:cs="Calibri"/>
          <w:bCs/>
          <w:sz w:val="28"/>
          <w:szCs w:val="28"/>
        </w:rPr>
        <w:t xml:space="preserve"> </w:t>
      </w:r>
      <w:r w:rsidRPr="00C91E45">
        <w:rPr>
          <w:rFonts w:cs="Calibri"/>
          <w:bCs/>
          <w:sz w:val="28"/>
          <w:szCs w:val="28"/>
        </w:rPr>
        <w:t>will need to use a computer/laptop to submit your application. Our Online Services website does not work on phones or tablets.</w:t>
      </w:r>
    </w:p>
    <w:p w14:paraId="121878A9" w14:textId="4CB2DC2C" w:rsidR="00AD0752" w:rsidRDefault="00AD0752" w:rsidP="003D665C">
      <w:pPr>
        <w:autoSpaceDE w:val="0"/>
        <w:autoSpaceDN w:val="0"/>
        <w:adjustRightInd w:val="0"/>
        <w:spacing w:after="120"/>
        <w:rPr>
          <w:rFonts w:cs="Calibri"/>
          <w:color w:val="000000" w:themeColor="text1"/>
          <w:sz w:val="28"/>
          <w:szCs w:val="28"/>
        </w:rPr>
      </w:pPr>
      <w:r w:rsidRPr="003F1555">
        <w:rPr>
          <w:rFonts w:cs="Calibri"/>
          <w:color w:val="000000" w:themeColor="text1"/>
          <w:sz w:val="28"/>
          <w:szCs w:val="28"/>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847"/>
        <w:gridCol w:w="8115"/>
      </w:tblGrid>
      <w:tr w:rsidR="00AD0752" w:rsidRPr="005E4C46" w14:paraId="307ADA49" w14:textId="77777777" w:rsidTr="002B6B00">
        <w:tc>
          <w:tcPr>
            <w:tcW w:w="851" w:type="dxa"/>
            <w:tcBorders>
              <w:top w:val="single" w:sz="18" w:space="0" w:color="808080"/>
              <w:left w:val="nil"/>
              <w:bottom w:val="single" w:sz="18" w:space="0" w:color="808080"/>
              <w:right w:val="nil"/>
            </w:tcBorders>
            <w:tcMar>
              <w:top w:w="0" w:type="dxa"/>
              <w:left w:w="108" w:type="dxa"/>
              <w:bottom w:w="0" w:type="dxa"/>
              <w:right w:w="108" w:type="dxa"/>
            </w:tcMar>
            <w:hideMark/>
          </w:tcPr>
          <w:p w14:paraId="4FD9B127" w14:textId="77777777" w:rsidR="00AD0752" w:rsidRPr="002B6B00" w:rsidRDefault="00AD0752" w:rsidP="003D665C">
            <w:pPr>
              <w:pStyle w:val="tableheadertext0"/>
              <w:spacing w:before="0" w:beforeAutospacing="0" w:after="120" w:afterAutospacing="0"/>
              <w:rPr>
                <w:rFonts w:ascii="Calibri" w:hAnsi="Calibri" w:cs="Calibri"/>
                <w:b/>
                <w:color w:val="000000" w:themeColor="text1"/>
                <w:sz w:val="28"/>
                <w:szCs w:val="28"/>
              </w:rPr>
            </w:pPr>
            <w:r w:rsidRPr="002B6B00">
              <w:rPr>
                <w:rFonts w:ascii="Calibri" w:hAnsi="Calibri" w:cs="Calibri"/>
                <w:b/>
                <w:color w:val="000000" w:themeColor="text1"/>
                <w:sz w:val="28"/>
                <w:szCs w:val="28"/>
              </w:rPr>
              <w:t>PC</w:t>
            </w:r>
          </w:p>
        </w:tc>
        <w:tc>
          <w:tcPr>
            <w:tcW w:w="8321" w:type="dxa"/>
            <w:tcBorders>
              <w:top w:val="single" w:sz="18" w:space="0" w:color="808080"/>
              <w:left w:val="nil"/>
              <w:bottom w:val="single" w:sz="18" w:space="0" w:color="808080"/>
              <w:right w:val="nil"/>
            </w:tcBorders>
            <w:tcMar>
              <w:top w:w="0" w:type="dxa"/>
              <w:left w:w="108" w:type="dxa"/>
              <w:bottom w:w="0" w:type="dxa"/>
              <w:right w:w="108" w:type="dxa"/>
            </w:tcMar>
            <w:hideMark/>
          </w:tcPr>
          <w:p w14:paraId="547E8E4A" w14:textId="017DDCE1" w:rsidR="00D46626" w:rsidRPr="00D46626" w:rsidRDefault="00D46626" w:rsidP="005B5908">
            <w:pPr>
              <w:pStyle w:val="tabletext0"/>
              <w:spacing w:after="120"/>
              <w:rPr>
                <w:rFonts w:asciiTheme="minorHAnsi" w:hAnsiTheme="minorHAnsi" w:cstheme="minorHAnsi"/>
                <w:sz w:val="28"/>
                <w:szCs w:val="28"/>
                <w:lang w:val="en-US"/>
              </w:rPr>
            </w:pPr>
            <w:r w:rsidRPr="00D46626">
              <w:rPr>
                <w:rFonts w:asciiTheme="minorHAnsi" w:hAnsiTheme="minorHAnsi" w:cstheme="minorHAnsi"/>
                <w:sz w:val="28"/>
                <w:szCs w:val="28"/>
                <w:lang w:val="en-US"/>
              </w:rPr>
              <w:t>Windows 7 operating system or a newer version of Windows</w:t>
            </w:r>
            <w:r w:rsidR="00D845D0">
              <w:rPr>
                <w:rFonts w:asciiTheme="minorHAnsi" w:hAnsiTheme="minorHAnsi" w:cstheme="minorHAnsi"/>
                <w:sz w:val="28"/>
                <w:szCs w:val="28"/>
                <w:lang w:val="en-US"/>
              </w:rPr>
              <w:t>.</w:t>
            </w:r>
            <w:r w:rsidRPr="00D46626">
              <w:rPr>
                <w:rFonts w:asciiTheme="minorHAnsi" w:hAnsiTheme="minorHAnsi" w:cstheme="minorHAnsi"/>
                <w:sz w:val="28"/>
                <w:szCs w:val="28"/>
                <w:lang w:val="en-US"/>
              </w:rPr>
              <w:t xml:space="preserve"> </w:t>
            </w:r>
          </w:p>
          <w:p w14:paraId="6D6E0320" w14:textId="2E5D250E" w:rsidR="00AD0752" w:rsidRPr="00275BDD" w:rsidRDefault="00D46626" w:rsidP="00D46626">
            <w:pPr>
              <w:pStyle w:val="tabletext0"/>
              <w:spacing w:before="0" w:beforeAutospacing="0" w:after="120" w:afterAutospacing="0"/>
              <w:rPr>
                <w:rFonts w:asciiTheme="minorHAnsi" w:hAnsiTheme="minorHAnsi" w:cstheme="minorHAnsi"/>
                <w:color w:val="000000" w:themeColor="text1"/>
                <w:sz w:val="28"/>
                <w:szCs w:val="28"/>
              </w:rPr>
            </w:pPr>
            <w:r w:rsidRPr="00D46626">
              <w:rPr>
                <w:rFonts w:asciiTheme="minorHAnsi" w:hAnsiTheme="minorHAnsi" w:cstheme="minorHAnsi"/>
                <w:sz w:val="28"/>
                <w:szCs w:val="28"/>
                <w:lang w:val="en-US"/>
              </w:rPr>
              <w:t>OLS will work with the latest versions of all browsers – e.g. Microsoft Edge, Google Chrome, Safari, Mozilla Firefox</w:t>
            </w:r>
          </w:p>
        </w:tc>
      </w:tr>
      <w:tr w:rsidR="00AD0752" w:rsidRPr="005E4C46" w14:paraId="46E2AF4E" w14:textId="77777777" w:rsidTr="002B6B00">
        <w:trPr>
          <w:trHeight w:val="2017"/>
        </w:trPr>
        <w:tc>
          <w:tcPr>
            <w:tcW w:w="851" w:type="dxa"/>
            <w:tcBorders>
              <w:top w:val="nil"/>
              <w:left w:val="nil"/>
              <w:bottom w:val="single" w:sz="18" w:space="0" w:color="808080"/>
              <w:right w:val="nil"/>
            </w:tcBorders>
            <w:tcMar>
              <w:top w:w="0" w:type="dxa"/>
              <w:left w:w="108" w:type="dxa"/>
              <w:bottom w:w="0" w:type="dxa"/>
              <w:right w:w="108" w:type="dxa"/>
            </w:tcMar>
            <w:hideMark/>
          </w:tcPr>
          <w:p w14:paraId="7414FF81" w14:textId="77777777" w:rsidR="00AD0752" w:rsidRPr="002B6B00" w:rsidRDefault="00AD0752" w:rsidP="003D665C">
            <w:pPr>
              <w:pStyle w:val="tableheadertext0"/>
              <w:spacing w:before="0" w:beforeAutospacing="0" w:after="120" w:afterAutospacing="0"/>
              <w:rPr>
                <w:rFonts w:ascii="Calibri" w:hAnsi="Calibri" w:cs="Calibri"/>
                <w:b/>
                <w:color w:val="000000" w:themeColor="text1"/>
                <w:sz w:val="28"/>
                <w:szCs w:val="28"/>
              </w:rPr>
            </w:pPr>
            <w:r w:rsidRPr="002B6B00">
              <w:rPr>
                <w:rFonts w:ascii="Calibri" w:hAnsi="Calibri" w:cs="Calibri"/>
                <w:b/>
                <w:color w:val="000000" w:themeColor="text1"/>
                <w:sz w:val="28"/>
                <w:szCs w:val="28"/>
              </w:rPr>
              <w:t>Mac</w:t>
            </w:r>
          </w:p>
        </w:tc>
        <w:tc>
          <w:tcPr>
            <w:tcW w:w="8321" w:type="dxa"/>
            <w:tcBorders>
              <w:top w:val="nil"/>
              <w:left w:val="nil"/>
              <w:bottom w:val="single" w:sz="18" w:space="0" w:color="808080"/>
              <w:right w:val="nil"/>
            </w:tcBorders>
            <w:tcMar>
              <w:top w:w="0" w:type="dxa"/>
              <w:left w:w="108" w:type="dxa"/>
              <w:bottom w:w="0" w:type="dxa"/>
              <w:right w:w="108" w:type="dxa"/>
            </w:tcMar>
            <w:hideMark/>
          </w:tcPr>
          <w:p w14:paraId="486F2937" w14:textId="6F0811F3" w:rsidR="00086206" w:rsidRPr="002B6B00" w:rsidRDefault="00086206" w:rsidP="002B6B00">
            <w:pPr>
              <w:rPr>
                <w:sz w:val="28"/>
                <w:szCs w:val="28"/>
              </w:rPr>
            </w:pPr>
            <w:r w:rsidRPr="002B6B00">
              <w:rPr>
                <w:sz w:val="28"/>
                <w:szCs w:val="28"/>
              </w:rPr>
              <w:t>Mac</w:t>
            </w:r>
            <w:r w:rsidRPr="002B6B00">
              <w:rPr>
                <w:sz w:val="28"/>
                <w:szCs w:val="28"/>
                <w:lang w:val="en-GB"/>
              </w:rPr>
              <w:t xml:space="preserve"> OS X v10.5 Leopard or a newer version of the Mac operating system</w:t>
            </w:r>
            <w:r w:rsidR="00D845D0">
              <w:rPr>
                <w:sz w:val="28"/>
                <w:szCs w:val="28"/>
                <w:lang w:val="en-GB"/>
              </w:rPr>
              <w:t xml:space="preserve"> (macOS).</w:t>
            </w:r>
          </w:p>
          <w:p w14:paraId="5A1731E9" w14:textId="23A585A6" w:rsidR="00AD0752" w:rsidRPr="003F1555" w:rsidRDefault="00086206" w:rsidP="00086206">
            <w:pPr>
              <w:autoSpaceDE w:val="0"/>
              <w:autoSpaceDN w:val="0"/>
              <w:adjustRightInd w:val="0"/>
              <w:spacing w:after="120"/>
              <w:rPr>
                <w:rFonts w:cs="Calibri"/>
                <w:color w:val="000000" w:themeColor="text1"/>
                <w:sz w:val="28"/>
                <w:szCs w:val="28"/>
              </w:rPr>
            </w:pPr>
            <w:r w:rsidRPr="00086206">
              <w:rPr>
                <w:sz w:val="28"/>
                <w:szCs w:val="28"/>
              </w:rPr>
              <w:t>OLS will work with the latest versions of all browsers – e.g. Microsoft Edge, Google Chrome, Safari, Mozilla Firefox</w:t>
            </w:r>
          </w:p>
        </w:tc>
      </w:tr>
    </w:tbl>
    <w:p w14:paraId="2C1DF3B8" w14:textId="34887FA7" w:rsidR="00AD0752" w:rsidRPr="003F1555" w:rsidRDefault="00AD0752" w:rsidP="005663F4">
      <w:pPr>
        <w:autoSpaceDE w:val="0"/>
        <w:autoSpaceDN w:val="0"/>
        <w:adjustRightInd w:val="0"/>
        <w:spacing w:before="240" w:after="120"/>
        <w:rPr>
          <w:rFonts w:asciiTheme="minorHAnsi" w:hAnsiTheme="minorHAnsi" w:cstheme="minorHAnsi"/>
          <w:sz w:val="28"/>
          <w:szCs w:val="28"/>
        </w:rPr>
      </w:pPr>
      <w:bookmarkStart w:id="208" w:name="_Toc11772946"/>
      <w:bookmarkStart w:id="209" w:name="_Toc42777852"/>
      <w:r w:rsidRPr="003F1555">
        <w:rPr>
          <w:rFonts w:asciiTheme="minorHAnsi" w:hAnsiTheme="minorHAnsi" w:cstheme="minorHAnsi"/>
          <w:b/>
          <w:color w:val="2E38B1"/>
          <w:sz w:val="28"/>
          <w:szCs w:val="28"/>
        </w:rPr>
        <w:t>Note:</w:t>
      </w:r>
      <w:r w:rsidRPr="003F1555">
        <w:rPr>
          <w:rFonts w:asciiTheme="minorHAnsi" w:hAnsiTheme="minorHAnsi" w:cstheme="minorHAnsi"/>
          <w:color w:val="548DD4" w:themeColor="text2" w:themeTint="99"/>
          <w:sz w:val="28"/>
          <w:szCs w:val="28"/>
        </w:rPr>
        <w:t xml:space="preserve"> </w:t>
      </w:r>
      <w:r w:rsidRPr="003F1555">
        <w:rPr>
          <w:rFonts w:asciiTheme="minorHAnsi" w:hAnsiTheme="minorHAnsi" w:cstheme="minorHAnsi"/>
          <w:sz w:val="28"/>
          <w:szCs w:val="28"/>
        </w:rPr>
        <w:t xml:space="preserve">you will also need to have Microsoft Word </w:t>
      </w:r>
      <w:r w:rsidR="001A632D">
        <w:rPr>
          <w:rFonts w:asciiTheme="minorHAnsi" w:hAnsiTheme="minorHAnsi" w:cstheme="minorHAnsi"/>
          <w:sz w:val="28"/>
          <w:szCs w:val="28"/>
        </w:rPr>
        <w:t>(Desktop</w:t>
      </w:r>
      <w:proofErr w:type="gramStart"/>
      <w:r w:rsidR="001A632D">
        <w:rPr>
          <w:rFonts w:asciiTheme="minorHAnsi" w:hAnsiTheme="minorHAnsi" w:cstheme="minorHAnsi"/>
          <w:sz w:val="28"/>
          <w:szCs w:val="28"/>
        </w:rPr>
        <w:t>)</w:t>
      </w:r>
      <w:proofErr w:type="gramEnd"/>
      <w:r w:rsidR="001A632D">
        <w:rPr>
          <w:rFonts w:asciiTheme="minorHAnsi" w:hAnsiTheme="minorHAnsi" w:cstheme="minorHAnsi"/>
          <w:sz w:val="28"/>
          <w:szCs w:val="28"/>
        </w:rPr>
        <w:t xml:space="preserve"> </w:t>
      </w:r>
      <w:r w:rsidRPr="003F1555">
        <w:rPr>
          <w:rFonts w:asciiTheme="minorHAnsi" w:hAnsiTheme="minorHAnsi" w:cstheme="minorHAnsi"/>
          <w:sz w:val="28"/>
          <w:szCs w:val="28"/>
        </w:rPr>
        <w:t xml:space="preserve">or OpenOffice Writer installed to complete the application form itself. OpenOffice Writer is free software that can be downloaded </w:t>
      </w:r>
      <w:r w:rsidR="00A5668D">
        <w:rPr>
          <w:rFonts w:asciiTheme="minorHAnsi" w:hAnsiTheme="minorHAnsi" w:cstheme="minorHAnsi"/>
          <w:sz w:val="28"/>
          <w:szCs w:val="28"/>
        </w:rPr>
        <w:t xml:space="preserve">from </w:t>
      </w:r>
      <w:r w:rsidRPr="003F1555">
        <w:rPr>
          <w:rFonts w:asciiTheme="minorHAnsi" w:hAnsiTheme="minorHAnsi" w:cstheme="minorHAnsi"/>
          <w:sz w:val="28"/>
          <w:szCs w:val="28"/>
        </w:rPr>
        <w:t>here:</w:t>
      </w:r>
      <w:r w:rsidRPr="002B6B00">
        <w:rPr>
          <w:rFonts w:asciiTheme="minorHAnsi" w:hAnsiTheme="minorHAnsi" w:cstheme="minorHAnsi"/>
          <w:color w:val="2E38B1"/>
          <w:sz w:val="28"/>
          <w:szCs w:val="28"/>
        </w:rPr>
        <w:t xml:space="preserve"> </w:t>
      </w:r>
      <w:hyperlink r:id="rId30" w:history="1">
        <w:r w:rsidR="00D845D0" w:rsidRPr="00447949">
          <w:rPr>
            <w:rStyle w:val="Hyperlink"/>
            <w:rFonts w:asciiTheme="minorHAnsi" w:hAnsiTheme="minorHAnsi" w:cstheme="minorHAnsi"/>
            <w:color w:val="2E38B1"/>
            <w:sz w:val="28"/>
            <w:szCs w:val="28"/>
          </w:rPr>
          <w:t>www.openoffice.org.</w:t>
        </w:r>
      </w:hyperlink>
      <w:r w:rsidR="00D845D0">
        <w:rPr>
          <w:rFonts w:asciiTheme="minorHAnsi" w:hAnsiTheme="minorHAnsi" w:cstheme="minorHAnsi"/>
          <w:color w:val="2E38B1"/>
          <w:sz w:val="28"/>
          <w:szCs w:val="28"/>
        </w:rPr>
        <w:t xml:space="preserve"> </w:t>
      </w:r>
    </w:p>
    <w:p w14:paraId="141BA3BA" w14:textId="77777777" w:rsidR="00AD0752" w:rsidRPr="003F1555" w:rsidRDefault="00AD0752" w:rsidP="003F1555">
      <w:pPr>
        <w:autoSpaceDE w:val="0"/>
        <w:autoSpaceDN w:val="0"/>
        <w:adjustRightInd w:val="0"/>
        <w:spacing w:after="120"/>
        <w:rPr>
          <w:rFonts w:asciiTheme="minorHAnsi" w:hAnsiTheme="minorHAnsi" w:cstheme="minorHAnsi"/>
          <w:b/>
          <w:bCs/>
          <w:color w:val="2E38B1"/>
          <w:sz w:val="28"/>
          <w:szCs w:val="28"/>
        </w:rPr>
      </w:pPr>
      <w:r w:rsidRPr="003F1555">
        <w:rPr>
          <w:rFonts w:asciiTheme="minorHAnsi" w:hAnsiTheme="minorHAnsi" w:cstheme="minorHAnsi"/>
          <w:b/>
          <w:bCs/>
          <w:color w:val="2E38B1"/>
          <w:sz w:val="28"/>
          <w:szCs w:val="28"/>
        </w:rPr>
        <w:lastRenderedPageBreak/>
        <w:t>OpenOffice Users</w:t>
      </w:r>
    </w:p>
    <w:p w14:paraId="0364D94C" w14:textId="77777777" w:rsidR="00AD0752" w:rsidRPr="003F1555" w:rsidRDefault="00AD0752" w:rsidP="003F1555">
      <w:pPr>
        <w:autoSpaceDE w:val="0"/>
        <w:autoSpaceDN w:val="0"/>
        <w:spacing w:after="120"/>
        <w:rPr>
          <w:color w:val="000000" w:themeColor="text1"/>
          <w:sz w:val="28"/>
          <w:szCs w:val="28"/>
          <w:lang w:val="en-GB"/>
        </w:rPr>
      </w:pPr>
      <w:r w:rsidRPr="003F1555">
        <w:rPr>
          <w:color w:val="000000" w:themeColor="text1"/>
          <w:sz w:val="28"/>
          <w:szCs w:val="28"/>
          <w:lang w:val="en-GB"/>
        </w:rPr>
        <w:t xml:space="preserve">Please refer to our video </w:t>
      </w:r>
      <w:r w:rsidRPr="003F1555">
        <w:rPr>
          <w:i/>
          <w:iCs/>
          <w:color w:val="000000" w:themeColor="text1"/>
          <w:sz w:val="28"/>
          <w:szCs w:val="28"/>
          <w:lang w:val="en-GB"/>
        </w:rPr>
        <w:t xml:space="preserve">Using OpenOffice to download, complete and upload the application form </w:t>
      </w:r>
      <w:r w:rsidRPr="003F1555">
        <w:rPr>
          <w:color w:val="000000" w:themeColor="text1"/>
          <w:sz w:val="28"/>
          <w:szCs w:val="28"/>
          <w:lang w:val="en-GB"/>
        </w:rPr>
        <w:t xml:space="preserve">at </w:t>
      </w:r>
      <w:hyperlink r:id="rId31" w:history="1">
        <w:r w:rsidRPr="002B6B00">
          <w:rPr>
            <w:rStyle w:val="Hyperlink"/>
            <w:color w:val="2E38B1"/>
            <w:sz w:val="28"/>
            <w:szCs w:val="28"/>
            <w:lang w:val="en-GB"/>
          </w:rPr>
          <w:t>https://www.youtube.com/watch?v=iT9XxgmgoEo</w:t>
        </w:r>
      </w:hyperlink>
      <w:r w:rsidRPr="003F1555">
        <w:rPr>
          <w:color w:val="000000" w:themeColor="text1"/>
          <w:sz w:val="28"/>
          <w:szCs w:val="28"/>
        </w:rPr>
        <w:t xml:space="preserve"> </w:t>
      </w:r>
    </w:p>
    <w:p w14:paraId="4EF0F5B6" w14:textId="77777777" w:rsidR="00AD0752" w:rsidRPr="003F1555" w:rsidRDefault="00AD0752" w:rsidP="003D665C">
      <w:pPr>
        <w:autoSpaceDE w:val="0"/>
        <w:autoSpaceDN w:val="0"/>
        <w:spacing w:after="120"/>
        <w:rPr>
          <w:color w:val="000000" w:themeColor="text1"/>
          <w:sz w:val="28"/>
          <w:szCs w:val="28"/>
          <w:lang w:val="en-GB"/>
        </w:rPr>
      </w:pPr>
      <w:bookmarkStart w:id="210" w:name="OLE_LINK3"/>
      <w:r w:rsidRPr="003F1555">
        <w:rPr>
          <w:color w:val="000000" w:themeColor="text1"/>
          <w:sz w:val="28"/>
          <w:szCs w:val="28"/>
          <w:lang w:val="en-GB"/>
        </w:rPr>
        <w:t xml:space="preserve">You </w:t>
      </w:r>
      <w:r w:rsidRPr="003F1555">
        <w:rPr>
          <w:b/>
          <w:bCs/>
          <w:color w:val="000000" w:themeColor="text1"/>
          <w:sz w:val="28"/>
          <w:szCs w:val="28"/>
          <w:lang w:val="en-GB"/>
        </w:rPr>
        <w:t>must</w:t>
      </w:r>
      <w:r w:rsidRPr="003F1555">
        <w:rPr>
          <w:color w:val="000000" w:themeColor="text1"/>
          <w:sz w:val="28"/>
          <w:szCs w:val="28"/>
          <w:lang w:val="en-GB"/>
        </w:rPr>
        <w:t xml:space="preserve"> use OpenOffice Writer version 4.0.1 or earlier. More recent versions of OpenOffice Writer than 4.0.1 have changed how our application forms appear when they are submitted through Online Services. </w:t>
      </w:r>
    </w:p>
    <w:p w14:paraId="0D0F390D" w14:textId="77777777" w:rsidR="00AD0752" w:rsidRPr="003F1555" w:rsidRDefault="00AD0752" w:rsidP="003F1555">
      <w:pPr>
        <w:spacing w:after="120"/>
        <w:rPr>
          <w:b/>
          <w:bCs/>
          <w:color w:val="2E38B1"/>
          <w:sz w:val="28"/>
          <w:szCs w:val="28"/>
          <w:lang w:val="en-GB"/>
        </w:rPr>
      </w:pPr>
      <w:r w:rsidRPr="003F1555">
        <w:rPr>
          <w:b/>
          <w:bCs/>
          <w:color w:val="2E38B1"/>
          <w:sz w:val="28"/>
          <w:szCs w:val="28"/>
          <w:lang w:val="en-GB"/>
        </w:rPr>
        <w:t xml:space="preserve">Important notes for Apple Mac users </w:t>
      </w:r>
    </w:p>
    <w:p w14:paraId="1C0C4F23" w14:textId="3134D5FE" w:rsidR="00AD0752" w:rsidRPr="003F1555" w:rsidRDefault="00AD0752" w:rsidP="00630553">
      <w:pPr>
        <w:pStyle w:val="ListParagraph"/>
        <w:numPr>
          <w:ilvl w:val="0"/>
          <w:numId w:val="23"/>
        </w:numPr>
        <w:rPr>
          <w:color w:val="000000" w:themeColor="text1"/>
          <w:sz w:val="28"/>
          <w:szCs w:val="28"/>
          <w:lang w:val="en-GB"/>
        </w:rPr>
      </w:pPr>
      <w:r w:rsidRPr="003F1555">
        <w:rPr>
          <w:color w:val="000000" w:themeColor="text1"/>
          <w:sz w:val="28"/>
          <w:szCs w:val="28"/>
          <w:lang w:val="en-GB"/>
        </w:rPr>
        <w:t xml:space="preserve">Note the section in the YouTube video (at 1 min. 20 secs; link provided above) that deals with the issue of downloading version 4.0.1 on Macs with the operating system </w:t>
      </w:r>
      <w:r w:rsidR="00182E1E" w:rsidRPr="003F1555">
        <w:rPr>
          <w:color w:val="000000" w:themeColor="text1"/>
          <w:sz w:val="28"/>
          <w:szCs w:val="28"/>
          <w:lang w:val="en-GB"/>
        </w:rPr>
        <w:t>m</w:t>
      </w:r>
      <w:r w:rsidRPr="003F1555">
        <w:rPr>
          <w:color w:val="000000" w:themeColor="text1"/>
          <w:sz w:val="28"/>
          <w:szCs w:val="28"/>
          <w:lang w:val="en-GB"/>
        </w:rPr>
        <w:t>ac OS Mojave or an earlier version installed.</w:t>
      </w:r>
    </w:p>
    <w:p w14:paraId="1F44BA06" w14:textId="1AEB7EFE" w:rsidR="00AD0752" w:rsidRPr="003F1555" w:rsidRDefault="00AD0752" w:rsidP="00630553">
      <w:pPr>
        <w:pStyle w:val="ListParagraph"/>
        <w:numPr>
          <w:ilvl w:val="0"/>
          <w:numId w:val="23"/>
        </w:numPr>
        <w:autoSpaceDE w:val="0"/>
        <w:autoSpaceDN w:val="0"/>
        <w:rPr>
          <w:color w:val="000000" w:themeColor="text1"/>
          <w:sz w:val="28"/>
          <w:szCs w:val="28"/>
          <w:lang w:val="en-GB"/>
        </w:rPr>
      </w:pPr>
      <w:r w:rsidRPr="003F1555">
        <w:rPr>
          <w:color w:val="000000" w:themeColor="text1"/>
          <w:sz w:val="28"/>
          <w:szCs w:val="28"/>
          <w:lang w:val="en-GB"/>
        </w:rPr>
        <w:t xml:space="preserve">You cannot download OpenOffice 4.0.1 onto a Mac with the operating system </w:t>
      </w:r>
      <w:r w:rsidR="009E09D5" w:rsidRPr="003F1555">
        <w:rPr>
          <w:color w:val="000000" w:themeColor="text1"/>
          <w:sz w:val="28"/>
          <w:szCs w:val="28"/>
          <w:lang w:val="en-GB"/>
        </w:rPr>
        <w:t>macOS</w:t>
      </w:r>
      <w:r w:rsidRPr="003F1555">
        <w:rPr>
          <w:color w:val="000000" w:themeColor="text1"/>
          <w:sz w:val="28"/>
          <w:szCs w:val="28"/>
          <w:lang w:val="en-GB"/>
        </w:rPr>
        <w:t xml:space="preserve"> Catalina. If your Mac has this operating system or a newer version installed, you will have to download and use OpenOffice version 4.1.</w:t>
      </w:r>
      <w:r w:rsidR="009E09D5" w:rsidRPr="003F1555">
        <w:rPr>
          <w:color w:val="000000" w:themeColor="text1"/>
          <w:sz w:val="28"/>
          <w:szCs w:val="28"/>
          <w:lang w:val="en-GB"/>
        </w:rPr>
        <w:t>10</w:t>
      </w:r>
      <w:r w:rsidRPr="003F1555">
        <w:rPr>
          <w:color w:val="000000" w:themeColor="text1"/>
          <w:sz w:val="28"/>
          <w:szCs w:val="28"/>
          <w:lang w:val="en-GB"/>
        </w:rPr>
        <w:t xml:space="preserve"> or newer.</w:t>
      </w:r>
    </w:p>
    <w:bookmarkEnd w:id="210"/>
    <w:p w14:paraId="2AA13686" w14:textId="77777777" w:rsidR="00AD0752" w:rsidRPr="003F1555" w:rsidRDefault="00AD0752" w:rsidP="003F1555">
      <w:pPr>
        <w:autoSpaceDE w:val="0"/>
        <w:autoSpaceDN w:val="0"/>
        <w:adjustRightInd w:val="0"/>
        <w:spacing w:after="120"/>
        <w:rPr>
          <w:rFonts w:asciiTheme="minorHAnsi" w:hAnsiTheme="minorHAnsi" w:cstheme="minorHAnsi"/>
          <w:sz w:val="28"/>
          <w:szCs w:val="28"/>
        </w:rPr>
      </w:pPr>
      <w:r w:rsidRPr="003F1555">
        <w:rPr>
          <w:rFonts w:asciiTheme="minorHAnsi" w:hAnsiTheme="minorHAnsi" w:cstheme="minorHAnsi"/>
          <w:sz w:val="28"/>
          <w:szCs w:val="28"/>
        </w:rPr>
        <w:t xml:space="preserve">If you cannot meet, or do not understand, any of these requirements, please contact us for advice as far as possible in advance of the deadline. </w:t>
      </w:r>
    </w:p>
    <w:p w14:paraId="05B56AF4" w14:textId="77777777" w:rsidR="00AD0752" w:rsidRPr="003F1555" w:rsidRDefault="00AD0752" w:rsidP="003D665C">
      <w:pPr>
        <w:pStyle w:val="Heading3red"/>
        <w:spacing w:before="0" w:after="120"/>
        <w:rPr>
          <w:color w:val="000000" w:themeColor="text1"/>
          <w:sz w:val="28"/>
          <w:szCs w:val="28"/>
        </w:rPr>
      </w:pPr>
      <w:bookmarkStart w:id="211" w:name="_Toc72316369"/>
      <w:bookmarkStart w:id="212" w:name="_Toc86856849"/>
      <w:bookmarkStart w:id="213" w:name="_Toc87254876"/>
      <w:r w:rsidRPr="003F1555">
        <w:rPr>
          <w:color w:val="000000" w:themeColor="text1"/>
          <w:sz w:val="28"/>
          <w:szCs w:val="28"/>
        </w:rPr>
        <w:t>Give yourself enough time to complete the application</w:t>
      </w:r>
      <w:bookmarkEnd w:id="208"/>
      <w:bookmarkEnd w:id="209"/>
      <w:bookmarkEnd w:id="211"/>
      <w:bookmarkEnd w:id="212"/>
      <w:bookmarkEnd w:id="213"/>
    </w:p>
    <w:p w14:paraId="1BD4D5EE" w14:textId="77777777" w:rsidR="00AD0752" w:rsidRPr="003F1555" w:rsidRDefault="00AD0752" w:rsidP="003D665C">
      <w:pPr>
        <w:spacing w:after="120"/>
        <w:rPr>
          <w:rFonts w:cs="Calibri"/>
          <w:color w:val="000000" w:themeColor="text1"/>
          <w:sz w:val="28"/>
          <w:szCs w:val="28"/>
        </w:rPr>
      </w:pPr>
      <w:r w:rsidRPr="003F1555">
        <w:rPr>
          <w:rFonts w:cs="Calibri"/>
          <w:color w:val="000000" w:themeColor="text1"/>
          <w:sz w:val="28"/>
          <w:szCs w:val="28"/>
        </w:rPr>
        <w:t xml:space="preserve">Become familiar with the Online Services website </w:t>
      </w:r>
      <w:r w:rsidRPr="003F1555">
        <w:rPr>
          <w:rFonts w:cs="Calibri"/>
          <w:b/>
          <w:color w:val="000000" w:themeColor="text1"/>
          <w:sz w:val="28"/>
          <w:szCs w:val="28"/>
        </w:rPr>
        <w:t>well before</w:t>
      </w:r>
      <w:r w:rsidRPr="003F1555">
        <w:rPr>
          <w:rFonts w:cs="Calibri"/>
          <w:color w:val="000000" w:themeColor="text1"/>
          <w:sz w:val="28"/>
          <w:szCs w:val="28"/>
        </w:rPr>
        <w:t xml:space="preserve"> the deadline and before you prepare your application. </w:t>
      </w:r>
    </w:p>
    <w:p w14:paraId="4F1FC348" w14:textId="77777777" w:rsidR="00AD0752" w:rsidRPr="003F1555" w:rsidRDefault="00AD0752" w:rsidP="003D665C">
      <w:pPr>
        <w:spacing w:after="120"/>
        <w:rPr>
          <w:rFonts w:cs="Calibri"/>
          <w:color w:val="000000" w:themeColor="text1"/>
          <w:sz w:val="28"/>
          <w:szCs w:val="28"/>
        </w:rPr>
      </w:pPr>
      <w:r w:rsidRPr="003F1555">
        <w:rPr>
          <w:rFonts w:cs="Calibri"/>
          <w:color w:val="000000" w:themeColor="text1"/>
          <w:sz w:val="28"/>
          <w:szCs w:val="28"/>
        </w:rPr>
        <w:t>Make sure to leave yourself enough time to upload your application. Remember that upload times can be much longer than download times, so it may take you longer than you think to upload your supporting materials.</w:t>
      </w:r>
    </w:p>
    <w:p w14:paraId="1093875D" w14:textId="77777777" w:rsidR="00AD0752" w:rsidRPr="003F1555" w:rsidRDefault="00AD0752" w:rsidP="003D665C">
      <w:pPr>
        <w:pStyle w:val="Heading3"/>
        <w:spacing w:before="0" w:after="120"/>
        <w:rPr>
          <w:rFonts w:cs="Calibri"/>
          <w:color w:val="000000" w:themeColor="text1"/>
          <w:sz w:val="28"/>
          <w:szCs w:val="28"/>
        </w:rPr>
      </w:pPr>
      <w:bookmarkStart w:id="214" w:name="_Toc11772947"/>
      <w:bookmarkStart w:id="215" w:name="_Toc42777853"/>
      <w:bookmarkStart w:id="216" w:name="_Toc72316370"/>
      <w:bookmarkStart w:id="217" w:name="_Toc86856850"/>
      <w:bookmarkStart w:id="218" w:name="_Toc87254877"/>
      <w:r w:rsidRPr="003F1555">
        <w:rPr>
          <w:rFonts w:cs="Calibri"/>
          <w:color w:val="000000" w:themeColor="text1"/>
          <w:sz w:val="28"/>
          <w:szCs w:val="28"/>
        </w:rPr>
        <w:t>Technical support</w:t>
      </w:r>
      <w:bookmarkEnd w:id="214"/>
      <w:bookmarkEnd w:id="215"/>
      <w:bookmarkEnd w:id="216"/>
      <w:bookmarkEnd w:id="217"/>
      <w:bookmarkEnd w:id="218"/>
    </w:p>
    <w:p w14:paraId="06BCA4F9" w14:textId="77777777" w:rsidR="00AD0752" w:rsidRPr="003F1555" w:rsidRDefault="00AD0752" w:rsidP="003D665C">
      <w:pPr>
        <w:spacing w:after="120"/>
        <w:rPr>
          <w:rFonts w:cs="Calibri"/>
          <w:color w:val="000000" w:themeColor="text1"/>
          <w:sz w:val="28"/>
          <w:szCs w:val="28"/>
        </w:rPr>
      </w:pPr>
      <w:r w:rsidRPr="003F1555">
        <w:rPr>
          <w:rFonts w:cs="Calibri"/>
          <w:color w:val="000000" w:themeColor="text1"/>
          <w:sz w:val="28"/>
          <w:szCs w:val="28"/>
        </w:rPr>
        <w:t>If you need technical support while making an online application, contact us.</w:t>
      </w:r>
    </w:p>
    <w:p w14:paraId="0E11A20D" w14:textId="77777777" w:rsidR="00AD0752" w:rsidRPr="002B6B00" w:rsidRDefault="00AD0752" w:rsidP="00630553">
      <w:pPr>
        <w:pStyle w:val="ListParagraph"/>
        <w:numPr>
          <w:ilvl w:val="0"/>
          <w:numId w:val="23"/>
        </w:numPr>
        <w:autoSpaceDE w:val="0"/>
        <w:autoSpaceDN w:val="0"/>
        <w:rPr>
          <w:color w:val="000000" w:themeColor="text1"/>
          <w:sz w:val="28"/>
          <w:szCs w:val="28"/>
          <w:lang w:val="en-GB"/>
        </w:rPr>
      </w:pPr>
      <w:r w:rsidRPr="002B6B00">
        <w:rPr>
          <w:color w:val="000000" w:themeColor="text1"/>
          <w:sz w:val="28"/>
          <w:szCs w:val="28"/>
          <w:lang w:val="en-GB"/>
        </w:rPr>
        <w:t xml:space="preserve">Email: </w:t>
      </w:r>
      <w:hyperlink r:id="rId32" w:history="1">
        <w:r w:rsidRPr="00447949">
          <w:rPr>
            <w:rStyle w:val="Hyperlink"/>
            <w:rFonts w:asciiTheme="minorHAnsi" w:hAnsiTheme="minorHAnsi" w:cstheme="minorHAnsi"/>
            <w:color w:val="2E38B1"/>
            <w:sz w:val="28"/>
            <w:szCs w:val="28"/>
            <w:lang w:eastAsia="en-US"/>
          </w:rPr>
          <w:t>onlineservices@artscouncil.ie</w:t>
        </w:r>
      </w:hyperlink>
    </w:p>
    <w:p w14:paraId="55828C09" w14:textId="77777777" w:rsidR="00AD0752" w:rsidRPr="002B6B00" w:rsidRDefault="00AD0752" w:rsidP="00630553">
      <w:pPr>
        <w:pStyle w:val="ListParagraph"/>
        <w:numPr>
          <w:ilvl w:val="0"/>
          <w:numId w:val="23"/>
        </w:numPr>
        <w:autoSpaceDE w:val="0"/>
        <w:autoSpaceDN w:val="0"/>
        <w:rPr>
          <w:color w:val="000000" w:themeColor="text1"/>
          <w:sz w:val="28"/>
          <w:szCs w:val="28"/>
          <w:lang w:val="en-GB"/>
        </w:rPr>
      </w:pPr>
      <w:r w:rsidRPr="002B6B00">
        <w:rPr>
          <w:color w:val="000000" w:themeColor="text1"/>
          <w:sz w:val="28"/>
          <w:szCs w:val="28"/>
          <w:lang w:val="en-GB"/>
        </w:rPr>
        <w:t>Phone: 01 618 0200/01 6180243</w:t>
      </w:r>
    </w:p>
    <w:p w14:paraId="0C4321C5" w14:textId="77777777" w:rsidR="00AD0752" w:rsidRPr="003F1555" w:rsidRDefault="00AD0752" w:rsidP="003D665C">
      <w:pPr>
        <w:spacing w:after="120"/>
        <w:rPr>
          <w:color w:val="000000" w:themeColor="text1"/>
          <w:sz w:val="28"/>
          <w:szCs w:val="28"/>
        </w:rPr>
      </w:pPr>
      <w:r w:rsidRPr="003F1555">
        <w:rPr>
          <w:color w:val="000000" w:themeColor="text1"/>
          <w:sz w:val="28"/>
          <w:szCs w:val="28"/>
        </w:rPr>
        <w:t xml:space="preserve">Please provide a contact phone number and make sure that you are available to receive a return call from us. </w:t>
      </w:r>
    </w:p>
    <w:p w14:paraId="067336A5" w14:textId="77777777" w:rsidR="00AD0752" w:rsidRDefault="00AD0752" w:rsidP="003D665C">
      <w:pPr>
        <w:spacing w:after="120"/>
        <w:rPr>
          <w:rFonts w:cs="Calibri"/>
          <w:color w:val="000000" w:themeColor="text1"/>
          <w:sz w:val="28"/>
          <w:szCs w:val="28"/>
        </w:rPr>
      </w:pPr>
      <w:r w:rsidRPr="003F1555">
        <w:rPr>
          <w:rFonts w:cs="Calibri"/>
          <w:color w:val="000000" w:themeColor="text1"/>
          <w:sz w:val="28"/>
          <w:szCs w:val="28"/>
        </w:rPr>
        <w:t xml:space="preserve">We deal with queries on a first-come first-served basis. We recommend that you report any technical issues to us </w:t>
      </w:r>
      <w:r w:rsidRPr="003F1555">
        <w:rPr>
          <w:rFonts w:cs="Calibri"/>
          <w:b/>
          <w:color w:val="000000" w:themeColor="text1"/>
          <w:sz w:val="28"/>
          <w:szCs w:val="28"/>
        </w:rPr>
        <w:t>well in advance</w:t>
      </w:r>
      <w:r w:rsidRPr="003F1555">
        <w:rPr>
          <w:rFonts w:cs="Calibri"/>
          <w:color w:val="000000" w:themeColor="text1"/>
          <w:sz w:val="28"/>
          <w:szCs w:val="28"/>
        </w:rPr>
        <w:t xml:space="preserve"> of the deadline.</w:t>
      </w:r>
    </w:p>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none" w:sz="0" w:space="0" w:color="auto"/>
          <w:insideV w:val="none" w:sz="0" w:space="0" w:color="auto"/>
        </w:tblBorders>
        <w:tblLook w:val="04A0" w:firstRow="1" w:lastRow="0" w:firstColumn="1" w:lastColumn="0" w:noHBand="0" w:noVBand="1"/>
      </w:tblPr>
      <w:tblGrid>
        <w:gridCol w:w="9010"/>
      </w:tblGrid>
      <w:tr w:rsidR="00255E99" w:rsidRPr="005E4C46" w14:paraId="42697D4B" w14:textId="77777777" w:rsidTr="45196964">
        <w:tc>
          <w:tcPr>
            <w:tcW w:w="9010" w:type="dxa"/>
            <w:shd w:val="clear" w:color="auto" w:fill="DBE5F1" w:themeFill="accent1" w:themeFillTint="33"/>
          </w:tcPr>
          <w:p w14:paraId="0397196C" w14:textId="6635AED8" w:rsidR="00255E99" w:rsidRPr="003F1555" w:rsidRDefault="3178ACDB" w:rsidP="002B6B00">
            <w:pPr>
              <w:keepNext/>
              <w:spacing w:before="60" w:after="60"/>
              <w:rPr>
                <w:rFonts w:cs="Calibri"/>
                <w:color w:val="000000" w:themeColor="text1"/>
                <w:sz w:val="28"/>
                <w:szCs w:val="28"/>
              </w:rPr>
            </w:pPr>
            <w:r w:rsidRPr="45196964">
              <w:rPr>
                <w:rFonts w:cs="Calibri"/>
                <w:color w:val="000000" w:themeColor="text1"/>
                <w:sz w:val="28"/>
                <w:szCs w:val="28"/>
              </w:rPr>
              <w:lastRenderedPageBreak/>
              <w:t xml:space="preserve">Please note that there is often a high volume of calls as the deadline approaches. </w:t>
            </w:r>
          </w:p>
          <w:p w14:paraId="73A95687" w14:textId="09B6A90B" w:rsidR="00255E99" w:rsidRPr="003F1555" w:rsidRDefault="00255E99" w:rsidP="002B6B00">
            <w:pPr>
              <w:keepNext/>
              <w:spacing w:before="60" w:after="60"/>
              <w:rPr>
                <w:rFonts w:cs="Calibri"/>
                <w:color w:val="000000" w:themeColor="text1"/>
                <w:sz w:val="28"/>
                <w:szCs w:val="28"/>
              </w:rPr>
            </w:pPr>
            <w:r>
              <w:br/>
            </w:r>
            <w:r w:rsidR="3178ACDB" w:rsidRPr="45196964">
              <w:rPr>
                <w:rFonts w:cs="Calibri"/>
                <w:color w:val="000000" w:themeColor="text1"/>
                <w:sz w:val="28"/>
                <w:szCs w:val="28"/>
              </w:rPr>
              <w:t xml:space="preserve">Technical-support calls received after </w:t>
            </w:r>
            <w:r w:rsidR="3178ACDB" w:rsidRPr="45196964">
              <w:rPr>
                <w:rFonts w:cs="Calibri"/>
                <w:b/>
                <w:bCs/>
                <w:color w:val="000000" w:themeColor="text1"/>
                <w:sz w:val="28"/>
                <w:szCs w:val="28"/>
              </w:rPr>
              <w:t>2.00pm</w:t>
            </w:r>
            <w:r w:rsidR="3178ACDB" w:rsidRPr="45196964">
              <w:rPr>
                <w:rFonts w:cs="Calibri"/>
                <w:color w:val="000000" w:themeColor="text1"/>
                <w:sz w:val="28"/>
                <w:szCs w:val="28"/>
              </w:rPr>
              <w:t xml:space="preserve"> on the closing date may not be resolved before the deadline</w:t>
            </w:r>
          </w:p>
        </w:tc>
      </w:tr>
    </w:tbl>
    <w:p w14:paraId="0D0414A3" w14:textId="2D6350D5" w:rsidR="00AD0752" w:rsidRPr="003F1555" w:rsidRDefault="00AD0752" w:rsidP="003D665C">
      <w:pPr>
        <w:spacing w:after="120"/>
        <w:rPr>
          <w:rFonts w:cs="Calibri"/>
          <w:color w:val="000000" w:themeColor="text1"/>
          <w:sz w:val="28"/>
          <w:szCs w:val="28"/>
        </w:rPr>
      </w:pPr>
    </w:p>
    <w:p w14:paraId="629AB593" w14:textId="751105F1" w:rsidR="00EB026E" w:rsidRPr="0064375D" w:rsidRDefault="00EB026E" w:rsidP="00B65F6B">
      <w:pPr>
        <w:pStyle w:val="Heading2"/>
      </w:pPr>
      <w:bookmarkStart w:id="219" w:name="_Toc86856784"/>
      <w:bookmarkStart w:id="220" w:name="_Toc86856853"/>
      <w:bookmarkStart w:id="221" w:name="_Toc86856794"/>
      <w:bookmarkStart w:id="222" w:name="_Toc86856863"/>
      <w:bookmarkStart w:id="223" w:name="_Toc86856798"/>
      <w:bookmarkStart w:id="224" w:name="_Toc86856867"/>
      <w:bookmarkStart w:id="225" w:name="_Toc86856801"/>
      <w:bookmarkStart w:id="226" w:name="_Toc86856870"/>
      <w:bookmarkStart w:id="227" w:name="_Toc86856802"/>
      <w:bookmarkStart w:id="228" w:name="_Toc86856871"/>
      <w:bookmarkStart w:id="229" w:name="_Toc86856803"/>
      <w:bookmarkStart w:id="230" w:name="_Toc86856872"/>
      <w:bookmarkStart w:id="231" w:name="_Toc86856804"/>
      <w:bookmarkStart w:id="232" w:name="_Toc86856873"/>
      <w:bookmarkStart w:id="233" w:name="_Toc86856807"/>
      <w:bookmarkStart w:id="234" w:name="_Toc86856876"/>
      <w:bookmarkStart w:id="235" w:name="_Toc86856808"/>
      <w:bookmarkStart w:id="236" w:name="_Toc86856877"/>
      <w:bookmarkStart w:id="237" w:name="_Toc86856809"/>
      <w:bookmarkStart w:id="238" w:name="_Toc86856878"/>
      <w:bookmarkStart w:id="239" w:name="_Toc86856813"/>
      <w:bookmarkStart w:id="240" w:name="_Toc86856882"/>
      <w:bookmarkStart w:id="241" w:name="_Toc25837964"/>
      <w:bookmarkStart w:id="242" w:name="_Toc63432312"/>
      <w:bookmarkStart w:id="243" w:name="_Toc86856883"/>
      <w:bookmarkStart w:id="244" w:name="_Toc8725487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64375D">
        <w:t>Download the application form</w:t>
      </w:r>
      <w:bookmarkEnd w:id="241"/>
      <w:bookmarkEnd w:id="242"/>
      <w:bookmarkEnd w:id="243"/>
      <w:bookmarkEnd w:id="244"/>
    </w:p>
    <w:p w14:paraId="6434B98B" w14:textId="472342D5" w:rsidR="0073332A" w:rsidRPr="0064375D" w:rsidRDefault="00EB026E" w:rsidP="00630553">
      <w:pPr>
        <w:pStyle w:val="ListParagraph"/>
        <w:numPr>
          <w:ilvl w:val="0"/>
          <w:numId w:val="5"/>
        </w:numPr>
        <w:rPr>
          <w:sz w:val="28"/>
          <w:szCs w:val="28"/>
        </w:rPr>
      </w:pPr>
      <w:r w:rsidRPr="0064375D">
        <w:rPr>
          <w:sz w:val="28"/>
          <w:szCs w:val="28"/>
        </w:rPr>
        <w:t>Log in to Online Services</w:t>
      </w:r>
      <w:r w:rsidR="00B77845" w:rsidRPr="0064375D">
        <w:rPr>
          <w:sz w:val="28"/>
          <w:szCs w:val="28"/>
        </w:rPr>
        <w:t xml:space="preserve"> (OLS)</w:t>
      </w:r>
      <w:r w:rsidRPr="0064375D">
        <w:rPr>
          <w:sz w:val="28"/>
          <w:szCs w:val="28"/>
        </w:rPr>
        <w:t xml:space="preserve">. </w:t>
      </w:r>
    </w:p>
    <w:p w14:paraId="55BEEDF9" w14:textId="4BAF18EA" w:rsidR="0073332A" w:rsidRPr="0064375D" w:rsidRDefault="00EB026E" w:rsidP="00630553">
      <w:pPr>
        <w:pStyle w:val="ListParagraph"/>
        <w:numPr>
          <w:ilvl w:val="0"/>
          <w:numId w:val="5"/>
        </w:numPr>
        <w:rPr>
          <w:sz w:val="28"/>
          <w:szCs w:val="28"/>
        </w:rPr>
      </w:pPr>
      <w:r w:rsidRPr="0064375D">
        <w:rPr>
          <w:sz w:val="28"/>
          <w:szCs w:val="28"/>
        </w:rPr>
        <w:t>On your home page</w:t>
      </w:r>
      <w:r w:rsidR="00B77845" w:rsidRPr="0064375D">
        <w:rPr>
          <w:sz w:val="28"/>
          <w:szCs w:val="28"/>
        </w:rPr>
        <w:t xml:space="preserve"> within OLS</w:t>
      </w:r>
      <w:r w:rsidRPr="0064375D">
        <w:rPr>
          <w:sz w:val="28"/>
          <w:szCs w:val="28"/>
        </w:rPr>
        <w:t xml:space="preserve">, click the </w:t>
      </w:r>
      <w:r w:rsidR="007E15BE" w:rsidRPr="0064375D">
        <w:rPr>
          <w:b/>
          <w:sz w:val="28"/>
          <w:szCs w:val="28"/>
        </w:rPr>
        <w:t>‘</w:t>
      </w:r>
      <w:r w:rsidR="0008645C" w:rsidRPr="0064375D">
        <w:rPr>
          <w:b/>
          <w:sz w:val="28"/>
          <w:szCs w:val="28"/>
        </w:rPr>
        <w:t>Make an application</w:t>
      </w:r>
      <w:r w:rsidR="007E15BE" w:rsidRPr="0064375D">
        <w:rPr>
          <w:b/>
          <w:sz w:val="28"/>
          <w:szCs w:val="28"/>
        </w:rPr>
        <w:t>’</w:t>
      </w:r>
      <w:r w:rsidRPr="0064375D">
        <w:rPr>
          <w:sz w:val="28"/>
          <w:szCs w:val="28"/>
        </w:rPr>
        <w:t xml:space="preserve"> button. </w:t>
      </w:r>
    </w:p>
    <w:p w14:paraId="18BC598D" w14:textId="1B32B778" w:rsidR="0073332A" w:rsidRPr="0064375D" w:rsidRDefault="001A4CAC" w:rsidP="00630553">
      <w:pPr>
        <w:pStyle w:val="ListParagraph"/>
        <w:numPr>
          <w:ilvl w:val="0"/>
          <w:numId w:val="5"/>
        </w:numPr>
        <w:rPr>
          <w:sz w:val="28"/>
          <w:szCs w:val="28"/>
        </w:rPr>
      </w:pPr>
      <w:r w:rsidRPr="0064375D">
        <w:rPr>
          <w:sz w:val="28"/>
          <w:szCs w:val="28"/>
        </w:rPr>
        <w:t xml:space="preserve">On the </w:t>
      </w:r>
      <w:r w:rsidR="007E15BE" w:rsidRPr="0064375D">
        <w:rPr>
          <w:b/>
          <w:sz w:val="28"/>
          <w:szCs w:val="28"/>
        </w:rPr>
        <w:t>‘</w:t>
      </w:r>
      <w:r w:rsidRPr="0064375D">
        <w:rPr>
          <w:b/>
          <w:sz w:val="28"/>
          <w:szCs w:val="28"/>
        </w:rPr>
        <w:t>Making an application</w:t>
      </w:r>
      <w:r w:rsidR="007E15BE" w:rsidRPr="0064375D">
        <w:rPr>
          <w:b/>
          <w:sz w:val="28"/>
          <w:szCs w:val="28"/>
        </w:rPr>
        <w:t>’</w:t>
      </w:r>
      <w:r w:rsidRPr="0064375D">
        <w:rPr>
          <w:sz w:val="28"/>
          <w:szCs w:val="28"/>
        </w:rPr>
        <w:t xml:space="preserve"> screen, select your organisation’s primary contact for this application</w:t>
      </w:r>
      <w:r w:rsidR="007E15BE" w:rsidRPr="0064375D">
        <w:rPr>
          <w:sz w:val="28"/>
          <w:szCs w:val="28"/>
        </w:rPr>
        <w:t>,</w:t>
      </w:r>
      <w:r w:rsidRPr="0064375D">
        <w:rPr>
          <w:sz w:val="28"/>
          <w:szCs w:val="28"/>
        </w:rPr>
        <w:t xml:space="preserve"> and click </w:t>
      </w:r>
      <w:r w:rsidR="007E15BE" w:rsidRPr="0064375D">
        <w:rPr>
          <w:b/>
          <w:sz w:val="28"/>
          <w:szCs w:val="28"/>
        </w:rPr>
        <w:t>‘</w:t>
      </w:r>
      <w:r w:rsidR="0008645C" w:rsidRPr="0064375D">
        <w:rPr>
          <w:b/>
          <w:sz w:val="28"/>
          <w:szCs w:val="28"/>
        </w:rPr>
        <w:t>Next</w:t>
      </w:r>
      <w:r w:rsidR="007E15BE" w:rsidRPr="0064375D">
        <w:rPr>
          <w:b/>
          <w:sz w:val="28"/>
          <w:szCs w:val="28"/>
        </w:rPr>
        <w:t>’</w:t>
      </w:r>
      <w:r w:rsidRPr="0064375D">
        <w:rPr>
          <w:sz w:val="28"/>
          <w:szCs w:val="28"/>
        </w:rPr>
        <w:t xml:space="preserve">. The screen </w:t>
      </w:r>
      <w:r w:rsidR="007A7A6A" w:rsidRPr="0064375D">
        <w:rPr>
          <w:b/>
          <w:sz w:val="28"/>
          <w:szCs w:val="28"/>
        </w:rPr>
        <w:t>‘</w:t>
      </w:r>
      <w:r w:rsidRPr="0064375D">
        <w:rPr>
          <w:b/>
          <w:sz w:val="28"/>
          <w:szCs w:val="28"/>
        </w:rPr>
        <w:t>1. Making an application: Choose a funding programme</w:t>
      </w:r>
      <w:r w:rsidR="007A7A6A" w:rsidRPr="0064375D">
        <w:rPr>
          <w:b/>
          <w:sz w:val="28"/>
          <w:szCs w:val="28"/>
        </w:rPr>
        <w:t>’</w:t>
      </w:r>
      <w:r w:rsidRPr="0064375D">
        <w:rPr>
          <w:sz w:val="28"/>
          <w:szCs w:val="28"/>
        </w:rPr>
        <w:t xml:space="preserve"> should appear.</w:t>
      </w:r>
    </w:p>
    <w:p w14:paraId="0CC445E0" w14:textId="77777777" w:rsidR="0073332A" w:rsidRPr="0064375D" w:rsidRDefault="001A4CAC" w:rsidP="00630553">
      <w:pPr>
        <w:pStyle w:val="ListParagraph"/>
        <w:numPr>
          <w:ilvl w:val="0"/>
          <w:numId w:val="5"/>
        </w:numPr>
        <w:rPr>
          <w:sz w:val="28"/>
          <w:szCs w:val="28"/>
        </w:rPr>
      </w:pPr>
      <w:r w:rsidRPr="0064375D">
        <w:rPr>
          <w:sz w:val="28"/>
          <w:szCs w:val="28"/>
        </w:rPr>
        <w:t>In section A,</w:t>
      </w:r>
      <w:r w:rsidR="0007158F" w:rsidRPr="0064375D">
        <w:rPr>
          <w:sz w:val="28"/>
          <w:szCs w:val="28"/>
        </w:rPr>
        <w:t xml:space="preserve"> do two things.</w:t>
      </w:r>
    </w:p>
    <w:p w14:paraId="60B95912" w14:textId="574CCF85" w:rsidR="0073332A" w:rsidRPr="0064375D" w:rsidRDefault="0007158F" w:rsidP="00630553">
      <w:pPr>
        <w:pStyle w:val="ListParagraph"/>
        <w:numPr>
          <w:ilvl w:val="1"/>
          <w:numId w:val="5"/>
        </w:numPr>
        <w:rPr>
          <w:sz w:val="28"/>
          <w:szCs w:val="28"/>
        </w:rPr>
      </w:pPr>
      <w:r w:rsidRPr="0064375D">
        <w:rPr>
          <w:sz w:val="28"/>
          <w:szCs w:val="28"/>
        </w:rPr>
        <w:t>F</w:t>
      </w:r>
      <w:r w:rsidR="001A4CAC" w:rsidRPr="0064375D">
        <w:rPr>
          <w:sz w:val="28"/>
          <w:szCs w:val="28"/>
        </w:rPr>
        <w:t xml:space="preserve">rom the </w:t>
      </w:r>
      <w:r w:rsidR="007A7A6A" w:rsidRPr="0064375D">
        <w:rPr>
          <w:b/>
          <w:sz w:val="28"/>
          <w:szCs w:val="28"/>
        </w:rPr>
        <w:t>‘</w:t>
      </w:r>
      <w:r w:rsidR="001A4CAC" w:rsidRPr="0064375D">
        <w:rPr>
          <w:b/>
          <w:sz w:val="28"/>
          <w:szCs w:val="28"/>
        </w:rPr>
        <w:t>Funding</w:t>
      </w:r>
      <w:r w:rsidR="007A7A6A" w:rsidRPr="0064375D">
        <w:rPr>
          <w:b/>
          <w:sz w:val="28"/>
          <w:szCs w:val="28"/>
        </w:rPr>
        <w:t>’</w:t>
      </w:r>
      <w:r w:rsidR="001A4CAC" w:rsidRPr="0064375D">
        <w:rPr>
          <w:sz w:val="28"/>
          <w:szCs w:val="28"/>
        </w:rPr>
        <w:t xml:space="preserve"> drop-down list, select your funding programme. </w:t>
      </w:r>
    </w:p>
    <w:p w14:paraId="419AF84E" w14:textId="08F48F5B" w:rsidR="0073332A" w:rsidRPr="0064375D" w:rsidRDefault="0007158F" w:rsidP="00630553">
      <w:pPr>
        <w:pStyle w:val="ListParagraph"/>
        <w:numPr>
          <w:ilvl w:val="1"/>
          <w:numId w:val="5"/>
        </w:numPr>
        <w:rPr>
          <w:sz w:val="28"/>
          <w:szCs w:val="28"/>
        </w:rPr>
      </w:pPr>
      <w:r w:rsidRPr="0064375D">
        <w:rPr>
          <w:sz w:val="28"/>
          <w:szCs w:val="28"/>
        </w:rPr>
        <w:t>I</w:t>
      </w:r>
      <w:r w:rsidR="001A4CAC" w:rsidRPr="0064375D">
        <w:rPr>
          <w:sz w:val="28"/>
          <w:szCs w:val="28"/>
        </w:rPr>
        <w:t xml:space="preserve">n the </w:t>
      </w:r>
      <w:r w:rsidR="007A7A6A" w:rsidRPr="0064375D">
        <w:rPr>
          <w:b/>
          <w:sz w:val="28"/>
          <w:szCs w:val="28"/>
        </w:rPr>
        <w:t>‘</w:t>
      </w:r>
      <w:r w:rsidR="001A4CAC" w:rsidRPr="0064375D">
        <w:rPr>
          <w:b/>
          <w:sz w:val="28"/>
          <w:szCs w:val="28"/>
        </w:rPr>
        <w:t>Your reference</w:t>
      </w:r>
      <w:r w:rsidR="007A7A6A" w:rsidRPr="0064375D">
        <w:rPr>
          <w:b/>
          <w:sz w:val="28"/>
          <w:szCs w:val="28"/>
        </w:rPr>
        <w:t>’</w:t>
      </w:r>
      <w:r w:rsidR="001A4CAC" w:rsidRPr="0064375D">
        <w:rPr>
          <w:sz w:val="28"/>
          <w:szCs w:val="28"/>
        </w:rPr>
        <w:t xml:space="preserve"> field, type a unique reference for your application. This will help you identify your application on your home page.</w:t>
      </w:r>
    </w:p>
    <w:p w14:paraId="7134B055" w14:textId="77777777" w:rsidR="0073332A" w:rsidRPr="0064375D" w:rsidRDefault="001A4CAC" w:rsidP="00630553">
      <w:pPr>
        <w:pStyle w:val="ListParagraph"/>
        <w:numPr>
          <w:ilvl w:val="0"/>
          <w:numId w:val="5"/>
        </w:numPr>
        <w:rPr>
          <w:sz w:val="28"/>
          <w:szCs w:val="28"/>
        </w:rPr>
      </w:pPr>
      <w:r w:rsidRPr="0064375D">
        <w:rPr>
          <w:sz w:val="28"/>
          <w:szCs w:val="28"/>
        </w:rPr>
        <w:t>In section B, click the buttons</w:t>
      </w:r>
      <w:r w:rsidR="00D84B6B" w:rsidRPr="0064375D">
        <w:rPr>
          <w:sz w:val="28"/>
          <w:szCs w:val="28"/>
        </w:rPr>
        <w:t xml:space="preserve"> to download the guidance notes and application form</w:t>
      </w:r>
      <w:r w:rsidRPr="0064375D">
        <w:rPr>
          <w:sz w:val="28"/>
          <w:szCs w:val="28"/>
        </w:rPr>
        <w:t>.</w:t>
      </w:r>
    </w:p>
    <w:p w14:paraId="5FC64B8B" w14:textId="7CE6BD7B" w:rsidR="00EB026E" w:rsidRPr="0064375D" w:rsidRDefault="00E529FB" w:rsidP="003D665C">
      <w:pPr>
        <w:keepNext/>
        <w:spacing w:after="120"/>
        <w:rPr>
          <w:sz w:val="28"/>
          <w:szCs w:val="28"/>
        </w:rPr>
      </w:pPr>
      <w:r w:rsidRPr="0064375D">
        <w:rPr>
          <w:sz w:val="28"/>
          <w:szCs w:val="28"/>
        </w:rPr>
        <w:t>T</w:t>
      </w:r>
      <w:r w:rsidR="00EB026E" w:rsidRPr="0064375D">
        <w:rPr>
          <w:sz w:val="28"/>
          <w:szCs w:val="28"/>
        </w:rPr>
        <w:t>o complete your application</w:t>
      </w:r>
      <w:r w:rsidR="000A2F96" w:rsidRPr="0064375D">
        <w:rPr>
          <w:sz w:val="28"/>
          <w:szCs w:val="28"/>
        </w:rPr>
        <w:t xml:space="preserve"> </w:t>
      </w:r>
      <w:r w:rsidR="00D84B6B" w:rsidRPr="0064375D">
        <w:rPr>
          <w:sz w:val="28"/>
          <w:szCs w:val="28"/>
        </w:rPr>
        <w:t>form</w:t>
      </w:r>
      <w:r w:rsidR="00EB026E" w:rsidRPr="0064375D">
        <w:rPr>
          <w:sz w:val="28"/>
          <w:szCs w:val="28"/>
        </w:rPr>
        <w:t xml:space="preserve">, you </w:t>
      </w:r>
      <w:r w:rsidR="00EB026E" w:rsidRPr="0064375D">
        <w:rPr>
          <w:b/>
          <w:sz w:val="28"/>
          <w:szCs w:val="28"/>
        </w:rPr>
        <w:t>must</w:t>
      </w:r>
      <w:r w:rsidR="00EB026E" w:rsidRPr="0064375D">
        <w:rPr>
          <w:sz w:val="28"/>
          <w:szCs w:val="28"/>
        </w:rPr>
        <w:t xml:space="preserve"> have the correct software.</w:t>
      </w:r>
    </w:p>
    <w:p w14:paraId="76ABED6D" w14:textId="627622A2" w:rsidR="00D845D0" w:rsidRDefault="00EB026E" w:rsidP="003D665C">
      <w:pPr>
        <w:pStyle w:val="lastbullet"/>
        <w:spacing w:before="0"/>
        <w:rPr>
          <w:sz w:val="28"/>
          <w:szCs w:val="28"/>
        </w:rPr>
      </w:pPr>
      <w:r w:rsidRPr="0064375D">
        <w:rPr>
          <w:sz w:val="28"/>
          <w:szCs w:val="28"/>
        </w:rPr>
        <w:t>Microsoft Word</w:t>
      </w:r>
      <w:r w:rsidR="001A632D">
        <w:rPr>
          <w:sz w:val="28"/>
          <w:szCs w:val="28"/>
        </w:rPr>
        <w:t xml:space="preserve"> (Desktop)</w:t>
      </w:r>
      <w:r w:rsidRPr="0064375D">
        <w:rPr>
          <w:sz w:val="28"/>
          <w:szCs w:val="28"/>
        </w:rPr>
        <w:t xml:space="preserve"> and Microsoft Excel </w:t>
      </w:r>
    </w:p>
    <w:p w14:paraId="554D028A" w14:textId="3CC06762" w:rsidR="00EB026E" w:rsidRPr="0064375D" w:rsidRDefault="00EB026E" w:rsidP="002B6B00">
      <w:pPr>
        <w:pStyle w:val="lastbullet"/>
        <w:numPr>
          <w:ilvl w:val="0"/>
          <w:numId w:val="0"/>
        </w:numPr>
        <w:spacing w:before="0"/>
        <w:ind w:left="380"/>
        <w:rPr>
          <w:sz w:val="28"/>
          <w:szCs w:val="28"/>
        </w:rPr>
      </w:pPr>
      <w:r w:rsidRPr="0064375D">
        <w:rPr>
          <w:b/>
          <w:sz w:val="28"/>
          <w:szCs w:val="28"/>
        </w:rPr>
        <w:t>or</w:t>
      </w:r>
    </w:p>
    <w:p w14:paraId="066756F5" w14:textId="61130961" w:rsidR="00EB026E" w:rsidRPr="0064375D" w:rsidRDefault="00EB026E" w:rsidP="003D665C">
      <w:pPr>
        <w:pStyle w:val="lastbullet"/>
        <w:spacing w:before="0"/>
        <w:rPr>
          <w:sz w:val="28"/>
          <w:szCs w:val="28"/>
        </w:rPr>
      </w:pPr>
      <w:r w:rsidRPr="0064375D">
        <w:rPr>
          <w:sz w:val="28"/>
          <w:szCs w:val="28"/>
        </w:rPr>
        <w:t xml:space="preserve">OpenOffice Writer and OpenOffice Calc, which you can download from </w:t>
      </w:r>
      <w:hyperlink r:id="rId33" w:history="1">
        <w:r w:rsidR="000F7E9B" w:rsidRPr="00447949">
          <w:rPr>
            <w:rStyle w:val="Hyperlink"/>
            <w:color w:val="2E38B1"/>
            <w:sz w:val="28"/>
            <w:szCs w:val="28"/>
            <w:u w:val="none"/>
          </w:rPr>
          <w:t>www.openoffice.org</w:t>
        </w:r>
      </w:hyperlink>
      <w:r w:rsidR="000F7E9B">
        <w:rPr>
          <w:rStyle w:val="Hyperlink"/>
          <w:sz w:val="28"/>
          <w:szCs w:val="28"/>
          <w:u w:val="none"/>
        </w:rPr>
        <w:t>.</w:t>
      </w:r>
    </w:p>
    <w:p w14:paraId="39B7E94D" w14:textId="6372FB1E" w:rsidR="00D714A8" w:rsidRPr="0064375D" w:rsidRDefault="00E3306A" w:rsidP="003D665C">
      <w:pPr>
        <w:spacing w:after="120"/>
        <w:rPr>
          <w:rFonts w:cs="Calibri"/>
          <w:b/>
          <w:sz w:val="28"/>
          <w:szCs w:val="28"/>
        </w:rPr>
      </w:pPr>
      <w:r w:rsidRPr="0064375D">
        <w:rPr>
          <w:sz w:val="28"/>
          <w:szCs w:val="28"/>
        </w:rPr>
        <w:t>Remember, y</w:t>
      </w:r>
      <w:r w:rsidR="00EB026E" w:rsidRPr="0064375D">
        <w:rPr>
          <w:sz w:val="28"/>
          <w:szCs w:val="28"/>
        </w:rPr>
        <w:t xml:space="preserve">ou fill in the application form on your computer and then upload </w:t>
      </w:r>
      <w:r w:rsidR="000D1FDA" w:rsidRPr="0064375D">
        <w:rPr>
          <w:sz w:val="28"/>
          <w:szCs w:val="28"/>
        </w:rPr>
        <w:t>it</w:t>
      </w:r>
      <w:r w:rsidRPr="0064375D">
        <w:rPr>
          <w:sz w:val="28"/>
          <w:szCs w:val="28"/>
        </w:rPr>
        <w:t xml:space="preserve"> </w:t>
      </w:r>
      <w:r w:rsidR="00EB026E" w:rsidRPr="0064375D">
        <w:rPr>
          <w:sz w:val="28"/>
          <w:szCs w:val="28"/>
        </w:rPr>
        <w:t>through Online Services.</w:t>
      </w:r>
    </w:p>
    <w:p w14:paraId="5F7E1253" w14:textId="17C6F43B" w:rsidR="00E56F16" w:rsidRPr="0064375D" w:rsidRDefault="00E56F16" w:rsidP="00B65F6B">
      <w:pPr>
        <w:pStyle w:val="Heading2"/>
      </w:pPr>
      <w:bookmarkStart w:id="245" w:name="_Toc25837965"/>
      <w:bookmarkStart w:id="246" w:name="_Toc63432313"/>
      <w:bookmarkStart w:id="247" w:name="_Toc86856884"/>
      <w:bookmarkStart w:id="248" w:name="_Toc87254879"/>
      <w:r w:rsidRPr="0064375D">
        <w:t>Fill</w:t>
      </w:r>
      <w:r w:rsidR="001E08E7" w:rsidRPr="0064375D">
        <w:t xml:space="preserve"> in the application form</w:t>
      </w:r>
      <w:bookmarkEnd w:id="245"/>
      <w:bookmarkEnd w:id="246"/>
      <w:bookmarkEnd w:id="247"/>
      <w:bookmarkEnd w:id="248"/>
    </w:p>
    <w:p w14:paraId="0291F4D0" w14:textId="4B14B130" w:rsidR="0073332A" w:rsidRPr="0064375D" w:rsidRDefault="32A9721B">
      <w:pPr>
        <w:spacing w:after="120"/>
        <w:rPr>
          <w:sz w:val="28"/>
          <w:szCs w:val="28"/>
        </w:rPr>
      </w:pPr>
      <w:r w:rsidRPr="45196964">
        <w:rPr>
          <w:sz w:val="28"/>
          <w:szCs w:val="28"/>
        </w:rPr>
        <w:t>Once you have downloaded the</w:t>
      </w:r>
      <w:r w:rsidR="6EFA0064" w:rsidRPr="45196964">
        <w:rPr>
          <w:sz w:val="28"/>
          <w:szCs w:val="28"/>
        </w:rPr>
        <w:t xml:space="preserve"> application form</w:t>
      </w:r>
      <w:r w:rsidRPr="45196964">
        <w:rPr>
          <w:sz w:val="28"/>
          <w:szCs w:val="28"/>
        </w:rPr>
        <w:t>, follow the guidance within the form as to how to complete it.</w:t>
      </w:r>
      <w:r w:rsidR="33C2F667" w:rsidRPr="45196964">
        <w:rPr>
          <w:sz w:val="28"/>
          <w:szCs w:val="28"/>
        </w:rPr>
        <w:t xml:space="preserve"> </w:t>
      </w:r>
      <w:r w:rsidR="56C9C939" w:rsidRPr="45196964">
        <w:rPr>
          <w:sz w:val="28"/>
          <w:szCs w:val="28"/>
        </w:rPr>
        <w:t>N</w:t>
      </w:r>
      <w:r w:rsidR="33C2F667" w:rsidRPr="45196964">
        <w:rPr>
          <w:sz w:val="28"/>
          <w:szCs w:val="28"/>
        </w:rPr>
        <w:t xml:space="preserve">ote </w:t>
      </w:r>
      <w:r w:rsidR="0DDA34A5" w:rsidRPr="45196964">
        <w:rPr>
          <w:sz w:val="28"/>
          <w:szCs w:val="28"/>
        </w:rPr>
        <w:t>our</w:t>
      </w:r>
      <w:r w:rsidR="33C2F667" w:rsidRPr="45196964">
        <w:rPr>
          <w:sz w:val="28"/>
          <w:szCs w:val="28"/>
        </w:rPr>
        <w:t xml:space="preserve"> policy on </w:t>
      </w:r>
      <w:r w:rsidR="363CA397" w:rsidRPr="45196964">
        <w:rPr>
          <w:sz w:val="28"/>
          <w:szCs w:val="28"/>
        </w:rPr>
        <w:t xml:space="preserve">artists’ </w:t>
      </w:r>
      <w:r w:rsidR="750D2E31" w:rsidRPr="45196964">
        <w:rPr>
          <w:sz w:val="28"/>
          <w:szCs w:val="28"/>
        </w:rPr>
        <w:t xml:space="preserve">pay, as </w:t>
      </w:r>
      <w:r w:rsidR="57653AF0" w:rsidRPr="45196964">
        <w:rPr>
          <w:sz w:val="28"/>
          <w:szCs w:val="28"/>
        </w:rPr>
        <w:t>referred to</w:t>
      </w:r>
      <w:r w:rsidR="750D2E31" w:rsidRPr="45196964">
        <w:rPr>
          <w:sz w:val="28"/>
          <w:szCs w:val="28"/>
        </w:rPr>
        <w:t xml:space="preserve"> </w:t>
      </w:r>
      <w:r w:rsidR="544A7FFE" w:rsidRPr="45196964">
        <w:rPr>
          <w:sz w:val="28"/>
          <w:szCs w:val="28"/>
        </w:rPr>
        <w:t xml:space="preserve">in </w:t>
      </w:r>
      <w:hyperlink w:anchor="_What_costs_can" w:history="1">
        <w:r w:rsidR="750D2E31" w:rsidRPr="00737223">
          <w:rPr>
            <w:rStyle w:val="Hyperlink"/>
            <w:color w:val="2E38B1"/>
            <w:sz w:val="28"/>
            <w:szCs w:val="28"/>
          </w:rPr>
          <w:t>section</w:t>
        </w:r>
        <w:r w:rsidR="750D2E31" w:rsidRPr="00737223">
          <w:rPr>
            <w:rStyle w:val="Hyperlink"/>
            <w:b/>
            <w:bCs/>
            <w:color w:val="2E38B1"/>
            <w:sz w:val="28"/>
            <w:szCs w:val="28"/>
          </w:rPr>
          <w:t xml:space="preserve"> </w:t>
        </w:r>
        <w:r w:rsidR="750D2E31" w:rsidRPr="00737223">
          <w:rPr>
            <w:rStyle w:val="Hyperlink"/>
            <w:color w:val="2E38B1"/>
            <w:sz w:val="28"/>
            <w:szCs w:val="28"/>
          </w:rPr>
          <w:t>1.9</w:t>
        </w:r>
      </w:hyperlink>
      <w:r w:rsidR="750D2E31" w:rsidRPr="00737223">
        <w:rPr>
          <w:color w:val="2E38B1"/>
          <w:sz w:val="28"/>
          <w:szCs w:val="28"/>
        </w:rPr>
        <w:t xml:space="preserve"> </w:t>
      </w:r>
      <w:r w:rsidR="750D2E31" w:rsidRPr="45196964">
        <w:rPr>
          <w:sz w:val="28"/>
          <w:szCs w:val="28"/>
        </w:rPr>
        <w:t>above.</w:t>
      </w:r>
    </w:p>
    <w:p w14:paraId="7E4D55A6" w14:textId="73DE634A" w:rsidR="004D3097" w:rsidRPr="0064375D" w:rsidRDefault="2687C262" w:rsidP="003D665C">
      <w:pPr>
        <w:spacing w:after="120"/>
        <w:rPr>
          <w:color w:val="000000" w:themeColor="text1"/>
          <w:sz w:val="28"/>
          <w:szCs w:val="28"/>
        </w:rPr>
      </w:pPr>
      <w:r w:rsidRPr="45196964">
        <w:rPr>
          <w:b/>
          <w:bCs/>
          <w:color w:val="2E38B1"/>
          <w:sz w:val="28"/>
          <w:szCs w:val="28"/>
        </w:rPr>
        <w:lastRenderedPageBreak/>
        <w:t xml:space="preserve">A note on </w:t>
      </w:r>
      <w:r w:rsidR="18BD660D" w:rsidRPr="45196964">
        <w:rPr>
          <w:b/>
          <w:bCs/>
          <w:color w:val="2E38B1"/>
          <w:sz w:val="28"/>
          <w:szCs w:val="28"/>
        </w:rPr>
        <w:t>max.</w:t>
      </w:r>
      <w:r w:rsidRPr="45196964">
        <w:rPr>
          <w:b/>
          <w:bCs/>
          <w:color w:val="2E38B1"/>
          <w:sz w:val="28"/>
          <w:szCs w:val="28"/>
        </w:rPr>
        <w:t xml:space="preserve"> character/word count: </w:t>
      </w:r>
      <w:r w:rsidRPr="45196964">
        <w:rPr>
          <w:color w:val="000000" w:themeColor="text1"/>
          <w:sz w:val="28"/>
          <w:szCs w:val="28"/>
        </w:rPr>
        <w:t>your answers to each question will be subject to a maximum character count (including spaces). It</w:t>
      </w:r>
      <w:r w:rsidR="544A7FFE" w:rsidRPr="45196964">
        <w:rPr>
          <w:color w:val="000000" w:themeColor="text1"/>
          <w:sz w:val="28"/>
          <w:szCs w:val="28"/>
        </w:rPr>
        <w:t xml:space="preserve"> i</w:t>
      </w:r>
      <w:r w:rsidRPr="45196964">
        <w:rPr>
          <w:color w:val="000000" w:themeColor="text1"/>
          <w:sz w:val="28"/>
          <w:szCs w:val="28"/>
        </w:rPr>
        <w:t xml:space="preserve">s </w:t>
      </w:r>
      <w:r w:rsidR="4A0560A2" w:rsidRPr="45196964">
        <w:rPr>
          <w:color w:val="000000" w:themeColor="text1"/>
          <w:sz w:val="28"/>
          <w:szCs w:val="28"/>
        </w:rPr>
        <w:t>okay</w:t>
      </w:r>
      <w:r w:rsidRPr="45196964">
        <w:rPr>
          <w:color w:val="000000" w:themeColor="text1"/>
          <w:sz w:val="28"/>
          <w:szCs w:val="28"/>
        </w:rPr>
        <w:t xml:space="preserve"> to write shorter answers i</w:t>
      </w:r>
      <w:r w:rsidR="166740CA" w:rsidRPr="45196964">
        <w:rPr>
          <w:color w:val="000000" w:themeColor="text1"/>
          <w:sz w:val="28"/>
          <w:szCs w:val="28"/>
        </w:rPr>
        <w:t>f</w:t>
      </w:r>
      <w:r w:rsidRPr="45196964">
        <w:rPr>
          <w:color w:val="000000" w:themeColor="text1"/>
          <w:sz w:val="28"/>
          <w:szCs w:val="28"/>
        </w:rPr>
        <w:t xml:space="preserve"> you cover the points you need to in your response. </w:t>
      </w:r>
    </w:p>
    <w:p w14:paraId="5F10F2C3" w14:textId="15B17A14" w:rsidR="003A1C74" w:rsidRPr="0064375D" w:rsidRDefault="003A1C74" w:rsidP="00B65F6B">
      <w:pPr>
        <w:pStyle w:val="Heading2"/>
      </w:pPr>
      <w:bookmarkStart w:id="249" w:name="_Toc86856816"/>
      <w:bookmarkStart w:id="250" w:name="_Toc86856885"/>
      <w:bookmarkStart w:id="251" w:name="_Toc63432315"/>
      <w:bookmarkStart w:id="252" w:name="_Toc86856886"/>
      <w:bookmarkStart w:id="253" w:name="_Toc87254880"/>
      <w:bookmarkEnd w:id="249"/>
      <w:bookmarkEnd w:id="250"/>
      <w:r w:rsidRPr="0064375D">
        <w:t>Complete the AAR template</w:t>
      </w:r>
      <w:bookmarkStart w:id="254" w:name="_Toc63432316"/>
      <w:bookmarkEnd w:id="251"/>
      <w:bookmarkEnd w:id="252"/>
      <w:bookmarkEnd w:id="253"/>
      <w:bookmarkEnd w:id="254"/>
    </w:p>
    <w:p w14:paraId="65F8D6F8" w14:textId="3593FA74" w:rsidR="003A1C74" w:rsidRPr="0064375D" w:rsidRDefault="529AF185" w:rsidP="003D665C">
      <w:pPr>
        <w:spacing w:after="120"/>
        <w:rPr>
          <w:sz w:val="28"/>
          <w:szCs w:val="28"/>
        </w:rPr>
      </w:pPr>
      <w:r w:rsidRPr="45196964">
        <w:rPr>
          <w:sz w:val="28"/>
          <w:szCs w:val="28"/>
        </w:rPr>
        <w:t xml:space="preserve">Please see </w:t>
      </w:r>
      <w:hyperlink w:anchor="_How_to_complete" w:history="1">
        <w:r w:rsidR="18BD660D" w:rsidRPr="00737223">
          <w:rPr>
            <w:rStyle w:val="Hyperlink"/>
            <w:color w:val="2E38B1"/>
            <w:sz w:val="28"/>
            <w:szCs w:val="28"/>
          </w:rPr>
          <w:t>s</w:t>
        </w:r>
        <w:r w:rsidRPr="00737223">
          <w:rPr>
            <w:rStyle w:val="Hyperlink"/>
            <w:color w:val="2E38B1"/>
            <w:sz w:val="28"/>
            <w:szCs w:val="28"/>
          </w:rPr>
          <w:t xml:space="preserve">ection </w:t>
        </w:r>
        <w:r w:rsidR="2C26418D" w:rsidRPr="00737223">
          <w:rPr>
            <w:rStyle w:val="Hyperlink"/>
            <w:color w:val="2E38B1"/>
            <w:sz w:val="28"/>
            <w:szCs w:val="28"/>
          </w:rPr>
          <w:t>5</w:t>
        </w:r>
      </w:hyperlink>
      <w:r w:rsidR="2C26418D" w:rsidRPr="45196964">
        <w:rPr>
          <w:sz w:val="28"/>
          <w:szCs w:val="28"/>
        </w:rPr>
        <w:t xml:space="preserve"> </w:t>
      </w:r>
      <w:r w:rsidR="000F7E9B">
        <w:rPr>
          <w:sz w:val="28"/>
          <w:szCs w:val="28"/>
        </w:rPr>
        <w:t xml:space="preserve">below </w:t>
      </w:r>
      <w:r w:rsidRPr="45196964">
        <w:rPr>
          <w:sz w:val="28"/>
          <w:szCs w:val="28"/>
        </w:rPr>
        <w:t xml:space="preserve">of these guidelines, </w:t>
      </w:r>
      <w:r w:rsidR="06445F49" w:rsidRPr="45196964">
        <w:rPr>
          <w:sz w:val="28"/>
          <w:szCs w:val="28"/>
        </w:rPr>
        <w:t xml:space="preserve">for </w:t>
      </w:r>
      <w:r w:rsidRPr="45196964">
        <w:rPr>
          <w:sz w:val="28"/>
          <w:szCs w:val="28"/>
        </w:rPr>
        <w:t xml:space="preserve">details </w:t>
      </w:r>
      <w:r w:rsidR="06445F49" w:rsidRPr="45196964">
        <w:rPr>
          <w:sz w:val="28"/>
          <w:szCs w:val="28"/>
        </w:rPr>
        <w:t xml:space="preserve">on </w:t>
      </w:r>
      <w:r w:rsidRPr="45196964">
        <w:rPr>
          <w:sz w:val="28"/>
          <w:szCs w:val="28"/>
        </w:rPr>
        <w:t>how to complete the AAR template.</w:t>
      </w:r>
    </w:p>
    <w:p w14:paraId="609D5DF3" w14:textId="0447EAB6" w:rsidR="00F660A6" w:rsidRPr="0064375D" w:rsidRDefault="00F660A6" w:rsidP="00B65F6B">
      <w:pPr>
        <w:pStyle w:val="Heading2"/>
      </w:pPr>
      <w:bookmarkStart w:id="255" w:name="_Prepare_the_supporting"/>
      <w:bookmarkStart w:id="256" w:name="_Toc25837967"/>
      <w:bookmarkStart w:id="257" w:name="_Toc63432329"/>
      <w:bookmarkStart w:id="258" w:name="_Toc86856887"/>
      <w:bookmarkStart w:id="259" w:name="_Toc87254881"/>
      <w:bookmarkEnd w:id="255"/>
      <w:r w:rsidRPr="0064375D">
        <w:t xml:space="preserve">Prepare </w:t>
      </w:r>
      <w:r w:rsidR="00B71EE5" w:rsidRPr="0064375D">
        <w:t>the</w:t>
      </w:r>
      <w:r w:rsidRPr="0064375D">
        <w:t xml:space="preserve"> supporting material required for the application</w:t>
      </w:r>
      <w:bookmarkEnd w:id="256"/>
      <w:bookmarkEnd w:id="257"/>
      <w:bookmarkEnd w:id="258"/>
      <w:bookmarkEnd w:id="259"/>
    </w:p>
    <w:p w14:paraId="646881E5" w14:textId="6FDDE6AC" w:rsidR="005B2054" w:rsidRPr="0064375D" w:rsidRDefault="005B2054" w:rsidP="003D665C">
      <w:pPr>
        <w:spacing w:after="120"/>
        <w:rPr>
          <w:rFonts w:cs="Calibri"/>
          <w:sz w:val="28"/>
          <w:szCs w:val="28"/>
        </w:rPr>
      </w:pPr>
      <w:r w:rsidRPr="0064375D">
        <w:rPr>
          <w:rFonts w:cs="Calibri"/>
          <w:sz w:val="28"/>
          <w:szCs w:val="28"/>
        </w:rPr>
        <w:t xml:space="preserve">See </w:t>
      </w:r>
      <w:hyperlink w:anchor="_Toc501093546" w:history="1">
        <w:r w:rsidR="00B63C81" w:rsidRPr="00737223">
          <w:rPr>
            <w:rStyle w:val="Hyperlink"/>
            <w:rFonts w:cs="Calibri"/>
            <w:color w:val="2E38B1"/>
            <w:sz w:val="28"/>
            <w:szCs w:val="28"/>
          </w:rPr>
          <w:t>s</w:t>
        </w:r>
        <w:r w:rsidRPr="00737223">
          <w:rPr>
            <w:rStyle w:val="Hyperlink"/>
            <w:rFonts w:cs="Calibri"/>
            <w:color w:val="2E38B1"/>
            <w:sz w:val="28"/>
            <w:szCs w:val="28"/>
          </w:rPr>
          <w:t xml:space="preserve">ection </w:t>
        </w:r>
        <w:r w:rsidR="0044128B" w:rsidRPr="00737223">
          <w:rPr>
            <w:rStyle w:val="Hyperlink"/>
            <w:rFonts w:cs="Calibri"/>
            <w:color w:val="2E38B1"/>
            <w:sz w:val="28"/>
            <w:szCs w:val="28"/>
          </w:rPr>
          <w:t>2</w:t>
        </w:r>
      </w:hyperlink>
      <w:r w:rsidR="000F7E9B">
        <w:rPr>
          <w:rFonts w:cs="Calibri"/>
          <w:sz w:val="28"/>
          <w:szCs w:val="28"/>
        </w:rPr>
        <w:t xml:space="preserve"> above: </w:t>
      </w:r>
      <w:r w:rsidR="0044128B" w:rsidRPr="0064375D">
        <w:rPr>
          <w:rFonts w:cs="Calibri"/>
          <w:sz w:val="28"/>
          <w:szCs w:val="28"/>
        </w:rPr>
        <w:t xml:space="preserve"> </w:t>
      </w:r>
      <w:r w:rsidRPr="0064375D">
        <w:rPr>
          <w:rFonts w:cs="Calibri"/>
          <w:b/>
          <w:sz w:val="28"/>
          <w:szCs w:val="28"/>
        </w:rPr>
        <w:t xml:space="preserve">What is required to make an </w:t>
      </w:r>
      <w:proofErr w:type="gramStart"/>
      <w:r w:rsidRPr="0064375D">
        <w:rPr>
          <w:rFonts w:cs="Calibri"/>
          <w:b/>
          <w:sz w:val="28"/>
          <w:szCs w:val="28"/>
        </w:rPr>
        <w:t>application?</w:t>
      </w:r>
      <w:r w:rsidR="00B63C81" w:rsidRPr="0064375D">
        <w:rPr>
          <w:rFonts w:cs="Calibri"/>
          <w:sz w:val="28"/>
          <w:szCs w:val="28"/>
        </w:rPr>
        <w:t>.</w:t>
      </w:r>
      <w:proofErr w:type="gramEnd"/>
    </w:p>
    <w:p w14:paraId="102A14D6" w14:textId="48B18541" w:rsidR="00E56F16" w:rsidRPr="0064375D" w:rsidRDefault="00156228" w:rsidP="003D665C">
      <w:pPr>
        <w:spacing w:after="120"/>
        <w:rPr>
          <w:rFonts w:cs="Calibri"/>
          <w:sz w:val="28"/>
          <w:szCs w:val="28"/>
        </w:rPr>
      </w:pPr>
      <w:r w:rsidRPr="0064375D">
        <w:rPr>
          <w:rFonts w:cs="Calibri"/>
          <w:sz w:val="28"/>
          <w:szCs w:val="28"/>
        </w:rPr>
        <w:t xml:space="preserve">You </w:t>
      </w:r>
      <w:r w:rsidR="0008645C" w:rsidRPr="0064375D">
        <w:rPr>
          <w:rFonts w:cs="Calibri"/>
          <w:b/>
          <w:sz w:val="28"/>
          <w:szCs w:val="28"/>
        </w:rPr>
        <w:t>must</w:t>
      </w:r>
      <w:r w:rsidRPr="0064375D">
        <w:rPr>
          <w:rFonts w:cs="Calibri"/>
          <w:sz w:val="28"/>
          <w:szCs w:val="28"/>
        </w:rPr>
        <w:t xml:space="preserve"> upload supporting material with your application and financial report. If you do not upload supporting material, your application is </w:t>
      </w:r>
      <w:proofErr w:type="gramStart"/>
      <w:r w:rsidRPr="0064375D">
        <w:rPr>
          <w:rFonts w:cs="Calibri"/>
          <w:sz w:val="28"/>
          <w:szCs w:val="28"/>
        </w:rPr>
        <w:t>incomplete</w:t>
      </w:r>
      <w:proofErr w:type="gramEnd"/>
      <w:r w:rsidRPr="0064375D">
        <w:rPr>
          <w:rFonts w:cs="Calibri"/>
          <w:sz w:val="28"/>
          <w:szCs w:val="28"/>
        </w:rPr>
        <w:t xml:space="preserve"> and we will not </w:t>
      </w:r>
      <w:r w:rsidR="000F7E9B">
        <w:rPr>
          <w:rFonts w:cs="Calibri"/>
          <w:sz w:val="28"/>
          <w:szCs w:val="28"/>
        </w:rPr>
        <w:t>assess</w:t>
      </w:r>
      <w:r w:rsidR="000F7E9B" w:rsidRPr="0064375D">
        <w:rPr>
          <w:rFonts w:cs="Calibri"/>
          <w:sz w:val="28"/>
          <w:szCs w:val="28"/>
        </w:rPr>
        <w:t xml:space="preserve"> </w:t>
      </w:r>
      <w:r w:rsidRPr="0064375D">
        <w:rPr>
          <w:rFonts w:cs="Calibri"/>
          <w:sz w:val="28"/>
          <w:szCs w:val="28"/>
        </w:rPr>
        <w:t>it.</w:t>
      </w:r>
    </w:p>
    <w:p w14:paraId="396E1C40" w14:textId="5D51E2D5" w:rsidR="001B2DCA" w:rsidRPr="0064375D" w:rsidRDefault="001B2DCA" w:rsidP="003D665C">
      <w:pPr>
        <w:spacing w:after="120"/>
        <w:rPr>
          <w:rFonts w:cs="Calibri"/>
          <w:sz w:val="28"/>
          <w:szCs w:val="28"/>
        </w:rPr>
      </w:pPr>
      <w:r w:rsidRPr="0064375D">
        <w:rPr>
          <w:rFonts w:cs="Calibri"/>
          <w:sz w:val="28"/>
          <w:szCs w:val="28"/>
        </w:rPr>
        <w:t xml:space="preserve">If you have supporting material that is not in an electronic format, </w:t>
      </w:r>
      <w:r w:rsidR="0050354F" w:rsidRPr="0064375D">
        <w:rPr>
          <w:rFonts w:cs="Calibri"/>
          <w:sz w:val="28"/>
          <w:szCs w:val="28"/>
        </w:rPr>
        <w:t xml:space="preserve">you </w:t>
      </w:r>
      <w:r w:rsidR="0012335E">
        <w:rPr>
          <w:rFonts w:cs="Calibri"/>
          <w:sz w:val="28"/>
          <w:szCs w:val="28"/>
        </w:rPr>
        <w:t>will need to</w:t>
      </w:r>
      <w:r w:rsidR="0012335E" w:rsidRPr="0064375D">
        <w:rPr>
          <w:rFonts w:cs="Calibri"/>
          <w:sz w:val="28"/>
          <w:szCs w:val="28"/>
        </w:rPr>
        <w:t xml:space="preserve"> </w:t>
      </w:r>
      <w:r w:rsidRPr="0064375D">
        <w:rPr>
          <w:rFonts w:cs="Calibri"/>
          <w:sz w:val="28"/>
          <w:szCs w:val="28"/>
        </w:rPr>
        <w:t xml:space="preserve">scan it so </w:t>
      </w:r>
      <w:r w:rsidR="0050354F" w:rsidRPr="0064375D">
        <w:rPr>
          <w:rFonts w:cs="Calibri"/>
          <w:sz w:val="28"/>
          <w:szCs w:val="28"/>
        </w:rPr>
        <w:t xml:space="preserve">that </w:t>
      </w:r>
      <w:r w:rsidRPr="0064375D">
        <w:rPr>
          <w:rFonts w:cs="Calibri"/>
          <w:sz w:val="28"/>
          <w:szCs w:val="28"/>
        </w:rPr>
        <w:t>you can upload it.</w:t>
      </w:r>
    </w:p>
    <w:p w14:paraId="503E9A2B" w14:textId="77777777" w:rsidR="005A2952" w:rsidRPr="0064375D" w:rsidRDefault="001B2DCA" w:rsidP="003D665C">
      <w:pPr>
        <w:autoSpaceDE w:val="0"/>
        <w:autoSpaceDN w:val="0"/>
        <w:adjustRightInd w:val="0"/>
        <w:spacing w:after="120"/>
        <w:rPr>
          <w:rFonts w:cs="Calibri"/>
          <w:sz w:val="28"/>
          <w:szCs w:val="28"/>
        </w:rPr>
      </w:pPr>
      <w:r w:rsidRPr="0064375D">
        <w:rPr>
          <w:rFonts w:cs="Calibri"/>
          <w:sz w:val="28"/>
          <w:szCs w:val="28"/>
        </w:rPr>
        <w:t xml:space="preserve">The total combined limit for all supporting material uploaded with a single application is </w:t>
      </w:r>
      <w:r w:rsidRPr="0064375D">
        <w:rPr>
          <w:rFonts w:cs="Calibri"/>
          <w:b/>
          <w:sz w:val="28"/>
          <w:szCs w:val="28"/>
        </w:rPr>
        <w:t>40MB</w:t>
      </w:r>
      <w:r w:rsidRPr="0064375D">
        <w:rPr>
          <w:rFonts w:cs="Calibri"/>
          <w:sz w:val="28"/>
          <w:szCs w:val="28"/>
        </w:rPr>
        <w:t xml:space="preserve">. </w:t>
      </w:r>
    </w:p>
    <w:p w14:paraId="7C2285A4" w14:textId="2ADC6B0A" w:rsidR="00E56F16" w:rsidRPr="0064375D" w:rsidRDefault="00E56F16" w:rsidP="003D665C">
      <w:pPr>
        <w:pStyle w:val="Heading3"/>
        <w:keepNext w:val="0"/>
        <w:spacing w:before="0" w:after="120"/>
        <w:rPr>
          <w:rFonts w:cs="Calibri"/>
          <w:b/>
          <w:color w:val="2E38B1"/>
          <w:sz w:val="28"/>
          <w:szCs w:val="28"/>
        </w:rPr>
      </w:pPr>
      <w:bookmarkStart w:id="260" w:name="_Toc86856888"/>
      <w:bookmarkStart w:id="261" w:name="_Toc87254882"/>
      <w:r w:rsidRPr="0064375D">
        <w:rPr>
          <w:rFonts w:cs="Calibri"/>
          <w:b/>
          <w:color w:val="2E38B1"/>
          <w:sz w:val="28"/>
          <w:szCs w:val="28"/>
        </w:rPr>
        <w:t>Acceptable file formats</w:t>
      </w:r>
      <w:bookmarkEnd w:id="260"/>
      <w:bookmarkEnd w:id="261"/>
    </w:p>
    <w:p w14:paraId="536DCD41" w14:textId="77777777" w:rsidR="00E56F16" w:rsidRPr="0064375D" w:rsidRDefault="00D43C22" w:rsidP="003D665C">
      <w:pPr>
        <w:spacing w:after="120"/>
        <w:rPr>
          <w:rFonts w:cs="Calibri"/>
          <w:sz w:val="28"/>
          <w:szCs w:val="28"/>
        </w:rPr>
      </w:pPr>
      <w:r w:rsidRPr="0064375D">
        <w:rPr>
          <w:rFonts w:cs="Calibri"/>
          <w:sz w:val="28"/>
          <w:szCs w:val="28"/>
        </w:rPr>
        <w:t>These are</w:t>
      </w:r>
      <w:r w:rsidR="000C602F" w:rsidRPr="0064375D">
        <w:rPr>
          <w:rFonts w:cs="Calibri"/>
          <w:sz w:val="28"/>
          <w:szCs w:val="28"/>
        </w:rPr>
        <w:t xml:space="preserve"> the acceptable </w:t>
      </w:r>
      <w:r w:rsidR="00E56F16" w:rsidRPr="0064375D">
        <w:rPr>
          <w:rFonts w:cs="Calibri"/>
          <w:sz w:val="28"/>
          <w:szCs w:val="28"/>
        </w:rPr>
        <w:t xml:space="preserve">file formats </w:t>
      </w:r>
      <w:r w:rsidR="000C602F" w:rsidRPr="0064375D">
        <w:rPr>
          <w:rFonts w:cs="Calibri"/>
          <w:sz w:val="28"/>
          <w:szCs w:val="28"/>
        </w:rPr>
        <w:t>for your supporting material</w:t>
      </w:r>
      <w:r w:rsidR="00E56F16" w:rsidRPr="0064375D">
        <w:rPr>
          <w:rFonts w:cs="Calibri"/>
          <w:sz w:val="28"/>
          <w:szCs w:val="28"/>
        </w:rPr>
        <w:t>.</w:t>
      </w:r>
    </w:p>
    <w:tbl>
      <w:tblPr>
        <w:tblW w:w="9072"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860"/>
        <w:gridCol w:w="6212"/>
      </w:tblGrid>
      <w:tr w:rsidR="00E56F16" w:rsidRPr="00C26239" w14:paraId="2592FDBB" w14:textId="77777777" w:rsidTr="00E56F16">
        <w:tc>
          <w:tcPr>
            <w:tcW w:w="2860" w:type="dxa"/>
          </w:tcPr>
          <w:p w14:paraId="36680703" w14:textId="77777777" w:rsidR="0073332A" w:rsidRPr="0064375D" w:rsidRDefault="00E56F16" w:rsidP="003D665C">
            <w:pPr>
              <w:pStyle w:val="tableheadertext"/>
              <w:spacing w:after="120"/>
              <w:rPr>
                <w:color w:val="2E38B1"/>
                <w:sz w:val="28"/>
                <w:szCs w:val="28"/>
              </w:rPr>
            </w:pPr>
            <w:r w:rsidRPr="0064375D">
              <w:rPr>
                <w:color w:val="2E38B1"/>
                <w:sz w:val="28"/>
                <w:szCs w:val="28"/>
              </w:rPr>
              <w:t>File type</w:t>
            </w:r>
          </w:p>
        </w:tc>
        <w:tc>
          <w:tcPr>
            <w:tcW w:w="6212" w:type="dxa"/>
          </w:tcPr>
          <w:p w14:paraId="4FE1D41B" w14:textId="77777777" w:rsidR="00E56F16" w:rsidRPr="0064375D" w:rsidRDefault="00E56F16" w:rsidP="003D665C">
            <w:pPr>
              <w:pStyle w:val="tableheadertext"/>
              <w:spacing w:after="120"/>
              <w:rPr>
                <w:color w:val="2E38B1"/>
                <w:sz w:val="28"/>
                <w:szCs w:val="28"/>
              </w:rPr>
            </w:pPr>
            <w:r w:rsidRPr="0064375D">
              <w:rPr>
                <w:color w:val="2E38B1"/>
                <w:sz w:val="28"/>
                <w:szCs w:val="28"/>
              </w:rPr>
              <w:t>File extension</w:t>
            </w:r>
          </w:p>
        </w:tc>
      </w:tr>
      <w:tr w:rsidR="00E56F16" w:rsidRPr="005E4C46" w14:paraId="284B722F" w14:textId="77777777" w:rsidTr="00E56F16">
        <w:tc>
          <w:tcPr>
            <w:tcW w:w="2860" w:type="dxa"/>
          </w:tcPr>
          <w:p w14:paraId="131CB452" w14:textId="77777777" w:rsidR="00E56F16" w:rsidRPr="0064375D" w:rsidRDefault="00E56F16" w:rsidP="003D665C">
            <w:pPr>
              <w:pStyle w:val="tableheadertext"/>
              <w:spacing w:after="120"/>
              <w:rPr>
                <w:color w:val="2E38B1"/>
                <w:sz w:val="28"/>
                <w:szCs w:val="28"/>
              </w:rPr>
            </w:pPr>
            <w:r w:rsidRPr="0064375D">
              <w:rPr>
                <w:color w:val="2E38B1"/>
                <w:sz w:val="28"/>
                <w:szCs w:val="28"/>
              </w:rPr>
              <w:t xml:space="preserve">text files </w:t>
            </w:r>
          </w:p>
        </w:tc>
        <w:tc>
          <w:tcPr>
            <w:tcW w:w="6212" w:type="dxa"/>
          </w:tcPr>
          <w:p w14:paraId="4F3E68E8" w14:textId="4296EE5B" w:rsidR="00E56F16" w:rsidRPr="0064375D" w:rsidRDefault="0012335E" w:rsidP="003D665C">
            <w:pPr>
              <w:pStyle w:val="tabletext"/>
              <w:spacing w:before="0" w:after="120"/>
              <w:rPr>
                <w:rFonts w:cs="Calibri"/>
                <w:sz w:val="28"/>
                <w:szCs w:val="28"/>
              </w:rPr>
            </w:pPr>
            <w:r>
              <w:rPr>
                <w:rFonts w:cs="Calibri"/>
                <w:sz w:val="28"/>
                <w:szCs w:val="28"/>
              </w:rPr>
              <w:t>.</w:t>
            </w:r>
            <w:r w:rsidR="00E56F16" w:rsidRPr="0064375D">
              <w:rPr>
                <w:rFonts w:cs="Calibri"/>
                <w:sz w:val="28"/>
                <w:szCs w:val="28"/>
              </w:rPr>
              <w:t>rtf</w:t>
            </w:r>
            <w:r w:rsidR="000C602F" w:rsidRPr="0064375D">
              <w:rPr>
                <w:rFonts w:cs="Calibri"/>
                <w:sz w:val="28"/>
                <w:szCs w:val="28"/>
              </w:rPr>
              <w:t xml:space="preserve">, </w:t>
            </w:r>
            <w:r>
              <w:rPr>
                <w:rFonts w:cs="Calibri"/>
                <w:sz w:val="28"/>
                <w:szCs w:val="28"/>
              </w:rPr>
              <w:t>.</w:t>
            </w:r>
            <w:r w:rsidR="00E56F16" w:rsidRPr="0064375D">
              <w:rPr>
                <w:rFonts w:cs="Calibri"/>
                <w:sz w:val="28"/>
                <w:szCs w:val="28"/>
              </w:rPr>
              <w:t>doc</w:t>
            </w:r>
            <w:r w:rsidR="000C602F" w:rsidRPr="0064375D">
              <w:rPr>
                <w:rFonts w:cs="Calibri"/>
                <w:sz w:val="28"/>
                <w:szCs w:val="28"/>
              </w:rPr>
              <w:t xml:space="preserve">, </w:t>
            </w:r>
            <w:r>
              <w:rPr>
                <w:rFonts w:cs="Calibri"/>
                <w:sz w:val="28"/>
                <w:szCs w:val="28"/>
              </w:rPr>
              <w:t>.</w:t>
            </w:r>
            <w:r w:rsidR="00E56F16" w:rsidRPr="0064375D">
              <w:rPr>
                <w:rFonts w:cs="Calibri"/>
                <w:sz w:val="28"/>
                <w:szCs w:val="28"/>
              </w:rPr>
              <w:t>docx</w:t>
            </w:r>
            <w:r w:rsidR="000C602F" w:rsidRPr="0064375D">
              <w:rPr>
                <w:rFonts w:cs="Calibri"/>
                <w:sz w:val="28"/>
                <w:szCs w:val="28"/>
              </w:rPr>
              <w:t xml:space="preserve">, </w:t>
            </w:r>
            <w:r>
              <w:rPr>
                <w:rFonts w:cs="Calibri"/>
                <w:sz w:val="28"/>
                <w:szCs w:val="28"/>
              </w:rPr>
              <w:t>.</w:t>
            </w:r>
            <w:r w:rsidR="00E56F16" w:rsidRPr="0064375D">
              <w:rPr>
                <w:rFonts w:cs="Calibri"/>
                <w:sz w:val="28"/>
                <w:szCs w:val="28"/>
              </w:rPr>
              <w:t>txt</w:t>
            </w:r>
          </w:p>
        </w:tc>
      </w:tr>
      <w:tr w:rsidR="00E56F16" w:rsidRPr="005E4C46" w14:paraId="39F9E300" w14:textId="77777777" w:rsidTr="00E56F16">
        <w:tc>
          <w:tcPr>
            <w:tcW w:w="2860" w:type="dxa"/>
          </w:tcPr>
          <w:p w14:paraId="7168501C" w14:textId="77777777" w:rsidR="00E56F16" w:rsidRPr="0064375D" w:rsidRDefault="00E56F16" w:rsidP="003D665C">
            <w:pPr>
              <w:pStyle w:val="tableheadertext"/>
              <w:spacing w:after="120"/>
              <w:rPr>
                <w:color w:val="2E38B1"/>
                <w:sz w:val="28"/>
                <w:szCs w:val="28"/>
              </w:rPr>
            </w:pPr>
            <w:r w:rsidRPr="0064375D">
              <w:rPr>
                <w:color w:val="2E38B1"/>
                <w:sz w:val="28"/>
                <w:szCs w:val="28"/>
              </w:rPr>
              <w:t xml:space="preserve">image files </w:t>
            </w:r>
          </w:p>
        </w:tc>
        <w:tc>
          <w:tcPr>
            <w:tcW w:w="6212" w:type="dxa"/>
          </w:tcPr>
          <w:p w14:paraId="49D6369C" w14:textId="0CB0AFBA" w:rsidR="00E56F16" w:rsidRPr="0064375D" w:rsidRDefault="0012335E" w:rsidP="003D665C">
            <w:pPr>
              <w:pStyle w:val="tabletext"/>
              <w:spacing w:before="0" w:after="120"/>
              <w:rPr>
                <w:rFonts w:cs="Calibri"/>
                <w:sz w:val="28"/>
                <w:szCs w:val="28"/>
              </w:rPr>
            </w:pPr>
            <w:r>
              <w:rPr>
                <w:rFonts w:cs="Calibri"/>
                <w:sz w:val="28"/>
                <w:szCs w:val="28"/>
              </w:rPr>
              <w:t>.</w:t>
            </w:r>
            <w:r w:rsidR="00E56F16" w:rsidRPr="0064375D">
              <w:rPr>
                <w:rFonts w:cs="Calibri"/>
                <w:sz w:val="28"/>
                <w:szCs w:val="28"/>
              </w:rPr>
              <w:t>jpg</w:t>
            </w:r>
            <w:r w:rsidR="000C602F" w:rsidRPr="0064375D">
              <w:rPr>
                <w:rFonts w:cs="Calibri"/>
                <w:sz w:val="28"/>
                <w:szCs w:val="28"/>
              </w:rPr>
              <w:t xml:space="preserve">, </w:t>
            </w:r>
            <w:r>
              <w:rPr>
                <w:rFonts w:cs="Calibri"/>
                <w:sz w:val="28"/>
                <w:szCs w:val="28"/>
              </w:rPr>
              <w:t>.</w:t>
            </w:r>
            <w:r w:rsidR="00E56F16" w:rsidRPr="0064375D">
              <w:rPr>
                <w:rFonts w:cs="Calibri"/>
                <w:sz w:val="28"/>
                <w:szCs w:val="28"/>
              </w:rPr>
              <w:t>gif</w:t>
            </w:r>
            <w:r w:rsidR="000C602F" w:rsidRPr="0064375D">
              <w:rPr>
                <w:rFonts w:cs="Calibri"/>
                <w:sz w:val="28"/>
                <w:szCs w:val="28"/>
              </w:rPr>
              <w:t xml:space="preserve">, </w:t>
            </w:r>
            <w:r>
              <w:rPr>
                <w:rFonts w:cs="Calibri"/>
                <w:sz w:val="28"/>
                <w:szCs w:val="28"/>
              </w:rPr>
              <w:t>.</w:t>
            </w:r>
            <w:r w:rsidR="00E56F16" w:rsidRPr="0064375D">
              <w:rPr>
                <w:rFonts w:cs="Calibri"/>
                <w:sz w:val="28"/>
                <w:szCs w:val="28"/>
              </w:rPr>
              <w:t>tiff</w:t>
            </w:r>
            <w:r w:rsidR="000C602F" w:rsidRPr="0064375D">
              <w:rPr>
                <w:rFonts w:cs="Calibri"/>
                <w:sz w:val="28"/>
                <w:szCs w:val="28"/>
              </w:rPr>
              <w:t xml:space="preserve">, </w:t>
            </w:r>
            <w:r>
              <w:rPr>
                <w:rFonts w:cs="Calibri"/>
                <w:sz w:val="28"/>
                <w:szCs w:val="28"/>
              </w:rPr>
              <w:t>.</w:t>
            </w:r>
            <w:proofErr w:type="spellStart"/>
            <w:r w:rsidR="00E56F16" w:rsidRPr="0064375D">
              <w:rPr>
                <w:rFonts w:cs="Calibri"/>
                <w:sz w:val="28"/>
                <w:szCs w:val="28"/>
              </w:rPr>
              <w:t>png</w:t>
            </w:r>
            <w:proofErr w:type="spellEnd"/>
          </w:p>
        </w:tc>
      </w:tr>
      <w:tr w:rsidR="00E56F16" w:rsidRPr="005E4C46" w14:paraId="0EE9AA8D" w14:textId="77777777" w:rsidTr="00E56F16">
        <w:tc>
          <w:tcPr>
            <w:tcW w:w="2860" w:type="dxa"/>
          </w:tcPr>
          <w:p w14:paraId="42865928" w14:textId="77777777" w:rsidR="00E56F16" w:rsidRPr="0064375D" w:rsidRDefault="00E56F16" w:rsidP="003D665C">
            <w:pPr>
              <w:pStyle w:val="tableheadertext"/>
              <w:spacing w:after="120"/>
              <w:rPr>
                <w:color w:val="2E38B1"/>
                <w:sz w:val="28"/>
                <w:szCs w:val="28"/>
              </w:rPr>
            </w:pPr>
            <w:r w:rsidRPr="0064375D">
              <w:rPr>
                <w:color w:val="2E38B1"/>
                <w:sz w:val="28"/>
                <w:szCs w:val="28"/>
              </w:rPr>
              <w:t xml:space="preserve">sound files </w:t>
            </w:r>
          </w:p>
        </w:tc>
        <w:tc>
          <w:tcPr>
            <w:tcW w:w="6212" w:type="dxa"/>
          </w:tcPr>
          <w:p w14:paraId="37172B6C" w14:textId="09041A77" w:rsidR="00E56F16" w:rsidRPr="0064375D" w:rsidRDefault="0012335E" w:rsidP="003D665C">
            <w:pPr>
              <w:pStyle w:val="tabletext"/>
              <w:spacing w:before="0" w:after="120"/>
              <w:rPr>
                <w:rFonts w:cs="Calibri"/>
                <w:sz w:val="28"/>
                <w:szCs w:val="28"/>
              </w:rPr>
            </w:pPr>
            <w:r>
              <w:rPr>
                <w:rFonts w:cs="Calibri"/>
                <w:sz w:val="28"/>
                <w:szCs w:val="28"/>
              </w:rPr>
              <w:t>.</w:t>
            </w:r>
            <w:r w:rsidR="00E56F16" w:rsidRPr="0064375D">
              <w:rPr>
                <w:rFonts w:cs="Calibri"/>
                <w:sz w:val="28"/>
                <w:szCs w:val="28"/>
              </w:rPr>
              <w:t>wav</w:t>
            </w:r>
            <w:r w:rsidR="000C602F" w:rsidRPr="0064375D">
              <w:rPr>
                <w:rFonts w:cs="Calibri"/>
                <w:sz w:val="28"/>
                <w:szCs w:val="28"/>
              </w:rPr>
              <w:t xml:space="preserve">, </w:t>
            </w:r>
            <w:r>
              <w:rPr>
                <w:rFonts w:cs="Calibri"/>
                <w:sz w:val="28"/>
                <w:szCs w:val="28"/>
              </w:rPr>
              <w:t>.</w:t>
            </w:r>
            <w:r w:rsidR="00E56F16" w:rsidRPr="0064375D">
              <w:rPr>
                <w:rFonts w:cs="Calibri"/>
                <w:sz w:val="28"/>
                <w:szCs w:val="28"/>
              </w:rPr>
              <w:t>mp3</w:t>
            </w:r>
            <w:r w:rsidR="000C602F" w:rsidRPr="0064375D">
              <w:rPr>
                <w:rFonts w:cs="Calibri"/>
                <w:sz w:val="28"/>
                <w:szCs w:val="28"/>
              </w:rPr>
              <w:t xml:space="preserve">, </w:t>
            </w:r>
            <w:r>
              <w:rPr>
                <w:rFonts w:cs="Calibri"/>
                <w:sz w:val="28"/>
                <w:szCs w:val="28"/>
              </w:rPr>
              <w:t>.</w:t>
            </w:r>
            <w:r w:rsidR="00E56F16" w:rsidRPr="0064375D">
              <w:rPr>
                <w:rFonts w:cs="Calibri"/>
                <w:sz w:val="28"/>
                <w:szCs w:val="28"/>
              </w:rPr>
              <w:t>m4a</w:t>
            </w:r>
          </w:p>
        </w:tc>
      </w:tr>
      <w:tr w:rsidR="00E56F16" w:rsidRPr="005E4C46" w14:paraId="048BB2AB" w14:textId="77777777" w:rsidTr="00E56F16">
        <w:tc>
          <w:tcPr>
            <w:tcW w:w="2860" w:type="dxa"/>
          </w:tcPr>
          <w:p w14:paraId="35408E4F" w14:textId="77777777" w:rsidR="00E56F16" w:rsidRPr="0064375D" w:rsidRDefault="00E56F16" w:rsidP="003D665C">
            <w:pPr>
              <w:pStyle w:val="tableheadertext"/>
              <w:spacing w:after="120"/>
              <w:rPr>
                <w:color w:val="2E38B1"/>
                <w:sz w:val="28"/>
                <w:szCs w:val="28"/>
              </w:rPr>
            </w:pPr>
            <w:r w:rsidRPr="0064375D">
              <w:rPr>
                <w:color w:val="2E38B1"/>
                <w:sz w:val="28"/>
                <w:szCs w:val="28"/>
              </w:rPr>
              <w:t xml:space="preserve">video files </w:t>
            </w:r>
          </w:p>
        </w:tc>
        <w:tc>
          <w:tcPr>
            <w:tcW w:w="6212" w:type="dxa"/>
          </w:tcPr>
          <w:p w14:paraId="08A03130" w14:textId="7C0CDE54" w:rsidR="00E56F16" w:rsidRPr="0064375D" w:rsidRDefault="0012335E" w:rsidP="003D665C">
            <w:pPr>
              <w:pStyle w:val="tabletext"/>
              <w:spacing w:before="0" w:after="120"/>
              <w:rPr>
                <w:rFonts w:cs="Calibri"/>
                <w:sz w:val="28"/>
                <w:szCs w:val="28"/>
              </w:rPr>
            </w:pPr>
            <w:r>
              <w:rPr>
                <w:rFonts w:cs="Calibri"/>
                <w:sz w:val="28"/>
                <w:szCs w:val="28"/>
              </w:rPr>
              <w:t>.</w:t>
            </w:r>
            <w:proofErr w:type="spellStart"/>
            <w:r w:rsidR="00E56F16" w:rsidRPr="0064375D">
              <w:rPr>
                <w:rFonts w:cs="Calibri"/>
                <w:sz w:val="28"/>
                <w:szCs w:val="28"/>
              </w:rPr>
              <w:t>avi</w:t>
            </w:r>
            <w:proofErr w:type="spellEnd"/>
            <w:r w:rsidR="000C602F" w:rsidRPr="0064375D">
              <w:rPr>
                <w:rFonts w:cs="Calibri"/>
                <w:sz w:val="28"/>
                <w:szCs w:val="28"/>
              </w:rPr>
              <w:t xml:space="preserve">, </w:t>
            </w:r>
            <w:r>
              <w:rPr>
                <w:rFonts w:cs="Calibri"/>
                <w:sz w:val="28"/>
                <w:szCs w:val="28"/>
              </w:rPr>
              <w:t>.</w:t>
            </w:r>
            <w:r w:rsidR="00E56F16" w:rsidRPr="0064375D">
              <w:rPr>
                <w:rFonts w:cs="Calibri"/>
                <w:sz w:val="28"/>
                <w:szCs w:val="28"/>
              </w:rPr>
              <w:t>mov</w:t>
            </w:r>
            <w:r w:rsidR="000C602F" w:rsidRPr="0064375D">
              <w:rPr>
                <w:rFonts w:cs="Calibri"/>
                <w:sz w:val="28"/>
                <w:szCs w:val="28"/>
              </w:rPr>
              <w:t xml:space="preserve">, </w:t>
            </w:r>
            <w:r>
              <w:rPr>
                <w:rFonts w:cs="Calibri"/>
                <w:sz w:val="28"/>
                <w:szCs w:val="28"/>
              </w:rPr>
              <w:t>.</w:t>
            </w:r>
            <w:r w:rsidR="00E56F16" w:rsidRPr="0064375D">
              <w:rPr>
                <w:rFonts w:cs="Calibri"/>
                <w:sz w:val="28"/>
                <w:szCs w:val="28"/>
              </w:rPr>
              <w:t>mp4</w:t>
            </w:r>
          </w:p>
        </w:tc>
      </w:tr>
      <w:tr w:rsidR="00E56F16" w:rsidRPr="005E4C46" w14:paraId="4CBFA746" w14:textId="77777777" w:rsidTr="00E56F16">
        <w:tc>
          <w:tcPr>
            <w:tcW w:w="2860" w:type="dxa"/>
          </w:tcPr>
          <w:p w14:paraId="7E51EE62" w14:textId="77777777" w:rsidR="00E56F16" w:rsidRPr="0064375D" w:rsidRDefault="00E56F16" w:rsidP="003D665C">
            <w:pPr>
              <w:pStyle w:val="tableheadertext"/>
              <w:spacing w:after="120"/>
              <w:rPr>
                <w:color w:val="2E38B1"/>
                <w:sz w:val="28"/>
                <w:szCs w:val="28"/>
              </w:rPr>
            </w:pPr>
            <w:r w:rsidRPr="0064375D">
              <w:rPr>
                <w:color w:val="2E38B1"/>
                <w:sz w:val="28"/>
                <w:szCs w:val="28"/>
              </w:rPr>
              <w:t xml:space="preserve">spreadsheets </w:t>
            </w:r>
          </w:p>
        </w:tc>
        <w:tc>
          <w:tcPr>
            <w:tcW w:w="6212" w:type="dxa"/>
          </w:tcPr>
          <w:p w14:paraId="28332282" w14:textId="4694EF13" w:rsidR="00E56F16" w:rsidRPr="0064375D" w:rsidRDefault="0012335E" w:rsidP="003D665C">
            <w:pPr>
              <w:pStyle w:val="tabletext"/>
              <w:spacing w:before="0" w:after="120"/>
              <w:rPr>
                <w:rFonts w:cs="Calibri"/>
                <w:sz w:val="28"/>
                <w:szCs w:val="28"/>
              </w:rPr>
            </w:pPr>
            <w:r>
              <w:rPr>
                <w:rFonts w:cs="Calibri"/>
                <w:sz w:val="28"/>
                <w:szCs w:val="28"/>
              </w:rPr>
              <w:t>.</w:t>
            </w:r>
            <w:proofErr w:type="spellStart"/>
            <w:r w:rsidR="00E56F16" w:rsidRPr="0064375D">
              <w:rPr>
                <w:rFonts w:cs="Calibri"/>
                <w:sz w:val="28"/>
                <w:szCs w:val="28"/>
              </w:rPr>
              <w:t>xls</w:t>
            </w:r>
            <w:proofErr w:type="spellEnd"/>
            <w:r w:rsidR="000C602F" w:rsidRPr="0064375D">
              <w:rPr>
                <w:rFonts w:cs="Calibri"/>
                <w:sz w:val="28"/>
                <w:szCs w:val="28"/>
              </w:rPr>
              <w:t xml:space="preserve">, </w:t>
            </w:r>
            <w:r>
              <w:rPr>
                <w:rFonts w:cs="Calibri"/>
                <w:sz w:val="28"/>
                <w:szCs w:val="28"/>
              </w:rPr>
              <w:t>.</w:t>
            </w:r>
            <w:r w:rsidR="00E56F16" w:rsidRPr="0064375D">
              <w:rPr>
                <w:rFonts w:cs="Calibri"/>
                <w:sz w:val="28"/>
                <w:szCs w:val="28"/>
              </w:rPr>
              <w:t>xlsx</w:t>
            </w:r>
          </w:p>
        </w:tc>
      </w:tr>
      <w:tr w:rsidR="00E56F16" w:rsidRPr="005E4C46" w14:paraId="56B359EB" w14:textId="77777777" w:rsidTr="00E56F16">
        <w:tc>
          <w:tcPr>
            <w:tcW w:w="2860" w:type="dxa"/>
          </w:tcPr>
          <w:p w14:paraId="6F80FE4C" w14:textId="2977E583" w:rsidR="00E56F16" w:rsidRPr="0064375D" w:rsidRDefault="00E770A2" w:rsidP="003D665C">
            <w:pPr>
              <w:pStyle w:val="tableheadertext"/>
              <w:spacing w:after="120"/>
              <w:rPr>
                <w:color w:val="2E38B1"/>
                <w:sz w:val="28"/>
                <w:szCs w:val="28"/>
              </w:rPr>
            </w:pPr>
            <w:r>
              <w:rPr>
                <w:color w:val="2E38B1"/>
                <w:sz w:val="28"/>
                <w:szCs w:val="28"/>
              </w:rPr>
              <w:t xml:space="preserve">Adobe </w:t>
            </w:r>
            <w:r w:rsidR="001A632D">
              <w:rPr>
                <w:color w:val="2E38B1"/>
                <w:sz w:val="28"/>
                <w:szCs w:val="28"/>
              </w:rPr>
              <w:t>PDF</w:t>
            </w:r>
            <w:r w:rsidR="00E56F16" w:rsidRPr="0064375D">
              <w:rPr>
                <w:color w:val="2E38B1"/>
                <w:sz w:val="28"/>
                <w:szCs w:val="28"/>
              </w:rPr>
              <w:t xml:space="preserve"> files</w:t>
            </w:r>
          </w:p>
        </w:tc>
        <w:tc>
          <w:tcPr>
            <w:tcW w:w="6212" w:type="dxa"/>
          </w:tcPr>
          <w:p w14:paraId="42A88998" w14:textId="2E210C67" w:rsidR="00E56F16" w:rsidRPr="0064375D" w:rsidRDefault="0012335E" w:rsidP="003D665C">
            <w:pPr>
              <w:pStyle w:val="tabletext"/>
              <w:spacing w:before="0" w:after="120"/>
              <w:rPr>
                <w:rFonts w:cs="Calibri"/>
                <w:sz w:val="28"/>
                <w:szCs w:val="28"/>
              </w:rPr>
            </w:pPr>
            <w:r>
              <w:rPr>
                <w:rFonts w:cs="Calibri"/>
                <w:sz w:val="28"/>
                <w:szCs w:val="28"/>
              </w:rPr>
              <w:t>.</w:t>
            </w:r>
            <w:r w:rsidR="00E56F16" w:rsidRPr="0064375D">
              <w:rPr>
                <w:rFonts w:cs="Calibri"/>
                <w:sz w:val="28"/>
                <w:szCs w:val="28"/>
              </w:rPr>
              <w:t>pdf</w:t>
            </w:r>
          </w:p>
        </w:tc>
      </w:tr>
    </w:tbl>
    <w:p w14:paraId="58359F2D" w14:textId="77777777" w:rsidR="005B5125" w:rsidRDefault="005B5125" w:rsidP="005B5125">
      <w:pPr>
        <w:spacing w:after="120"/>
        <w:rPr>
          <w:b/>
          <w:bCs/>
          <w:color w:val="0070C0"/>
        </w:rPr>
      </w:pPr>
    </w:p>
    <w:p w14:paraId="579603A0" w14:textId="5023AE53" w:rsidR="00860AF0" w:rsidRDefault="58F29F30" w:rsidP="005B5125">
      <w:pPr>
        <w:rPr>
          <w:sz w:val="28"/>
          <w:szCs w:val="28"/>
        </w:rPr>
      </w:pPr>
      <w:r w:rsidRPr="45196964">
        <w:rPr>
          <w:b/>
          <w:bCs/>
          <w:sz w:val="28"/>
          <w:szCs w:val="28"/>
        </w:rPr>
        <w:t>Note:</w:t>
      </w:r>
      <w:r w:rsidRPr="45196964">
        <w:rPr>
          <w:sz w:val="28"/>
          <w:szCs w:val="28"/>
        </w:rPr>
        <w:t xml:space="preserve"> characters not allowed in the file names</w:t>
      </w:r>
      <w:proofErr w:type="gramStart"/>
      <w:r w:rsidRPr="45196964">
        <w:rPr>
          <w:sz w:val="28"/>
          <w:szCs w:val="28"/>
        </w:rPr>
        <w:t xml:space="preserve">: </w:t>
      </w:r>
      <w:r w:rsidR="00312075" w:rsidRPr="00737223">
        <w:rPr>
          <w:b/>
          <w:bCs/>
          <w:sz w:val="28"/>
          <w:szCs w:val="28"/>
        </w:rPr>
        <w:t>.</w:t>
      </w:r>
      <w:proofErr w:type="gramEnd"/>
      <w:r w:rsidRPr="00737223">
        <w:rPr>
          <w:b/>
          <w:bCs/>
          <w:sz w:val="28"/>
          <w:szCs w:val="28"/>
        </w:rPr>
        <w:t>" * : &lt; &gt;? / \</w:t>
      </w:r>
      <w:r w:rsidRPr="45196964">
        <w:rPr>
          <w:sz w:val="28"/>
          <w:szCs w:val="28"/>
        </w:rPr>
        <w:t xml:space="preserve"> </w:t>
      </w:r>
      <w:r w:rsidR="6C604340" w:rsidRPr="00312075">
        <w:rPr>
          <w:sz w:val="28"/>
          <w:szCs w:val="28"/>
        </w:rPr>
        <w:t>.</w:t>
      </w:r>
    </w:p>
    <w:p w14:paraId="38477617" w14:textId="0AA4944B" w:rsidR="00EF2EE6" w:rsidRDefault="00281B4F" w:rsidP="005B5125">
      <w:pPr>
        <w:rPr>
          <w:sz w:val="28"/>
          <w:szCs w:val="28"/>
        </w:rPr>
      </w:pPr>
      <w:r>
        <w:rPr>
          <w:sz w:val="28"/>
          <w:szCs w:val="28"/>
        </w:rPr>
        <w:t xml:space="preserve">For example, </w:t>
      </w:r>
      <w:r w:rsidR="00FC19B7">
        <w:rPr>
          <w:sz w:val="28"/>
          <w:szCs w:val="28"/>
        </w:rPr>
        <w:t>Online Services won’t accept the</w:t>
      </w:r>
      <w:r>
        <w:rPr>
          <w:sz w:val="28"/>
          <w:szCs w:val="28"/>
        </w:rPr>
        <w:t>se</w:t>
      </w:r>
      <w:r w:rsidR="00FC19B7">
        <w:rPr>
          <w:sz w:val="28"/>
          <w:szCs w:val="28"/>
        </w:rPr>
        <w:t xml:space="preserve"> file names:</w:t>
      </w:r>
    </w:p>
    <w:p w14:paraId="3904D361" w14:textId="3460D947" w:rsidR="00EF2EE6" w:rsidRPr="00737223" w:rsidRDefault="00873FD2" w:rsidP="00737223">
      <w:pPr>
        <w:pStyle w:val="ListParagraph"/>
        <w:numPr>
          <w:ilvl w:val="0"/>
          <w:numId w:val="29"/>
        </w:numPr>
        <w:rPr>
          <w:rFonts w:eastAsia="Calibri"/>
          <w:bCs/>
          <w:sz w:val="28"/>
          <w:szCs w:val="28"/>
        </w:rPr>
      </w:pPr>
      <w:r w:rsidRPr="00737223">
        <w:rPr>
          <w:rFonts w:eastAsia="Calibri"/>
          <w:bCs/>
          <w:sz w:val="28"/>
          <w:szCs w:val="28"/>
        </w:rPr>
        <w:t>Engagement</w:t>
      </w:r>
      <w:r w:rsidRPr="00737223">
        <w:rPr>
          <w:rFonts w:eastAsia="Calibri"/>
          <w:bCs/>
          <w:sz w:val="28"/>
          <w:szCs w:val="28"/>
        </w:rPr>
        <w:t>_</w:t>
      </w:r>
      <w:r w:rsidRPr="00737223">
        <w:rPr>
          <w:rFonts w:eastAsia="Calibri"/>
          <w:bCs/>
          <w:sz w:val="28"/>
          <w:szCs w:val="28"/>
        </w:rPr>
        <w:t>plan</w:t>
      </w:r>
      <w:r w:rsidR="00281B4F">
        <w:rPr>
          <w:rFonts w:eastAsia="Calibri"/>
          <w:bCs/>
          <w:sz w:val="28"/>
          <w:szCs w:val="28"/>
        </w:rPr>
        <w:t>.</w:t>
      </w:r>
      <w:r w:rsidRPr="00737223">
        <w:rPr>
          <w:rFonts w:eastAsia="Calibri"/>
          <w:bCs/>
          <w:sz w:val="28"/>
          <w:szCs w:val="28"/>
        </w:rPr>
        <w:t>name of applicant</w:t>
      </w:r>
      <w:r w:rsidR="00EF2EE6" w:rsidRPr="00737223">
        <w:rPr>
          <w:rFonts w:eastAsia="Calibri"/>
          <w:bCs/>
          <w:sz w:val="28"/>
          <w:szCs w:val="28"/>
        </w:rPr>
        <w:t>_</w:t>
      </w:r>
      <w:r w:rsidRPr="00737223">
        <w:rPr>
          <w:rFonts w:eastAsia="Calibri"/>
          <w:bCs/>
          <w:sz w:val="28"/>
          <w:szCs w:val="28"/>
        </w:rPr>
        <w:t>AGF2026</w:t>
      </w:r>
    </w:p>
    <w:p w14:paraId="4DCA50B7" w14:textId="2844D6AE" w:rsidR="00EF2EE6" w:rsidRPr="00737223" w:rsidRDefault="00EF2EE6" w:rsidP="00737223">
      <w:pPr>
        <w:pStyle w:val="ListParagraph"/>
        <w:numPr>
          <w:ilvl w:val="0"/>
          <w:numId w:val="29"/>
        </w:numPr>
        <w:rPr>
          <w:rFonts w:eastAsia="Calibri"/>
          <w:bCs/>
          <w:sz w:val="28"/>
          <w:szCs w:val="28"/>
        </w:rPr>
      </w:pPr>
      <w:r w:rsidRPr="00737223">
        <w:rPr>
          <w:rFonts w:eastAsia="Calibri"/>
          <w:bCs/>
          <w:sz w:val="28"/>
          <w:szCs w:val="28"/>
        </w:rPr>
        <w:t>Distribution</w:t>
      </w:r>
      <w:r w:rsidRPr="00737223">
        <w:rPr>
          <w:rFonts w:eastAsia="Calibri"/>
          <w:bCs/>
          <w:sz w:val="28"/>
          <w:szCs w:val="28"/>
        </w:rPr>
        <w:t>/</w:t>
      </w:r>
      <w:proofErr w:type="spellStart"/>
      <w:r w:rsidRPr="00737223">
        <w:rPr>
          <w:rFonts w:eastAsia="Calibri"/>
          <w:bCs/>
          <w:sz w:val="28"/>
          <w:szCs w:val="28"/>
        </w:rPr>
        <w:t>dissemination_plan_name</w:t>
      </w:r>
      <w:proofErr w:type="spellEnd"/>
      <w:r w:rsidRPr="00737223">
        <w:rPr>
          <w:rFonts w:eastAsia="Calibri"/>
          <w:bCs/>
          <w:sz w:val="28"/>
          <w:szCs w:val="28"/>
        </w:rPr>
        <w:t xml:space="preserve"> of applicant_AGF2026</w:t>
      </w:r>
    </w:p>
    <w:p w14:paraId="2921E4E4" w14:textId="7C1AA8CC" w:rsidR="0012335E" w:rsidRPr="005B5125" w:rsidRDefault="005B5125" w:rsidP="005B5125">
      <w:pPr>
        <w:rPr>
          <w:sz w:val="28"/>
          <w:szCs w:val="28"/>
        </w:rPr>
      </w:pPr>
      <w:r w:rsidRPr="005B5125">
        <w:rPr>
          <w:b/>
          <w:bCs/>
          <w:color w:val="2E38B1"/>
          <w:sz w:val="28"/>
          <w:szCs w:val="28"/>
        </w:rPr>
        <w:lastRenderedPageBreak/>
        <w:t>Note:</w:t>
      </w:r>
      <w:r w:rsidRPr="005B5125">
        <w:rPr>
          <w:color w:val="2E38B1"/>
          <w:sz w:val="28"/>
          <w:szCs w:val="28"/>
        </w:rPr>
        <w:t xml:space="preserve"> </w:t>
      </w:r>
      <w:r w:rsidRPr="005B5125">
        <w:rPr>
          <w:sz w:val="28"/>
          <w:szCs w:val="28"/>
        </w:rPr>
        <w:t xml:space="preserve">if you have completed your application form as a </w:t>
      </w:r>
      <w:r w:rsidRPr="005B5125">
        <w:rPr>
          <w:b/>
          <w:bCs/>
          <w:sz w:val="28"/>
          <w:szCs w:val="28"/>
        </w:rPr>
        <w:t>.docx</w:t>
      </w:r>
      <w:r w:rsidRPr="005B5125">
        <w:rPr>
          <w:sz w:val="28"/>
          <w:szCs w:val="28"/>
        </w:rPr>
        <w:t xml:space="preserve"> file, and you are confident that your application form is filled in correctly (including typing inside the grey fields</w:t>
      </w:r>
      <w:r w:rsidR="00B3714E">
        <w:rPr>
          <w:sz w:val="28"/>
          <w:szCs w:val="28"/>
        </w:rPr>
        <w:t>)</w:t>
      </w:r>
      <w:r w:rsidR="00B3714E" w:rsidRPr="005B5125">
        <w:rPr>
          <w:sz w:val="28"/>
          <w:szCs w:val="28"/>
        </w:rPr>
        <w:t xml:space="preserve"> </w:t>
      </w:r>
      <w:r w:rsidRPr="005B5125">
        <w:rPr>
          <w:sz w:val="28"/>
          <w:szCs w:val="28"/>
        </w:rPr>
        <w:t xml:space="preserve">but online services </w:t>
      </w:r>
      <w:proofErr w:type="gramStart"/>
      <w:r w:rsidRPr="005B5125">
        <w:rPr>
          <w:sz w:val="28"/>
          <w:szCs w:val="28"/>
        </w:rPr>
        <w:t>displays</w:t>
      </w:r>
      <w:proofErr w:type="gramEnd"/>
      <w:r w:rsidRPr="005B5125">
        <w:rPr>
          <w:sz w:val="28"/>
          <w:szCs w:val="28"/>
        </w:rPr>
        <w:t xml:space="preserve"> a message saying ‘Cannot upload form’, please try saving it as a </w:t>
      </w:r>
      <w:r w:rsidRPr="005B5125">
        <w:rPr>
          <w:b/>
          <w:bCs/>
          <w:sz w:val="28"/>
          <w:szCs w:val="28"/>
        </w:rPr>
        <w:t>.doc</w:t>
      </w:r>
      <w:r w:rsidRPr="005B5125">
        <w:rPr>
          <w:sz w:val="28"/>
          <w:szCs w:val="28"/>
        </w:rPr>
        <w:t xml:space="preserve"> file and uploading it again.  </w:t>
      </w:r>
    </w:p>
    <w:p w14:paraId="2B0423FD" w14:textId="77777777" w:rsidR="007411B4" w:rsidRDefault="007411B4" w:rsidP="005D19DC">
      <w:pPr>
        <w:keepNext/>
        <w:autoSpaceDE w:val="0"/>
        <w:autoSpaceDN w:val="0"/>
        <w:adjustRightInd w:val="0"/>
        <w:spacing w:after="120"/>
        <w:rPr>
          <w:rFonts w:cs="Calibri"/>
          <w:b/>
          <w:color w:val="2E38B1"/>
          <w:sz w:val="28"/>
          <w:szCs w:val="28"/>
        </w:rPr>
      </w:pPr>
      <w:r w:rsidRPr="0064375D">
        <w:rPr>
          <w:rFonts w:cs="Calibri"/>
          <w:b/>
          <w:color w:val="2E38B1"/>
          <w:sz w:val="28"/>
          <w:szCs w:val="28"/>
        </w:rPr>
        <w:t>Submitting URL links</w:t>
      </w:r>
    </w:p>
    <w:p w14:paraId="1EDCCC9E" w14:textId="7DB2C44F" w:rsidR="00F965E3" w:rsidRPr="0064375D" w:rsidRDefault="00F965E3" w:rsidP="00C91E45">
      <w:pPr>
        <w:rPr>
          <w:rFonts w:cs="Calibri"/>
          <w:b/>
          <w:color w:val="2E38B1"/>
          <w:sz w:val="28"/>
          <w:szCs w:val="28"/>
        </w:rPr>
      </w:pPr>
      <w:r w:rsidRPr="00F965E3">
        <w:rPr>
          <w:rFonts w:asciiTheme="minorHAnsi" w:hAnsiTheme="minorHAnsi" w:cstheme="minorHAnsi"/>
          <w:b/>
          <w:color w:val="2E38B1"/>
          <w:sz w:val="28"/>
          <w:szCs w:val="28"/>
        </w:rPr>
        <w:t>Note:</w:t>
      </w:r>
      <w:r w:rsidRPr="00F965E3">
        <w:rPr>
          <w:rFonts w:asciiTheme="minorHAnsi" w:hAnsiTheme="minorHAnsi" w:cstheme="minorHAnsi"/>
          <w:sz w:val="28"/>
          <w:szCs w:val="28"/>
        </w:rPr>
        <w:t xml:space="preserve"> </w:t>
      </w:r>
      <w:r w:rsidR="00B3714E">
        <w:rPr>
          <w:rFonts w:asciiTheme="minorHAnsi" w:hAnsiTheme="minorHAnsi" w:cstheme="minorHAnsi"/>
          <w:sz w:val="28"/>
          <w:szCs w:val="28"/>
        </w:rPr>
        <w:t>links</w:t>
      </w:r>
      <w:r w:rsidR="00B3714E" w:rsidRPr="00F965E3">
        <w:rPr>
          <w:rFonts w:asciiTheme="minorHAnsi" w:hAnsiTheme="minorHAnsi" w:cstheme="minorHAnsi"/>
          <w:sz w:val="28"/>
          <w:szCs w:val="28"/>
        </w:rPr>
        <w:t xml:space="preserve"> </w:t>
      </w:r>
      <w:r w:rsidRPr="00F965E3">
        <w:rPr>
          <w:rFonts w:asciiTheme="minorHAnsi" w:hAnsiTheme="minorHAnsi" w:cstheme="minorHAnsi"/>
          <w:sz w:val="28"/>
          <w:szCs w:val="28"/>
        </w:rPr>
        <w:t xml:space="preserve">to streaming platforms may be used to provide samples of work. </w:t>
      </w:r>
      <w:r w:rsidR="00B3714E">
        <w:rPr>
          <w:rFonts w:asciiTheme="minorHAnsi" w:hAnsiTheme="minorHAnsi" w:cstheme="minorHAnsi"/>
          <w:sz w:val="28"/>
          <w:szCs w:val="28"/>
        </w:rPr>
        <w:t>Stand-alone</w:t>
      </w:r>
      <w:r w:rsidR="00B3714E" w:rsidRPr="00F965E3">
        <w:rPr>
          <w:rFonts w:asciiTheme="minorHAnsi" w:hAnsiTheme="minorHAnsi" w:cstheme="minorHAnsi"/>
          <w:sz w:val="28"/>
          <w:szCs w:val="28"/>
        </w:rPr>
        <w:t xml:space="preserve"> </w:t>
      </w:r>
      <w:r w:rsidRPr="00F965E3">
        <w:rPr>
          <w:rFonts w:asciiTheme="minorHAnsi" w:hAnsiTheme="minorHAnsi" w:cstheme="minorHAnsi"/>
          <w:sz w:val="28"/>
          <w:szCs w:val="28"/>
        </w:rPr>
        <w:t>supporting material such as CVs and letters of support</w:t>
      </w:r>
      <w:r w:rsidR="0012335E">
        <w:rPr>
          <w:rFonts w:asciiTheme="minorHAnsi" w:hAnsiTheme="minorHAnsi" w:cstheme="minorHAnsi"/>
          <w:sz w:val="28"/>
          <w:szCs w:val="28"/>
        </w:rPr>
        <w:t>,</w:t>
      </w:r>
      <w:r w:rsidRPr="00F965E3">
        <w:rPr>
          <w:rFonts w:asciiTheme="minorHAnsi" w:hAnsiTheme="minorHAnsi" w:cstheme="minorHAnsi"/>
          <w:sz w:val="28"/>
          <w:szCs w:val="28"/>
        </w:rPr>
        <w:t xml:space="preserve"> etc.</w:t>
      </w:r>
      <w:r w:rsidR="0012335E">
        <w:rPr>
          <w:rFonts w:asciiTheme="minorHAnsi" w:hAnsiTheme="minorHAnsi" w:cstheme="minorHAnsi"/>
          <w:sz w:val="28"/>
          <w:szCs w:val="28"/>
        </w:rPr>
        <w:t>,</w:t>
      </w:r>
      <w:r w:rsidRPr="00F965E3">
        <w:rPr>
          <w:rFonts w:asciiTheme="minorHAnsi" w:hAnsiTheme="minorHAnsi" w:cstheme="minorHAnsi"/>
          <w:sz w:val="28"/>
          <w:szCs w:val="28"/>
        </w:rPr>
        <w:t xml:space="preserve"> </w:t>
      </w:r>
      <w:r w:rsidRPr="007A33EA">
        <w:rPr>
          <w:rFonts w:asciiTheme="minorHAnsi" w:hAnsiTheme="minorHAnsi" w:cstheme="minorHAnsi"/>
          <w:b/>
          <w:sz w:val="28"/>
          <w:szCs w:val="28"/>
        </w:rPr>
        <w:t>must</w:t>
      </w:r>
      <w:r w:rsidRPr="00F965E3">
        <w:rPr>
          <w:rFonts w:asciiTheme="minorHAnsi" w:hAnsiTheme="minorHAnsi" w:cstheme="minorHAnsi"/>
          <w:sz w:val="28"/>
          <w:szCs w:val="28"/>
        </w:rPr>
        <w:t xml:space="preserve"> be uploaded as separate documents with your application.</w:t>
      </w:r>
    </w:p>
    <w:p w14:paraId="58E569AA" w14:textId="25CA9E49" w:rsidR="007411B4" w:rsidRDefault="007411B4" w:rsidP="007411B4">
      <w:pPr>
        <w:autoSpaceDE w:val="0"/>
        <w:autoSpaceDN w:val="0"/>
        <w:adjustRightInd w:val="0"/>
        <w:spacing w:after="120"/>
        <w:rPr>
          <w:rFonts w:cs="Calibri"/>
          <w:sz w:val="28"/>
          <w:szCs w:val="28"/>
        </w:rPr>
      </w:pPr>
      <w:r w:rsidRPr="007411B4">
        <w:rPr>
          <w:rFonts w:cs="Calibri"/>
          <w:sz w:val="28"/>
          <w:szCs w:val="28"/>
        </w:rPr>
        <w:t>You may provide links to material hosted on YouTube (www.youtube.com) or other file-sharing sites (e.g. Vimeo, SoundCloud) instead of uploading the material directly. To do this, copy the URL (the full address of where your material is hosted) into a Microsoft Word</w:t>
      </w:r>
      <w:r w:rsidR="0063739A">
        <w:rPr>
          <w:rFonts w:cs="Calibri"/>
          <w:sz w:val="28"/>
          <w:szCs w:val="28"/>
        </w:rPr>
        <w:t xml:space="preserve"> (Desktop)</w:t>
      </w:r>
      <w:r w:rsidRPr="007411B4">
        <w:rPr>
          <w:rFonts w:cs="Calibri"/>
          <w:sz w:val="28"/>
          <w:szCs w:val="28"/>
        </w:rPr>
        <w:t>/OpenOffice Write</w:t>
      </w:r>
      <w:r w:rsidR="00DE4C25">
        <w:rPr>
          <w:rFonts w:cs="Calibri"/>
          <w:sz w:val="28"/>
          <w:szCs w:val="28"/>
        </w:rPr>
        <w:t xml:space="preserve">r </w:t>
      </w:r>
      <w:r w:rsidRPr="007411B4">
        <w:rPr>
          <w:rFonts w:cs="Calibri"/>
          <w:sz w:val="28"/>
          <w:szCs w:val="28"/>
        </w:rPr>
        <w:t xml:space="preserve">or </w:t>
      </w:r>
      <w:r w:rsidR="005039FE">
        <w:rPr>
          <w:rFonts w:cs="Calibri"/>
          <w:sz w:val="28"/>
          <w:szCs w:val="28"/>
        </w:rPr>
        <w:t>PDF document</w:t>
      </w:r>
      <w:r w:rsidRPr="007411B4">
        <w:rPr>
          <w:rFonts w:cs="Calibri"/>
          <w:sz w:val="28"/>
          <w:szCs w:val="28"/>
        </w:rPr>
        <w:t xml:space="preserve"> and upload it as a </w:t>
      </w:r>
      <w:r w:rsidR="0012335E" w:rsidRPr="007411B4">
        <w:rPr>
          <w:rFonts w:cs="Calibri"/>
          <w:sz w:val="28"/>
          <w:szCs w:val="28"/>
        </w:rPr>
        <w:t>web link</w:t>
      </w:r>
      <w:r w:rsidRPr="007411B4">
        <w:rPr>
          <w:rFonts w:cs="Calibri"/>
          <w:sz w:val="28"/>
          <w:szCs w:val="28"/>
        </w:rPr>
        <w:t xml:space="preserve">-supporting document. </w:t>
      </w:r>
    </w:p>
    <w:p w14:paraId="53E255BA" w14:textId="77777777" w:rsidR="001A632D" w:rsidRPr="002B6B00" w:rsidRDefault="001A632D" w:rsidP="001A632D">
      <w:pPr>
        <w:autoSpaceDE w:val="0"/>
        <w:autoSpaceDN w:val="0"/>
        <w:jc w:val="both"/>
        <w:rPr>
          <w:sz w:val="28"/>
          <w:szCs w:val="28"/>
        </w:rPr>
      </w:pPr>
      <w:r w:rsidRPr="002B6B00">
        <w:rPr>
          <w:sz w:val="28"/>
          <w:szCs w:val="28"/>
        </w:rPr>
        <w:t>Please note that we will not accept links to the following sources:</w:t>
      </w:r>
    </w:p>
    <w:p w14:paraId="2CFFB10A" w14:textId="77777777" w:rsidR="001A632D" w:rsidRPr="002B6B00" w:rsidRDefault="001A632D" w:rsidP="00630553">
      <w:pPr>
        <w:pStyle w:val="ListParagraph"/>
        <w:numPr>
          <w:ilvl w:val="0"/>
          <w:numId w:val="26"/>
        </w:numPr>
        <w:autoSpaceDE w:val="0"/>
        <w:autoSpaceDN w:val="0"/>
        <w:spacing w:before="60" w:after="0"/>
        <w:jc w:val="both"/>
        <w:rPr>
          <w:sz w:val="28"/>
          <w:szCs w:val="28"/>
        </w:rPr>
      </w:pPr>
      <w:r w:rsidRPr="002B6B00">
        <w:rPr>
          <w:sz w:val="28"/>
          <w:szCs w:val="28"/>
        </w:rPr>
        <w:t>File-sharing sites – e.g. Google Drive, OneDrive</w:t>
      </w:r>
    </w:p>
    <w:p w14:paraId="683798C2" w14:textId="77777777" w:rsidR="001A632D" w:rsidRPr="002B6B00" w:rsidRDefault="001A632D" w:rsidP="00630553">
      <w:pPr>
        <w:pStyle w:val="ListParagraph"/>
        <w:numPr>
          <w:ilvl w:val="0"/>
          <w:numId w:val="26"/>
        </w:numPr>
        <w:autoSpaceDE w:val="0"/>
        <w:autoSpaceDN w:val="0"/>
        <w:spacing w:before="60" w:after="0"/>
        <w:jc w:val="both"/>
        <w:rPr>
          <w:sz w:val="28"/>
          <w:szCs w:val="28"/>
        </w:rPr>
      </w:pPr>
      <w:r w:rsidRPr="002B6B00">
        <w:rPr>
          <w:sz w:val="28"/>
          <w:szCs w:val="28"/>
        </w:rPr>
        <w:t>Social-media platforms – e.g. Meta, Instagram</w:t>
      </w:r>
    </w:p>
    <w:p w14:paraId="37EC394C" w14:textId="77777777" w:rsidR="001A632D" w:rsidRPr="002B6B00" w:rsidRDefault="001A632D" w:rsidP="00630553">
      <w:pPr>
        <w:pStyle w:val="ListParagraph"/>
        <w:numPr>
          <w:ilvl w:val="0"/>
          <w:numId w:val="26"/>
        </w:numPr>
        <w:autoSpaceDE w:val="0"/>
        <w:autoSpaceDN w:val="0"/>
        <w:spacing w:before="60" w:after="0"/>
        <w:jc w:val="both"/>
        <w:rPr>
          <w:sz w:val="28"/>
          <w:szCs w:val="28"/>
        </w:rPr>
      </w:pPr>
      <w:r w:rsidRPr="002B6B00">
        <w:rPr>
          <w:sz w:val="28"/>
          <w:szCs w:val="28"/>
        </w:rPr>
        <w:t>Your personal website</w:t>
      </w:r>
    </w:p>
    <w:p w14:paraId="7C5EE4E2" w14:textId="77777777" w:rsidR="001A632D" w:rsidRPr="002B6B00" w:rsidRDefault="001A632D" w:rsidP="001A632D">
      <w:pPr>
        <w:autoSpaceDE w:val="0"/>
        <w:autoSpaceDN w:val="0"/>
        <w:rPr>
          <w:rFonts w:asciiTheme="majorHAnsi" w:hAnsiTheme="majorHAnsi" w:cstheme="majorHAnsi"/>
          <w:sz w:val="28"/>
        </w:rPr>
      </w:pPr>
    </w:p>
    <w:p w14:paraId="5F7FAEDB" w14:textId="1C18B1E5" w:rsidR="001A632D" w:rsidRPr="002B6B00" w:rsidRDefault="36B64108" w:rsidP="45196964">
      <w:pPr>
        <w:autoSpaceDE w:val="0"/>
        <w:autoSpaceDN w:val="0"/>
        <w:spacing w:before="60" w:after="120"/>
        <w:jc w:val="both"/>
        <w:rPr>
          <w:rFonts w:cs="Calibri"/>
          <w:sz w:val="28"/>
          <w:szCs w:val="28"/>
        </w:rPr>
      </w:pPr>
      <w:r w:rsidRPr="002B6B00">
        <w:rPr>
          <w:rFonts w:cs="Calibri"/>
          <w:b/>
          <w:bCs/>
          <w:color w:val="2E38B1"/>
          <w:sz w:val="28"/>
          <w:szCs w:val="28"/>
        </w:rPr>
        <w:t>Note:</w:t>
      </w:r>
      <w:r w:rsidRPr="002B6B00">
        <w:rPr>
          <w:rFonts w:cs="Calibri"/>
          <w:sz w:val="28"/>
          <w:szCs w:val="28"/>
        </w:rPr>
        <w:t xml:space="preserve"> </w:t>
      </w:r>
      <w:r w:rsidR="0012335E">
        <w:rPr>
          <w:rFonts w:cs="Calibri"/>
          <w:sz w:val="28"/>
          <w:szCs w:val="28"/>
        </w:rPr>
        <w:t>A</w:t>
      </w:r>
      <w:r w:rsidRPr="002B6B00">
        <w:rPr>
          <w:rFonts w:cs="Calibri"/>
          <w:sz w:val="28"/>
          <w:szCs w:val="28"/>
        </w:rPr>
        <w:t xml:space="preserve">ssessors will only view materials in the URL links that you provide. It is important that you check that any links in the document work </w:t>
      </w:r>
      <w:r w:rsidRPr="002B6B00">
        <w:rPr>
          <w:rFonts w:cs="Calibri"/>
          <w:b/>
          <w:bCs/>
          <w:sz w:val="28"/>
          <w:szCs w:val="28"/>
        </w:rPr>
        <w:t xml:space="preserve">and </w:t>
      </w:r>
      <w:r w:rsidRPr="002B6B00">
        <w:rPr>
          <w:rFonts w:cs="Calibri"/>
          <w:sz w:val="28"/>
          <w:szCs w:val="28"/>
        </w:rPr>
        <w:t>they bring the viewer to the correct source to be able to access and view your supporting material.</w:t>
      </w:r>
    </w:p>
    <w:p w14:paraId="4063F208" w14:textId="60D8E23E" w:rsidR="001A632D" w:rsidRPr="002B6B00" w:rsidRDefault="36B64108" w:rsidP="45196964">
      <w:pPr>
        <w:autoSpaceDE w:val="0"/>
        <w:autoSpaceDN w:val="0"/>
        <w:adjustRightInd w:val="0"/>
        <w:spacing w:before="60" w:after="120"/>
        <w:rPr>
          <w:rFonts w:cs="Calibri"/>
          <w:sz w:val="28"/>
          <w:szCs w:val="28"/>
        </w:rPr>
      </w:pPr>
      <w:r w:rsidRPr="002B6B00">
        <w:rPr>
          <w:rFonts w:cs="Calibri"/>
          <w:sz w:val="28"/>
          <w:szCs w:val="28"/>
        </w:rPr>
        <w:t xml:space="preserve">Please do not flag your material as ‘private’ as it will not be accessible for the assessment. </w:t>
      </w:r>
      <w:r w:rsidR="5EB2BDC6" w:rsidRPr="45196964">
        <w:rPr>
          <w:rFonts w:cs="Calibri"/>
          <w:sz w:val="28"/>
          <w:szCs w:val="28"/>
        </w:rPr>
        <w:t xml:space="preserve">For </w:t>
      </w:r>
      <w:r w:rsidR="3251A486" w:rsidRPr="45196964">
        <w:rPr>
          <w:rFonts w:cs="Calibri"/>
          <w:sz w:val="28"/>
          <w:szCs w:val="28"/>
        </w:rPr>
        <w:t>example,</w:t>
      </w:r>
      <w:r w:rsidR="5EB2BDC6" w:rsidRPr="45196964">
        <w:rPr>
          <w:rFonts w:cs="Calibri"/>
          <w:sz w:val="28"/>
          <w:szCs w:val="28"/>
        </w:rPr>
        <w:t xml:space="preserve"> </w:t>
      </w:r>
      <w:r w:rsidR="453F6EA7" w:rsidRPr="45196964">
        <w:rPr>
          <w:rFonts w:cs="Calibri"/>
          <w:sz w:val="28"/>
          <w:szCs w:val="28"/>
        </w:rPr>
        <w:t>o</w:t>
      </w:r>
      <w:r w:rsidR="5EB2BDC6" w:rsidRPr="45196964">
        <w:rPr>
          <w:rFonts w:cs="Calibri"/>
          <w:sz w:val="28"/>
          <w:szCs w:val="28"/>
        </w:rPr>
        <w:t>n YouTube c</w:t>
      </w:r>
      <w:r w:rsidRPr="002B6B00">
        <w:rPr>
          <w:rFonts w:cs="Calibri"/>
          <w:sz w:val="28"/>
          <w:szCs w:val="28"/>
        </w:rPr>
        <w:t xml:space="preserve">hange your </w:t>
      </w:r>
      <w:r w:rsidR="06F35D44" w:rsidRPr="45196964">
        <w:rPr>
          <w:rFonts w:cs="Calibri"/>
          <w:sz w:val="28"/>
          <w:szCs w:val="28"/>
        </w:rPr>
        <w:t xml:space="preserve">settings </w:t>
      </w:r>
      <w:r w:rsidRPr="002B6B00">
        <w:rPr>
          <w:rFonts w:cs="Calibri"/>
          <w:sz w:val="28"/>
          <w:szCs w:val="28"/>
        </w:rPr>
        <w:t>to ‘unlisted’ if you do not wish the application supporting material on your</w:t>
      </w:r>
      <w:r w:rsidR="2F6058C6" w:rsidRPr="45196964">
        <w:rPr>
          <w:rFonts w:cs="Calibri"/>
          <w:sz w:val="28"/>
          <w:szCs w:val="28"/>
        </w:rPr>
        <w:t xml:space="preserve"> </w:t>
      </w:r>
      <w:r w:rsidRPr="002B6B00">
        <w:rPr>
          <w:rFonts w:cs="Calibri"/>
          <w:sz w:val="28"/>
          <w:szCs w:val="28"/>
        </w:rPr>
        <w:t>channel to be publicly viewable.</w:t>
      </w:r>
    </w:p>
    <w:p w14:paraId="0A6C65F6" w14:textId="6E87D762" w:rsidR="0073332A" w:rsidRPr="0064375D" w:rsidRDefault="00CB6379" w:rsidP="00B65F6B">
      <w:pPr>
        <w:pStyle w:val="Heading2"/>
      </w:pPr>
      <w:bookmarkStart w:id="262" w:name="_Toc25837968"/>
      <w:bookmarkStart w:id="263" w:name="_Toc63432330"/>
      <w:bookmarkStart w:id="264" w:name="_Toc86856890"/>
      <w:bookmarkStart w:id="265" w:name="_Toc87254883"/>
      <w:r w:rsidRPr="0064375D">
        <w:t>Review the a</w:t>
      </w:r>
      <w:r w:rsidR="0037283B" w:rsidRPr="0064375D">
        <w:t>pplication checklist</w:t>
      </w:r>
      <w:bookmarkEnd w:id="262"/>
      <w:bookmarkEnd w:id="263"/>
      <w:bookmarkEnd w:id="264"/>
      <w:bookmarkEnd w:id="265"/>
    </w:p>
    <w:p w14:paraId="7B90325E" w14:textId="5972B44C" w:rsidR="0037283B" w:rsidRPr="0064375D" w:rsidRDefault="00CB6379" w:rsidP="003D665C">
      <w:pPr>
        <w:tabs>
          <w:tab w:val="left" w:pos="8064"/>
        </w:tabs>
        <w:autoSpaceDE w:val="0"/>
        <w:autoSpaceDN w:val="0"/>
        <w:adjustRightInd w:val="0"/>
        <w:spacing w:after="120"/>
        <w:rPr>
          <w:rFonts w:cs="Calibri"/>
          <w:sz w:val="28"/>
          <w:szCs w:val="28"/>
        </w:rPr>
      </w:pPr>
      <w:r w:rsidRPr="0064375D">
        <w:rPr>
          <w:rFonts w:cs="Calibri"/>
          <w:sz w:val="28"/>
          <w:szCs w:val="28"/>
        </w:rPr>
        <w:t xml:space="preserve">Use </w:t>
      </w:r>
      <w:r w:rsidR="0012335E">
        <w:rPr>
          <w:rFonts w:cs="Calibri"/>
          <w:sz w:val="28"/>
          <w:szCs w:val="28"/>
        </w:rPr>
        <w:t>the</w:t>
      </w:r>
      <w:r w:rsidR="0012335E" w:rsidRPr="0064375D">
        <w:rPr>
          <w:rFonts w:cs="Calibri"/>
          <w:sz w:val="28"/>
          <w:szCs w:val="28"/>
        </w:rPr>
        <w:t xml:space="preserve"> </w:t>
      </w:r>
      <w:r w:rsidR="0037283B" w:rsidRPr="0064375D">
        <w:rPr>
          <w:rFonts w:cs="Calibri"/>
          <w:sz w:val="28"/>
          <w:szCs w:val="28"/>
        </w:rPr>
        <w:t>checklist</w:t>
      </w:r>
      <w:r w:rsidR="00B94926" w:rsidRPr="0064375D">
        <w:rPr>
          <w:rFonts w:cs="Calibri"/>
          <w:sz w:val="28"/>
          <w:szCs w:val="28"/>
        </w:rPr>
        <w:t xml:space="preserve"> in the application form</w:t>
      </w:r>
      <w:r w:rsidR="0037283B" w:rsidRPr="0064375D">
        <w:rPr>
          <w:rFonts w:cs="Calibri"/>
          <w:sz w:val="28"/>
          <w:szCs w:val="28"/>
        </w:rPr>
        <w:t xml:space="preserve"> to </w:t>
      </w:r>
      <w:r w:rsidRPr="0064375D">
        <w:rPr>
          <w:rFonts w:cs="Calibri"/>
          <w:sz w:val="28"/>
          <w:szCs w:val="28"/>
        </w:rPr>
        <w:t>review your application materials. If you have all the items on the checklist, you are ready to upload and submit your application.</w:t>
      </w:r>
    </w:p>
    <w:p w14:paraId="45DC3323" w14:textId="6C5EC2B6" w:rsidR="0055029E" w:rsidRPr="0064375D" w:rsidRDefault="0055029E" w:rsidP="00B65F6B">
      <w:pPr>
        <w:pStyle w:val="Heading2"/>
      </w:pPr>
      <w:bookmarkStart w:id="266" w:name="_Toc25837969"/>
      <w:bookmarkStart w:id="267" w:name="_Toc63432331"/>
      <w:bookmarkStart w:id="268" w:name="_Toc86856891"/>
      <w:bookmarkStart w:id="269" w:name="_Toc87254884"/>
      <w:r w:rsidRPr="0064375D">
        <w:lastRenderedPageBreak/>
        <w:t>Make your application online</w:t>
      </w:r>
      <w:bookmarkEnd w:id="266"/>
      <w:bookmarkEnd w:id="267"/>
      <w:bookmarkEnd w:id="268"/>
      <w:bookmarkEnd w:id="269"/>
    </w:p>
    <w:p w14:paraId="1C662574" w14:textId="6222701C" w:rsidR="005D41F4" w:rsidRPr="0064375D" w:rsidRDefault="005D41F4" w:rsidP="003D665C">
      <w:pPr>
        <w:spacing w:after="120"/>
        <w:rPr>
          <w:sz w:val="28"/>
          <w:szCs w:val="28"/>
        </w:rPr>
      </w:pPr>
      <w:r w:rsidRPr="0064375D">
        <w:rPr>
          <w:sz w:val="28"/>
          <w:szCs w:val="28"/>
        </w:rPr>
        <w:t>Once you have completed your application form, filled in the online AAR</w:t>
      </w:r>
      <w:r w:rsidR="0050354F" w:rsidRPr="0064375D">
        <w:rPr>
          <w:sz w:val="28"/>
          <w:szCs w:val="28"/>
        </w:rPr>
        <w:t>,</w:t>
      </w:r>
      <w:r w:rsidRPr="0064375D">
        <w:rPr>
          <w:sz w:val="28"/>
          <w:szCs w:val="28"/>
        </w:rPr>
        <w:t xml:space="preserve"> and gathered your supporting materials, you can submit your completed application.</w:t>
      </w:r>
    </w:p>
    <w:p w14:paraId="3E6ED928" w14:textId="5E33D09D" w:rsidR="005D41F4" w:rsidRPr="0064375D" w:rsidRDefault="005D41F4" w:rsidP="003D665C">
      <w:pPr>
        <w:spacing w:after="120"/>
        <w:rPr>
          <w:sz w:val="28"/>
          <w:szCs w:val="28"/>
        </w:rPr>
      </w:pPr>
      <w:r w:rsidRPr="0064375D">
        <w:rPr>
          <w:sz w:val="28"/>
          <w:szCs w:val="28"/>
        </w:rPr>
        <w:t>To do this, log in</w:t>
      </w:r>
      <w:r w:rsidR="0050354F" w:rsidRPr="0064375D">
        <w:rPr>
          <w:sz w:val="28"/>
          <w:szCs w:val="28"/>
        </w:rPr>
        <w:t xml:space="preserve"> </w:t>
      </w:r>
      <w:r w:rsidRPr="0064375D">
        <w:rPr>
          <w:sz w:val="28"/>
          <w:szCs w:val="28"/>
        </w:rPr>
        <w:t>to Online Services and follow the instructions on screen to complete your application online.</w:t>
      </w:r>
    </w:p>
    <w:p w14:paraId="1861C757" w14:textId="2AAB2B01" w:rsidR="003A1C74" w:rsidRPr="0064375D" w:rsidRDefault="003A1C74" w:rsidP="00447949">
      <w:pPr>
        <w:pStyle w:val="Heading1"/>
        <w:numPr>
          <w:ilvl w:val="0"/>
          <w:numId w:val="18"/>
        </w:numPr>
        <w:pBdr>
          <w:bottom w:val="single" w:sz="8" w:space="1" w:color="2E38B1"/>
        </w:pBdr>
        <w:spacing w:before="0" w:after="120"/>
        <w:ind w:left="0" w:hanging="567"/>
        <w:rPr>
          <w:color w:val="2E38B1"/>
          <w:szCs w:val="36"/>
        </w:rPr>
      </w:pPr>
      <w:bookmarkStart w:id="270" w:name="_How_to_complete"/>
      <w:bookmarkStart w:id="271" w:name="_Toc63432332"/>
      <w:bookmarkStart w:id="272" w:name="_Toc87254885"/>
      <w:bookmarkEnd w:id="270"/>
      <w:r w:rsidRPr="0064375D">
        <w:rPr>
          <w:color w:val="2E38B1"/>
          <w:szCs w:val="36"/>
        </w:rPr>
        <w:lastRenderedPageBreak/>
        <w:t>How to complete the AAR template</w:t>
      </w:r>
      <w:bookmarkEnd w:id="271"/>
      <w:bookmarkEnd w:id="272"/>
    </w:p>
    <w:p w14:paraId="36187A42" w14:textId="58AB7EF9" w:rsidR="003A1C74" w:rsidRPr="0064375D" w:rsidRDefault="003A1C74" w:rsidP="003D665C">
      <w:pPr>
        <w:spacing w:after="120"/>
        <w:rPr>
          <w:sz w:val="28"/>
          <w:szCs w:val="28"/>
        </w:rPr>
      </w:pPr>
      <w:r w:rsidRPr="0064375D">
        <w:rPr>
          <w:sz w:val="28"/>
          <w:szCs w:val="28"/>
        </w:rPr>
        <w:t xml:space="preserve">The AAR template is a spreadsheet that captures your detailed financial, audience and staff figures, as well as summary information about the activities that you plan to undertake in </w:t>
      </w:r>
      <w:r w:rsidR="00B24D99">
        <w:rPr>
          <w:sz w:val="28"/>
          <w:szCs w:val="28"/>
        </w:rPr>
        <w:t>202</w:t>
      </w:r>
      <w:r w:rsidR="00303EF6">
        <w:rPr>
          <w:sz w:val="28"/>
          <w:szCs w:val="28"/>
        </w:rPr>
        <w:t>6</w:t>
      </w:r>
      <w:r w:rsidRPr="0064375D">
        <w:rPr>
          <w:sz w:val="28"/>
          <w:szCs w:val="28"/>
        </w:rPr>
        <w:t>.</w:t>
      </w:r>
    </w:p>
    <w:p w14:paraId="6416FEF4" w14:textId="77777777" w:rsidR="003A1C74" w:rsidRPr="0064375D" w:rsidRDefault="003A1C74" w:rsidP="003D665C">
      <w:pPr>
        <w:spacing w:after="120"/>
        <w:ind w:left="720" w:hanging="720"/>
        <w:rPr>
          <w:sz w:val="28"/>
          <w:szCs w:val="28"/>
        </w:rPr>
      </w:pPr>
      <w:r w:rsidRPr="0064375D">
        <w:rPr>
          <w:sz w:val="28"/>
          <w:szCs w:val="28"/>
        </w:rPr>
        <w:t>The AAR process has been introduced for three reasons:</w:t>
      </w:r>
    </w:p>
    <w:p w14:paraId="613FD3B2" w14:textId="06D04956" w:rsidR="003A1C74" w:rsidRPr="0064375D" w:rsidRDefault="003A1C74" w:rsidP="00630553">
      <w:pPr>
        <w:pStyle w:val="ListParagraph"/>
        <w:numPr>
          <w:ilvl w:val="0"/>
          <w:numId w:val="16"/>
        </w:numPr>
        <w:rPr>
          <w:sz w:val="28"/>
          <w:szCs w:val="28"/>
        </w:rPr>
      </w:pPr>
      <w:r w:rsidRPr="0064375D">
        <w:rPr>
          <w:sz w:val="28"/>
          <w:szCs w:val="28"/>
        </w:rPr>
        <w:t xml:space="preserve">As part of our commitment to get better at monitoring the outcomes and impacts of our investments as a tool for advocacy, advice, policy development and </w:t>
      </w:r>
      <w:r w:rsidR="00931F90" w:rsidRPr="0064375D">
        <w:rPr>
          <w:sz w:val="28"/>
          <w:szCs w:val="28"/>
        </w:rPr>
        <w:t>case-making</w:t>
      </w:r>
      <w:r w:rsidRPr="0064375D">
        <w:rPr>
          <w:sz w:val="28"/>
          <w:szCs w:val="28"/>
        </w:rPr>
        <w:t>.</w:t>
      </w:r>
    </w:p>
    <w:p w14:paraId="68A93392" w14:textId="77777777" w:rsidR="003A1C74" w:rsidRPr="0064375D" w:rsidRDefault="003A1C74" w:rsidP="00630553">
      <w:pPr>
        <w:pStyle w:val="ListParagraph"/>
        <w:numPr>
          <w:ilvl w:val="0"/>
          <w:numId w:val="16"/>
        </w:numPr>
        <w:rPr>
          <w:sz w:val="28"/>
          <w:szCs w:val="28"/>
        </w:rPr>
      </w:pPr>
      <w:r w:rsidRPr="0064375D">
        <w:rPr>
          <w:sz w:val="28"/>
          <w:szCs w:val="28"/>
        </w:rPr>
        <w:t>As a means of assessing and tracking applicants’ work in a consistent and systematic manner.</w:t>
      </w:r>
    </w:p>
    <w:p w14:paraId="3E2C550F" w14:textId="6FCD1E29" w:rsidR="003A1C74" w:rsidRPr="0064375D" w:rsidRDefault="003A1C74" w:rsidP="00630553">
      <w:pPr>
        <w:pStyle w:val="ListParagraph"/>
        <w:numPr>
          <w:ilvl w:val="0"/>
          <w:numId w:val="16"/>
        </w:numPr>
        <w:rPr>
          <w:sz w:val="28"/>
          <w:szCs w:val="28"/>
        </w:rPr>
      </w:pPr>
      <w:r w:rsidRPr="0064375D">
        <w:rPr>
          <w:sz w:val="28"/>
          <w:szCs w:val="28"/>
        </w:rPr>
        <w:t>To act as the ba</w:t>
      </w:r>
      <w:r w:rsidR="00CC4040">
        <w:rPr>
          <w:sz w:val="28"/>
          <w:szCs w:val="28"/>
        </w:rPr>
        <w:t>sis for funding agreements with grant recipients</w:t>
      </w:r>
      <w:r w:rsidRPr="0064375D">
        <w:rPr>
          <w:sz w:val="28"/>
          <w:szCs w:val="28"/>
        </w:rPr>
        <w:t>.</w:t>
      </w:r>
    </w:p>
    <w:p w14:paraId="45C8054D" w14:textId="5884B83A" w:rsidR="003A1C74" w:rsidRPr="000E028F" w:rsidRDefault="005B4F2B" w:rsidP="003D665C">
      <w:pPr>
        <w:spacing w:after="120"/>
        <w:rPr>
          <w:rFonts w:cs="Calibri"/>
          <w:b/>
          <w:color w:val="2E38B1"/>
          <w:sz w:val="28"/>
          <w:szCs w:val="28"/>
        </w:rPr>
      </w:pPr>
      <w:r w:rsidRPr="000E028F">
        <w:rPr>
          <w:rFonts w:cs="Calibri"/>
          <w:b/>
          <w:color w:val="2E38B1"/>
          <w:sz w:val="28"/>
          <w:szCs w:val="28"/>
        </w:rPr>
        <w:t>Note</w:t>
      </w:r>
      <w:r w:rsidR="003A1C74" w:rsidRPr="000E028F">
        <w:rPr>
          <w:rFonts w:cs="Calibri"/>
          <w:b/>
          <w:color w:val="2E38B1"/>
          <w:sz w:val="28"/>
          <w:szCs w:val="28"/>
        </w:rPr>
        <w:t xml:space="preserve">: </w:t>
      </w:r>
      <w:r w:rsidRPr="000E028F">
        <w:rPr>
          <w:rFonts w:cs="Calibri"/>
          <w:b/>
          <w:color w:val="2E38B1"/>
          <w:sz w:val="28"/>
          <w:szCs w:val="28"/>
        </w:rPr>
        <w:t>y</w:t>
      </w:r>
      <w:r w:rsidR="003A1C74" w:rsidRPr="000E028F">
        <w:rPr>
          <w:rFonts w:cs="Calibri"/>
          <w:b/>
          <w:color w:val="2E38B1"/>
          <w:sz w:val="28"/>
          <w:szCs w:val="28"/>
        </w:rPr>
        <w:t xml:space="preserve">ou </w:t>
      </w:r>
      <w:r w:rsidR="003A1C74" w:rsidRPr="000E028F">
        <w:rPr>
          <w:rFonts w:cs="Calibri"/>
          <w:b/>
          <w:color w:val="2E38B1"/>
          <w:sz w:val="28"/>
          <w:szCs w:val="28"/>
          <w:u w:val="single"/>
        </w:rPr>
        <w:t>must</w:t>
      </w:r>
      <w:r w:rsidR="003A1C74" w:rsidRPr="000E028F">
        <w:rPr>
          <w:rFonts w:cs="Calibri"/>
          <w:b/>
          <w:color w:val="2E38B1"/>
          <w:sz w:val="28"/>
          <w:szCs w:val="28"/>
        </w:rPr>
        <w:t xml:space="preserve"> upload your AAR template as a Microsoft Excel or OpenOffice Calc file. </w:t>
      </w:r>
      <w:r w:rsidR="003A1C74" w:rsidRPr="000E028F">
        <w:rPr>
          <w:rFonts w:cs="Calibri"/>
          <w:b/>
          <w:color w:val="2E38B1"/>
          <w:sz w:val="28"/>
          <w:szCs w:val="28"/>
          <w:u w:val="single"/>
        </w:rPr>
        <w:t>Do not</w:t>
      </w:r>
      <w:r w:rsidR="003A1C74" w:rsidRPr="000E028F">
        <w:rPr>
          <w:rFonts w:cs="Calibri"/>
          <w:b/>
          <w:color w:val="2E38B1"/>
          <w:sz w:val="28"/>
          <w:szCs w:val="28"/>
        </w:rPr>
        <w:t xml:space="preserve"> convert it to a pdf file.</w:t>
      </w:r>
    </w:p>
    <w:p w14:paraId="2580478C" w14:textId="46330E91" w:rsidR="003A1C74" w:rsidRPr="0064375D" w:rsidRDefault="529AF185" w:rsidP="45196964">
      <w:pPr>
        <w:spacing w:after="120"/>
        <w:rPr>
          <w:b/>
          <w:bCs/>
          <w:sz w:val="28"/>
          <w:szCs w:val="28"/>
        </w:rPr>
      </w:pPr>
      <w:proofErr w:type="spellStart"/>
      <w:r w:rsidRPr="45196964">
        <w:rPr>
          <w:b/>
          <w:bCs/>
          <w:sz w:val="28"/>
          <w:szCs w:val="28"/>
        </w:rPr>
        <w:t>omplete</w:t>
      </w:r>
      <w:proofErr w:type="spellEnd"/>
      <w:r w:rsidRPr="45196964">
        <w:rPr>
          <w:b/>
          <w:bCs/>
          <w:sz w:val="28"/>
          <w:szCs w:val="28"/>
        </w:rPr>
        <w:t xml:space="preserve"> the AAR template as follows:</w:t>
      </w:r>
    </w:p>
    <w:tbl>
      <w:tblPr>
        <w:tblStyle w:val="TableGrid"/>
        <w:tblW w:w="0" w:type="auto"/>
        <w:tblBorders>
          <w:top w:val="single" w:sz="18" w:space="0" w:color="BFBFBF" w:themeColor="background1" w:themeShade="BF"/>
          <w:left w:val="none" w:sz="0" w:space="0" w:color="auto"/>
          <w:bottom w:val="none" w:sz="0" w:space="0" w:color="auto"/>
          <w:right w:val="none" w:sz="0" w:space="0" w:color="auto"/>
          <w:insideH w:val="single" w:sz="18" w:space="0" w:color="BFBFBF" w:themeColor="background1" w:themeShade="BF"/>
          <w:insideV w:val="none" w:sz="0" w:space="0" w:color="auto"/>
        </w:tblBorders>
        <w:tblLook w:val="04A0" w:firstRow="1" w:lastRow="0" w:firstColumn="1" w:lastColumn="0" w:noHBand="0" w:noVBand="1"/>
      </w:tblPr>
      <w:tblGrid>
        <w:gridCol w:w="2759"/>
        <w:gridCol w:w="6311"/>
      </w:tblGrid>
      <w:tr w:rsidR="003A1C74" w:rsidRPr="005E4C46" w14:paraId="4E516EC2" w14:textId="723D8946" w:rsidTr="0064375D">
        <w:tc>
          <w:tcPr>
            <w:tcW w:w="2759" w:type="dxa"/>
          </w:tcPr>
          <w:p w14:paraId="166EFCDB" w14:textId="4EF3C2D1" w:rsidR="003A1C74" w:rsidRPr="005567C4" w:rsidRDefault="00AA44CE" w:rsidP="003D665C">
            <w:pPr>
              <w:spacing w:after="120"/>
              <w:rPr>
                <w:b/>
                <w:bCs/>
                <w:color w:val="2E38B1"/>
                <w:sz w:val="28"/>
                <w:szCs w:val="28"/>
              </w:rPr>
            </w:pPr>
            <w:r w:rsidRPr="005567C4">
              <w:rPr>
                <w:b/>
                <w:color w:val="2E38B1"/>
                <w:sz w:val="28"/>
                <w:szCs w:val="28"/>
              </w:rPr>
              <w:t xml:space="preserve">Part </w:t>
            </w:r>
            <w:r w:rsidR="003A1C74" w:rsidRPr="005567C4">
              <w:rPr>
                <w:b/>
                <w:color w:val="2E38B1"/>
                <w:sz w:val="28"/>
                <w:szCs w:val="28"/>
              </w:rPr>
              <w:t xml:space="preserve">1 </w:t>
            </w:r>
          </w:p>
        </w:tc>
        <w:tc>
          <w:tcPr>
            <w:tcW w:w="6311" w:type="dxa"/>
          </w:tcPr>
          <w:p w14:paraId="3AE7165B" w14:textId="3B4C1E92" w:rsidR="003A1C74" w:rsidRPr="0064375D" w:rsidRDefault="003A1C74" w:rsidP="003D665C">
            <w:pPr>
              <w:spacing w:after="120"/>
              <w:ind w:left="33"/>
              <w:rPr>
                <w:b/>
                <w:sz w:val="28"/>
                <w:szCs w:val="28"/>
              </w:rPr>
            </w:pPr>
            <w:r w:rsidRPr="0064375D">
              <w:rPr>
                <w:b/>
                <w:sz w:val="28"/>
                <w:szCs w:val="28"/>
              </w:rPr>
              <w:t>O</w:t>
            </w:r>
            <w:r w:rsidR="00AA44CE" w:rsidRPr="0064375D">
              <w:rPr>
                <w:b/>
                <w:sz w:val="28"/>
                <w:szCs w:val="28"/>
              </w:rPr>
              <w:t>verhead expenditure and income</w:t>
            </w:r>
          </w:p>
        </w:tc>
      </w:tr>
      <w:tr w:rsidR="003A1C74" w:rsidRPr="005E4C46" w14:paraId="0743E4B3" w14:textId="52FBB770" w:rsidTr="0064375D">
        <w:tc>
          <w:tcPr>
            <w:tcW w:w="2759" w:type="dxa"/>
            <w:tcBorders>
              <w:bottom w:val="single" w:sz="18" w:space="0" w:color="BFBFBF" w:themeColor="background1" w:themeShade="BF"/>
            </w:tcBorders>
          </w:tcPr>
          <w:p w14:paraId="2512F02E" w14:textId="3DC83226" w:rsidR="003A1C74" w:rsidRPr="005567C4" w:rsidRDefault="003A1C74" w:rsidP="003D665C">
            <w:pPr>
              <w:pStyle w:val="ListParagraph"/>
              <w:numPr>
                <w:ilvl w:val="0"/>
                <w:numId w:val="0"/>
              </w:numPr>
              <w:rPr>
                <w:b/>
                <w:color w:val="2E38B1"/>
                <w:sz w:val="28"/>
                <w:szCs w:val="28"/>
              </w:rPr>
            </w:pPr>
            <w:r w:rsidRPr="005567C4">
              <w:rPr>
                <w:b/>
                <w:color w:val="2E38B1"/>
                <w:sz w:val="28"/>
                <w:szCs w:val="28"/>
              </w:rPr>
              <w:t>Core expenditure</w:t>
            </w:r>
          </w:p>
          <w:p w14:paraId="6294D72C" w14:textId="4438AF0D" w:rsidR="003A1C74" w:rsidRPr="005567C4" w:rsidRDefault="003A1C74" w:rsidP="003D665C">
            <w:pPr>
              <w:spacing w:after="120"/>
              <w:rPr>
                <w:color w:val="2E38B1"/>
                <w:sz w:val="28"/>
                <w:szCs w:val="28"/>
              </w:rPr>
            </w:pPr>
          </w:p>
        </w:tc>
        <w:tc>
          <w:tcPr>
            <w:tcW w:w="6311" w:type="dxa"/>
            <w:tcBorders>
              <w:bottom w:val="single" w:sz="18" w:space="0" w:color="BFBFBF" w:themeColor="background1" w:themeShade="BF"/>
            </w:tcBorders>
          </w:tcPr>
          <w:p w14:paraId="02449A8D" w14:textId="12292B10" w:rsidR="00B51E3B" w:rsidRPr="005567C4" w:rsidRDefault="003A1C74" w:rsidP="003D665C">
            <w:pPr>
              <w:spacing w:after="120"/>
              <w:rPr>
                <w:bCs/>
                <w:sz w:val="28"/>
                <w:szCs w:val="28"/>
              </w:rPr>
            </w:pPr>
            <w:r w:rsidRPr="005567C4">
              <w:rPr>
                <w:bCs/>
                <w:sz w:val="28"/>
                <w:szCs w:val="28"/>
              </w:rPr>
              <w:t xml:space="preserve">This is any overhead or administration costs you may have that are not </w:t>
            </w:r>
            <w:r w:rsidRPr="005567C4">
              <w:rPr>
                <w:bCs/>
                <w:sz w:val="28"/>
                <w:szCs w:val="28"/>
                <w:u w:val="single"/>
              </w:rPr>
              <w:t>directly attributable</w:t>
            </w:r>
            <w:r w:rsidRPr="005567C4">
              <w:rPr>
                <w:bCs/>
                <w:sz w:val="28"/>
                <w:szCs w:val="28"/>
              </w:rPr>
              <w:t xml:space="preserve"> to the arts activities that you propose to undertake. </w:t>
            </w:r>
          </w:p>
          <w:p w14:paraId="2C0D4A4B" w14:textId="7B3AAB8D" w:rsidR="00AC7F75" w:rsidRPr="005567C4" w:rsidRDefault="0061101F" w:rsidP="005567C4">
            <w:pPr>
              <w:spacing w:after="120"/>
              <w:rPr>
                <w:bCs/>
                <w:sz w:val="28"/>
                <w:szCs w:val="28"/>
              </w:rPr>
            </w:pPr>
            <w:r w:rsidRPr="005567C4">
              <w:rPr>
                <w:sz w:val="28"/>
                <w:szCs w:val="28"/>
              </w:rPr>
              <w:t>This is so you can provide us with an overview of your organisation</w:t>
            </w:r>
            <w:r w:rsidR="00CC4040">
              <w:rPr>
                <w:sz w:val="28"/>
                <w:szCs w:val="28"/>
              </w:rPr>
              <w:t>’s operating model if you wish</w:t>
            </w:r>
            <w:r w:rsidRPr="005567C4">
              <w:rPr>
                <w:sz w:val="28"/>
                <w:szCs w:val="28"/>
              </w:rPr>
              <w:t>. You should not include in this section any costs for which you are looking for funding.</w:t>
            </w:r>
          </w:p>
          <w:p w14:paraId="030F9140" w14:textId="36947106" w:rsidR="002A7B6F" w:rsidRPr="0064375D" w:rsidRDefault="002A7B6F" w:rsidP="002A7B6F">
            <w:pPr>
              <w:spacing w:after="120"/>
              <w:rPr>
                <w:bCs/>
                <w:sz w:val="28"/>
                <w:szCs w:val="28"/>
              </w:rPr>
            </w:pPr>
            <w:r w:rsidRPr="005567C4">
              <w:rPr>
                <w:b/>
                <w:bCs/>
                <w:color w:val="2E38B1"/>
                <w:sz w:val="28"/>
                <w:szCs w:val="28"/>
              </w:rPr>
              <w:t>Note:</w:t>
            </w:r>
            <w:r>
              <w:rPr>
                <w:bCs/>
                <w:sz w:val="28"/>
                <w:szCs w:val="28"/>
              </w:rPr>
              <w:t xml:space="preserve"> </w:t>
            </w:r>
            <w:r w:rsidRPr="005567C4">
              <w:rPr>
                <w:b/>
                <w:bCs/>
                <w:sz w:val="28"/>
                <w:szCs w:val="28"/>
              </w:rPr>
              <w:t>Do not</w:t>
            </w:r>
            <w:r>
              <w:rPr>
                <w:bCs/>
                <w:sz w:val="28"/>
                <w:szCs w:val="28"/>
              </w:rPr>
              <w:t xml:space="preserve"> list the same overhead or administration costs at the core level </w:t>
            </w:r>
            <w:proofErr w:type="gramStart"/>
            <w:r>
              <w:rPr>
                <w:bCs/>
                <w:sz w:val="28"/>
                <w:szCs w:val="28"/>
              </w:rPr>
              <w:t>and also</w:t>
            </w:r>
            <w:proofErr w:type="gramEnd"/>
            <w:r>
              <w:rPr>
                <w:bCs/>
                <w:sz w:val="28"/>
                <w:szCs w:val="28"/>
              </w:rPr>
              <w:t xml:space="preserve"> at the activity level.</w:t>
            </w:r>
          </w:p>
        </w:tc>
      </w:tr>
      <w:tr w:rsidR="003A1C74" w:rsidRPr="005E4C46" w14:paraId="48CECF12" w14:textId="7030A651" w:rsidTr="005567C4">
        <w:trPr>
          <w:trHeight w:val="2224"/>
        </w:trPr>
        <w:tc>
          <w:tcPr>
            <w:tcW w:w="2759" w:type="dxa"/>
          </w:tcPr>
          <w:p w14:paraId="52A94D18" w14:textId="62890BE2" w:rsidR="003A1C74" w:rsidRPr="005567C4" w:rsidRDefault="003A1C74" w:rsidP="003D665C">
            <w:pPr>
              <w:spacing w:after="120"/>
              <w:rPr>
                <w:b/>
                <w:bCs/>
                <w:color w:val="2E38B1"/>
                <w:sz w:val="28"/>
                <w:szCs w:val="28"/>
              </w:rPr>
            </w:pPr>
            <w:r w:rsidRPr="005567C4">
              <w:rPr>
                <w:b/>
                <w:color w:val="2E38B1"/>
                <w:sz w:val="28"/>
                <w:szCs w:val="28"/>
              </w:rPr>
              <w:t xml:space="preserve">Income not directly related to activities proposed </w:t>
            </w:r>
          </w:p>
        </w:tc>
        <w:tc>
          <w:tcPr>
            <w:tcW w:w="6311" w:type="dxa"/>
          </w:tcPr>
          <w:p w14:paraId="43FF66AE" w14:textId="3E99D690" w:rsidR="003A1C74" w:rsidRPr="0064375D" w:rsidRDefault="003A1C74" w:rsidP="003D665C">
            <w:pPr>
              <w:spacing w:after="120"/>
              <w:rPr>
                <w:sz w:val="28"/>
                <w:szCs w:val="28"/>
              </w:rPr>
            </w:pPr>
            <w:r w:rsidRPr="0064375D">
              <w:rPr>
                <w:sz w:val="28"/>
                <w:szCs w:val="28"/>
              </w:rPr>
              <w:t>This is income not directly resulting from, or attributable to, specific activities.</w:t>
            </w:r>
          </w:p>
          <w:p w14:paraId="3812EB04" w14:textId="53F9DF00" w:rsidR="003A1C74" w:rsidRPr="0064375D" w:rsidRDefault="003A1C74" w:rsidP="005567C4">
            <w:pPr>
              <w:spacing w:after="120"/>
              <w:rPr>
                <w:b/>
                <w:bCs/>
                <w:sz w:val="28"/>
                <w:szCs w:val="28"/>
              </w:rPr>
            </w:pPr>
            <w:r w:rsidRPr="0064375D">
              <w:rPr>
                <w:sz w:val="28"/>
                <w:szCs w:val="28"/>
              </w:rPr>
              <w:t xml:space="preserve">Examples: </w:t>
            </w:r>
            <w:r w:rsidR="11E21943" w:rsidRPr="2CD83892">
              <w:rPr>
                <w:sz w:val="28"/>
                <w:szCs w:val="28"/>
              </w:rPr>
              <w:t>local authority</w:t>
            </w:r>
            <w:r w:rsidRPr="0064375D">
              <w:rPr>
                <w:sz w:val="28"/>
                <w:szCs w:val="28"/>
              </w:rPr>
              <w:t xml:space="preserve"> grant income that is not being directly used against a specific activity; income from sponsorship</w:t>
            </w:r>
            <w:r w:rsidR="31AE5749" w:rsidRPr="2CD83892">
              <w:rPr>
                <w:sz w:val="28"/>
                <w:szCs w:val="28"/>
              </w:rPr>
              <w:t xml:space="preserve"> or </w:t>
            </w:r>
            <w:r w:rsidRPr="0064375D">
              <w:rPr>
                <w:sz w:val="28"/>
                <w:szCs w:val="28"/>
              </w:rPr>
              <w:t>fundraising that is not directed towards a specific activity; rental income or income from fees for services provided.</w:t>
            </w:r>
          </w:p>
        </w:tc>
      </w:tr>
      <w:tr w:rsidR="000C425C" w:rsidRPr="000C425C" w14:paraId="08E72E81" w14:textId="77777777" w:rsidTr="005567C4">
        <w:trPr>
          <w:trHeight w:val="29"/>
        </w:trPr>
        <w:tc>
          <w:tcPr>
            <w:tcW w:w="2759" w:type="dxa"/>
            <w:tcBorders>
              <w:bottom w:val="single" w:sz="18" w:space="0" w:color="BFBFBF" w:themeColor="background1" w:themeShade="BF"/>
            </w:tcBorders>
          </w:tcPr>
          <w:p w14:paraId="60542B68" w14:textId="77777777" w:rsidR="000C425C" w:rsidRPr="000C425C" w:rsidRDefault="000C425C" w:rsidP="003D665C">
            <w:pPr>
              <w:spacing w:after="120"/>
              <w:rPr>
                <w:b/>
                <w:color w:val="2E38B1"/>
                <w:sz w:val="28"/>
                <w:szCs w:val="28"/>
              </w:rPr>
            </w:pPr>
          </w:p>
        </w:tc>
        <w:tc>
          <w:tcPr>
            <w:tcW w:w="6311" w:type="dxa"/>
            <w:tcBorders>
              <w:bottom w:val="single" w:sz="18" w:space="0" w:color="BFBFBF" w:themeColor="background1" w:themeShade="BF"/>
            </w:tcBorders>
          </w:tcPr>
          <w:p w14:paraId="1812161E" w14:textId="0D3A69B1" w:rsidR="000C425C" w:rsidRPr="005567C4" w:rsidRDefault="000C425C" w:rsidP="00392BF1">
            <w:pPr>
              <w:spacing w:after="120"/>
              <w:rPr>
                <w:b/>
                <w:sz w:val="28"/>
                <w:szCs w:val="28"/>
              </w:rPr>
            </w:pPr>
            <w:r w:rsidRPr="005567C4">
              <w:rPr>
                <w:b/>
                <w:sz w:val="28"/>
                <w:szCs w:val="28"/>
              </w:rPr>
              <w:t xml:space="preserve">If you do not have any Core </w:t>
            </w:r>
            <w:r w:rsidR="00392BF1">
              <w:rPr>
                <w:b/>
                <w:sz w:val="28"/>
                <w:szCs w:val="28"/>
              </w:rPr>
              <w:t>expenditure</w:t>
            </w:r>
            <w:r w:rsidRPr="005567C4">
              <w:rPr>
                <w:b/>
                <w:sz w:val="28"/>
                <w:szCs w:val="28"/>
              </w:rPr>
              <w:t xml:space="preserve"> or </w:t>
            </w:r>
            <w:r w:rsidR="00392BF1">
              <w:rPr>
                <w:b/>
                <w:sz w:val="28"/>
                <w:szCs w:val="28"/>
              </w:rPr>
              <w:t>i</w:t>
            </w:r>
            <w:r w:rsidRPr="005567C4">
              <w:rPr>
                <w:b/>
                <w:sz w:val="28"/>
                <w:szCs w:val="28"/>
              </w:rPr>
              <w:t>ncome, you can leave this part of the AAR blank.</w:t>
            </w:r>
          </w:p>
        </w:tc>
      </w:tr>
    </w:tbl>
    <w:p w14:paraId="40EABE7B" w14:textId="05704AE6" w:rsidR="003A1C74" w:rsidRPr="0064375D" w:rsidRDefault="003A1C74" w:rsidP="002B6B00">
      <w:pPr>
        <w:spacing w:after="0"/>
        <w:rPr>
          <w:b/>
          <w:sz w:val="28"/>
          <w:szCs w:val="28"/>
        </w:rPr>
      </w:pPr>
    </w:p>
    <w:tbl>
      <w:tblPr>
        <w:tblStyle w:val="TableGrid"/>
        <w:tblW w:w="0" w:type="auto"/>
        <w:tblBorders>
          <w:top w:val="single" w:sz="18" w:space="0" w:color="BFBFBF" w:themeColor="background1" w:themeShade="BF"/>
          <w:left w:val="none" w:sz="0" w:space="0" w:color="auto"/>
          <w:bottom w:val="single" w:sz="18" w:space="0" w:color="BFBFBF" w:themeColor="background1" w:themeShade="BF"/>
          <w:right w:val="none" w:sz="0" w:space="0" w:color="auto"/>
          <w:insideH w:val="single" w:sz="18" w:space="0" w:color="BFBFBF" w:themeColor="background1" w:themeShade="BF"/>
          <w:insideV w:val="none" w:sz="0" w:space="0" w:color="auto"/>
        </w:tblBorders>
        <w:tblLook w:val="04A0" w:firstRow="1" w:lastRow="0" w:firstColumn="1" w:lastColumn="0" w:noHBand="0" w:noVBand="1"/>
      </w:tblPr>
      <w:tblGrid>
        <w:gridCol w:w="2720"/>
        <w:gridCol w:w="6350"/>
      </w:tblGrid>
      <w:tr w:rsidR="003A1C74" w:rsidRPr="005E4C46" w14:paraId="21A5FE10" w14:textId="77777777" w:rsidTr="45196964">
        <w:tc>
          <w:tcPr>
            <w:tcW w:w="2802" w:type="dxa"/>
          </w:tcPr>
          <w:p w14:paraId="089A3F77" w14:textId="2E3F8158" w:rsidR="003A1C74" w:rsidRPr="0064375D" w:rsidRDefault="003A1C74" w:rsidP="000C425C">
            <w:pPr>
              <w:spacing w:after="120"/>
              <w:rPr>
                <w:b/>
                <w:color w:val="2E38B1"/>
                <w:sz w:val="28"/>
                <w:szCs w:val="28"/>
              </w:rPr>
            </w:pPr>
            <w:r w:rsidRPr="0064375D">
              <w:rPr>
                <w:b/>
                <w:color w:val="2E38B1"/>
                <w:sz w:val="28"/>
                <w:szCs w:val="28"/>
              </w:rPr>
              <w:t xml:space="preserve">Part </w:t>
            </w:r>
            <w:r w:rsidR="000C425C">
              <w:rPr>
                <w:b/>
                <w:color w:val="2E38B1"/>
                <w:sz w:val="28"/>
                <w:szCs w:val="28"/>
              </w:rPr>
              <w:t>2.1</w:t>
            </w:r>
          </w:p>
        </w:tc>
        <w:tc>
          <w:tcPr>
            <w:tcW w:w="6440" w:type="dxa"/>
          </w:tcPr>
          <w:p w14:paraId="20817659" w14:textId="77777777" w:rsidR="003A1C74" w:rsidRPr="0064375D" w:rsidRDefault="003A1C74" w:rsidP="003D665C">
            <w:pPr>
              <w:spacing w:after="120"/>
              <w:ind w:left="33"/>
              <w:rPr>
                <w:b/>
                <w:sz w:val="28"/>
                <w:szCs w:val="28"/>
              </w:rPr>
            </w:pPr>
            <w:r w:rsidRPr="0064375D">
              <w:rPr>
                <w:b/>
                <w:sz w:val="28"/>
                <w:szCs w:val="28"/>
              </w:rPr>
              <w:t>Activity detail</w:t>
            </w:r>
          </w:p>
        </w:tc>
      </w:tr>
      <w:tr w:rsidR="003A1C74" w:rsidRPr="005E4C46" w14:paraId="32AA8704" w14:textId="77777777" w:rsidTr="45196964">
        <w:tc>
          <w:tcPr>
            <w:tcW w:w="2802" w:type="dxa"/>
          </w:tcPr>
          <w:p w14:paraId="78107B75" w14:textId="77777777" w:rsidR="003A1C74" w:rsidRPr="0064375D" w:rsidRDefault="003A1C74" w:rsidP="003D665C">
            <w:pPr>
              <w:pStyle w:val="ListParagraph"/>
              <w:numPr>
                <w:ilvl w:val="0"/>
                <w:numId w:val="0"/>
              </w:numPr>
              <w:rPr>
                <w:b/>
                <w:bCs/>
                <w:color w:val="2E38B1"/>
                <w:sz w:val="28"/>
                <w:szCs w:val="28"/>
              </w:rPr>
            </w:pPr>
            <w:r w:rsidRPr="0064375D">
              <w:rPr>
                <w:b/>
                <w:color w:val="2E38B1"/>
                <w:sz w:val="28"/>
                <w:szCs w:val="28"/>
              </w:rPr>
              <w:t>A. Activity name</w:t>
            </w:r>
          </w:p>
        </w:tc>
        <w:tc>
          <w:tcPr>
            <w:tcW w:w="6440" w:type="dxa"/>
          </w:tcPr>
          <w:p w14:paraId="2B5D3AEE" w14:textId="1B023C94" w:rsidR="003A1C74" w:rsidRPr="0064375D" w:rsidRDefault="529AF185">
            <w:pPr>
              <w:spacing w:after="120"/>
              <w:ind w:left="33"/>
              <w:rPr>
                <w:sz w:val="28"/>
                <w:szCs w:val="28"/>
              </w:rPr>
            </w:pPr>
            <w:r w:rsidRPr="45196964">
              <w:rPr>
                <w:sz w:val="28"/>
                <w:szCs w:val="28"/>
              </w:rPr>
              <w:t xml:space="preserve">The name of your activity – this </w:t>
            </w:r>
            <w:r w:rsidR="025EC509" w:rsidRPr="45196964">
              <w:rPr>
                <w:sz w:val="28"/>
                <w:szCs w:val="28"/>
              </w:rPr>
              <w:t xml:space="preserve">is </w:t>
            </w:r>
            <w:r w:rsidRPr="45196964">
              <w:rPr>
                <w:sz w:val="28"/>
                <w:szCs w:val="28"/>
              </w:rPr>
              <w:t xml:space="preserve">the name you gave each activity in section 3, tables A </w:t>
            </w:r>
            <w:r w:rsidR="4FA39FEC" w:rsidRPr="45196964">
              <w:rPr>
                <w:sz w:val="28"/>
                <w:szCs w:val="28"/>
              </w:rPr>
              <w:t>(</w:t>
            </w:r>
            <w:r w:rsidRPr="45196964">
              <w:rPr>
                <w:sz w:val="28"/>
                <w:szCs w:val="28"/>
              </w:rPr>
              <w:t>and B</w:t>
            </w:r>
            <w:r w:rsidR="4FA39FEC" w:rsidRPr="45196964">
              <w:rPr>
                <w:sz w:val="28"/>
                <w:szCs w:val="28"/>
              </w:rPr>
              <w:t xml:space="preserve"> if you are applying for </w:t>
            </w:r>
            <w:r w:rsidR="6ED2C13A" w:rsidRPr="45196964">
              <w:rPr>
                <w:sz w:val="28"/>
                <w:szCs w:val="28"/>
              </w:rPr>
              <w:t>24</w:t>
            </w:r>
            <w:r w:rsidR="06445F49" w:rsidRPr="45196964">
              <w:rPr>
                <w:sz w:val="28"/>
                <w:szCs w:val="28"/>
              </w:rPr>
              <w:t xml:space="preserve"> </w:t>
            </w:r>
            <w:r w:rsidR="4FA39FEC" w:rsidRPr="45196964">
              <w:rPr>
                <w:sz w:val="28"/>
                <w:szCs w:val="28"/>
              </w:rPr>
              <w:t>months)</w:t>
            </w:r>
            <w:r w:rsidRPr="45196964">
              <w:rPr>
                <w:sz w:val="28"/>
                <w:szCs w:val="28"/>
              </w:rPr>
              <w:t xml:space="preserve"> of your application form.</w:t>
            </w:r>
          </w:p>
        </w:tc>
      </w:tr>
      <w:tr w:rsidR="003A1C74" w:rsidRPr="005E4C46" w14:paraId="00065F4A" w14:textId="77777777" w:rsidTr="45196964">
        <w:tc>
          <w:tcPr>
            <w:tcW w:w="2802" w:type="dxa"/>
          </w:tcPr>
          <w:p w14:paraId="530A7407" w14:textId="77777777" w:rsidR="003A1C74" w:rsidRPr="0064375D" w:rsidRDefault="003A1C74" w:rsidP="003D665C">
            <w:pPr>
              <w:pStyle w:val="ListParagraph"/>
              <w:numPr>
                <w:ilvl w:val="0"/>
                <w:numId w:val="0"/>
              </w:numPr>
              <w:rPr>
                <w:b/>
                <w:color w:val="2E38B1"/>
                <w:sz w:val="28"/>
                <w:szCs w:val="28"/>
              </w:rPr>
            </w:pPr>
            <w:r w:rsidRPr="0064375D">
              <w:rPr>
                <w:b/>
                <w:color w:val="2E38B1"/>
                <w:sz w:val="28"/>
                <w:szCs w:val="28"/>
              </w:rPr>
              <w:t>B. Artform</w:t>
            </w:r>
          </w:p>
          <w:p w14:paraId="531206A2" w14:textId="77777777" w:rsidR="003A1C74" w:rsidRPr="0064375D" w:rsidRDefault="003A1C74" w:rsidP="003D665C">
            <w:pPr>
              <w:spacing w:after="120"/>
              <w:rPr>
                <w:color w:val="2E38B1"/>
                <w:sz w:val="28"/>
                <w:szCs w:val="28"/>
              </w:rPr>
            </w:pPr>
          </w:p>
        </w:tc>
        <w:tc>
          <w:tcPr>
            <w:tcW w:w="6440" w:type="dxa"/>
          </w:tcPr>
          <w:p w14:paraId="759569BD" w14:textId="77777777" w:rsidR="003A1C74" w:rsidRPr="0064375D" w:rsidRDefault="003A1C74" w:rsidP="003D665C">
            <w:pPr>
              <w:spacing w:after="120"/>
              <w:rPr>
                <w:sz w:val="28"/>
                <w:szCs w:val="28"/>
              </w:rPr>
            </w:pPr>
            <w:r w:rsidRPr="0064375D">
              <w:rPr>
                <w:sz w:val="28"/>
                <w:szCs w:val="28"/>
              </w:rPr>
              <w:t xml:space="preserve">Select the </w:t>
            </w:r>
            <w:r w:rsidRPr="0064375D">
              <w:rPr>
                <w:b/>
                <w:sz w:val="28"/>
                <w:szCs w:val="28"/>
              </w:rPr>
              <w:t>primary</w:t>
            </w:r>
            <w:r w:rsidRPr="0064375D">
              <w:rPr>
                <w:sz w:val="28"/>
                <w:szCs w:val="28"/>
              </w:rPr>
              <w:t xml:space="preserve"> or main artform for the activity from the drop-down menu (or select ‘more than one artform’ if more than one artform is involved). </w:t>
            </w:r>
          </w:p>
        </w:tc>
      </w:tr>
      <w:tr w:rsidR="003A1C74" w:rsidRPr="005E4C46" w14:paraId="4CCB3717" w14:textId="77777777" w:rsidTr="45196964">
        <w:tc>
          <w:tcPr>
            <w:tcW w:w="2802" w:type="dxa"/>
          </w:tcPr>
          <w:p w14:paraId="0F825574" w14:textId="77777777" w:rsidR="003A1C74" w:rsidRPr="0064375D" w:rsidRDefault="003A1C74" w:rsidP="003D665C">
            <w:pPr>
              <w:spacing w:after="120"/>
              <w:rPr>
                <w:color w:val="2E38B1"/>
                <w:sz w:val="28"/>
                <w:szCs w:val="28"/>
              </w:rPr>
            </w:pPr>
            <w:r w:rsidRPr="0064375D">
              <w:rPr>
                <w:b/>
                <w:color w:val="2E38B1"/>
                <w:sz w:val="28"/>
                <w:szCs w:val="28"/>
              </w:rPr>
              <w:t>C. Activity type</w:t>
            </w:r>
          </w:p>
        </w:tc>
        <w:tc>
          <w:tcPr>
            <w:tcW w:w="6440" w:type="dxa"/>
          </w:tcPr>
          <w:p w14:paraId="16150621" w14:textId="77777777" w:rsidR="003A1C74" w:rsidRPr="0064375D" w:rsidRDefault="003A1C74" w:rsidP="003D665C">
            <w:pPr>
              <w:spacing w:after="120"/>
              <w:rPr>
                <w:rFonts w:asciiTheme="minorHAnsi" w:hAnsiTheme="minorHAnsi" w:cstheme="minorHAnsi"/>
                <w:sz w:val="28"/>
                <w:szCs w:val="28"/>
              </w:rPr>
            </w:pPr>
            <w:r w:rsidRPr="0064375D">
              <w:rPr>
                <w:rFonts w:asciiTheme="minorHAnsi" w:hAnsiTheme="minorHAnsi" w:cstheme="minorHAnsi"/>
                <w:sz w:val="28"/>
                <w:szCs w:val="28"/>
              </w:rPr>
              <w:t xml:space="preserve">Choose the activity type from the drop-down menu that </w:t>
            </w:r>
            <w:r w:rsidRPr="0064375D">
              <w:rPr>
                <w:rFonts w:asciiTheme="minorHAnsi" w:hAnsiTheme="minorHAnsi" w:cstheme="minorHAnsi"/>
                <w:b/>
                <w:sz w:val="28"/>
                <w:szCs w:val="28"/>
              </w:rPr>
              <w:t>most closely</w:t>
            </w:r>
            <w:r w:rsidRPr="0064375D">
              <w:rPr>
                <w:rFonts w:asciiTheme="minorHAnsi" w:hAnsiTheme="minorHAnsi" w:cstheme="minorHAnsi"/>
                <w:sz w:val="28"/>
                <w:szCs w:val="28"/>
              </w:rPr>
              <w:t xml:space="preserve"> represents the activity that you are undertaking. These are:</w:t>
            </w:r>
          </w:p>
          <w:p w14:paraId="3F98EFF5" w14:textId="42CD79DA" w:rsidR="003A1C74" w:rsidRPr="0064375D" w:rsidRDefault="003A1C74" w:rsidP="2CD83892">
            <w:pPr>
              <w:pStyle w:val="ListParagraph"/>
              <w:ind w:left="677"/>
              <w:rPr>
                <w:rFonts w:asciiTheme="minorHAnsi" w:hAnsiTheme="minorHAnsi" w:cstheme="minorBidi"/>
                <w:color w:val="000000"/>
                <w:sz w:val="28"/>
                <w:szCs w:val="28"/>
                <w:lang w:eastAsia="en-IE"/>
              </w:rPr>
            </w:pPr>
            <w:r w:rsidRPr="2CD83892">
              <w:rPr>
                <w:rFonts w:asciiTheme="minorHAnsi" w:hAnsiTheme="minorHAnsi" w:cstheme="minorBidi"/>
                <w:b/>
                <w:color w:val="000000" w:themeColor="text1"/>
                <w:sz w:val="28"/>
                <w:szCs w:val="28"/>
                <w:lang w:eastAsia="en-IE"/>
              </w:rPr>
              <w:t>Ticketed performance or event:</w:t>
            </w:r>
            <w:r w:rsidRPr="2CD83892">
              <w:rPr>
                <w:rFonts w:asciiTheme="minorHAnsi" w:hAnsiTheme="minorHAnsi" w:cstheme="minorBidi"/>
                <w:color w:val="000000" w:themeColor="text1"/>
                <w:sz w:val="28"/>
                <w:szCs w:val="28"/>
                <w:lang w:eastAsia="en-IE"/>
              </w:rPr>
              <w:t xml:space="preserve"> a performance to which tickets are sold or distributed (this include</w:t>
            </w:r>
            <w:r w:rsidR="518D01AB" w:rsidRPr="2CD83892">
              <w:rPr>
                <w:rFonts w:asciiTheme="minorHAnsi" w:hAnsiTheme="minorHAnsi" w:cstheme="minorBidi"/>
                <w:color w:val="000000" w:themeColor="text1"/>
                <w:sz w:val="28"/>
                <w:szCs w:val="28"/>
                <w:lang w:eastAsia="en-IE"/>
              </w:rPr>
              <w:t>s</w:t>
            </w:r>
            <w:r w:rsidRPr="2CD83892">
              <w:rPr>
                <w:rFonts w:asciiTheme="minorHAnsi" w:hAnsiTheme="minorHAnsi" w:cstheme="minorBidi"/>
                <w:color w:val="000000" w:themeColor="text1"/>
                <w:sz w:val="28"/>
                <w:szCs w:val="28"/>
                <w:lang w:eastAsia="en-IE"/>
              </w:rPr>
              <w:t xml:space="preserve"> a free event if there is a booking process)</w:t>
            </w:r>
          </w:p>
          <w:p w14:paraId="693A54B9" w14:textId="77777777" w:rsidR="003A1C74" w:rsidRPr="0064375D" w:rsidRDefault="003A1C74" w:rsidP="00630553">
            <w:pPr>
              <w:pStyle w:val="ListParagraph"/>
              <w:numPr>
                <w:ilvl w:val="0"/>
                <w:numId w:val="20"/>
              </w:numPr>
              <w:ind w:left="677"/>
              <w:rPr>
                <w:rFonts w:asciiTheme="minorHAnsi" w:hAnsiTheme="minorHAnsi" w:cstheme="minorHAnsi"/>
                <w:b/>
                <w:bCs/>
                <w:color w:val="000000"/>
                <w:sz w:val="28"/>
                <w:szCs w:val="28"/>
                <w:lang w:eastAsia="en-IE"/>
              </w:rPr>
            </w:pPr>
            <w:r w:rsidRPr="0064375D">
              <w:rPr>
                <w:rFonts w:asciiTheme="minorHAnsi" w:hAnsiTheme="minorHAnsi" w:cstheme="minorHAnsi"/>
                <w:b/>
                <w:color w:val="000000"/>
                <w:sz w:val="28"/>
                <w:szCs w:val="28"/>
                <w:lang w:eastAsia="en-IE"/>
              </w:rPr>
              <w:t>Non-ticketed performance or event:</w:t>
            </w:r>
            <w:r w:rsidRPr="0064375D">
              <w:rPr>
                <w:rFonts w:asciiTheme="minorHAnsi" w:hAnsiTheme="minorHAnsi" w:cstheme="minorHAnsi"/>
                <w:color w:val="000000"/>
                <w:sz w:val="28"/>
                <w:szCs w:val="28"/>
                <w:lang w:eastAsia="en-IE"/>
              </w:rPr>
              <w:t xml:space="preserve"> any event (e.g. street performance, parade, outdoor show) where people do not need to purchase a ticket to attend</w:t>
            </w:r>
          </w:p>
          <w:p w14:paraId="7DD13936" w14:textId="77777777" w:rsidR="003A1C74" w:rsidRPr="0064375D" w:rsidRDefault="003A1C74" w:rsidP="00630553">
            <w:pPr>
              <w:pStyle w:val="ListParagraph"/>
              <w:numPr>
                <w:ilvl w:val="0"/>
                <w:numId w:val="20"/>
              </w:numPr>
              <w:ind w:left="677"/>
              <w:rPr>
                <w:rFonts w:asciiTheme="minorHAnsi" w:hAnsiTheme="minorHAnsi" w:cstheme="minorHAnsi"/>
                <w:b/>
                <w:bCs/>
                <w:color w:val="000000"/>
                <w:sz w:val="28"/>
                <w:szCs w:val="28"/>
                <w:lang w:eastAsia="en-IE"/>
              </w:rPr>
            </w:pPr>
            <w:r w:rsidRPr="0064375D">
              <w:rPr>
                <w:rFonts w:asciiTheme="minorHAnsi" w:hAnsiTheme="minorHAnsi" w:cstheme="minorHAnsi"/>
                <w:b/>
                <w:color w:val="000000"/>
                <w:sz w:val="28"/>
                <w:szCs w:val="28"/>
                <w:lang w:eastAsia="en-IE"/>
              </w:rPr>
              <w:t>Book/publication:</w:t>
            </w:r>
            <w:r w:rsidRPr="0064375D">
              <w:rPr>
                <w:rFonts w:asciiTheme="minorHAnsi" w:hAnsiTheme="minorHAnsi" w:cstheme="minorHAnsi"/>
                <w:color w:val="000000"/>
                <w:sz w:val="28"/>
                <w:szCs w:val="28"/>
                <w:lang w:eastAsia="en-IE"/>
              </w:rPr>
              <w:t xml:space="preserve"> a book, such as a novel or poetry collection, or a publication, such as a periodical or journal, whether physical or online</w:t>
            </w:r>
            <w:r w:rsidRPr="0064375D">
              <w:rPr>
                <w:rFonts w:asciiTheme="minorHAnsi" w:hAnsiTheme="minorHAnsi" w:cstheme="minorHAnsi"/>
                <w:b/>
                <w:bCs/>
                <w:color w:val="000000"/>
                <w:sz w:val="28"/>
                <w:szCs w:val="28"/>
                <w:lang w:eastAsia="en-IE"/>
              </w:rPr>
              <w:t xml:space="preserve"> </w:t>
            </w:r>
          </w:p>
          <w:p w14:paraId="5E8CBE0F" w14:textId="77777777" w:rsidR="003A1C74" w:rsidRPr="0064375D" w:rsidRDefault="003A1C74" w:rsidP="00630553">
            <w:pPr>
              <w:pStyle w:val="ListParagraph"/>
              <w:numPr>
                <w:ilvl w:val="0"/>
                <w:numId w:val="20"/>
              </w:numPr>
              <w:ind w:left="677"/>
              <w:rPr>
                <w:rFonts w:asciiTheme="minorHAnsi" w:hAnsiTheme="minorHAnsi" w:cstheme="minorHAnsi"/>
                <w:color w:val="000000"/>
                <w:sz w:val="28"/>
                <w:szCs w:val="28"/>
                <w:lang w:eastAsia="en-IE"/>
              </w:rPr>
            </w:pPr>
            <w:r w:rsidRPr="0064375D">
              <w:rPr>
                <w:rFonts w:asciiTheme="minorHAnsi" w:hAnsiTheme="minorHAnsi" w:cstheme="minorHAnsi"/>
                <w:b/>
                <w:color w:val="000000"/>
                <w:sz w:val="28"/>
                <w:szCs w:val="28"/>
                <w:lang w:eastAsia="en-IE"/>
              </w:rPr>
              <w:t>Production and/or distribution of artefact:</w:t>
            </w:r>
            <w:r w:rsidRPr="0064375D">
              <w:rPr>
                <w:rFonts w:asciiTheme="minorHAnsi" w:hAnsiTheme="minorHAnsi" w:cstheme="minorHAnsi"/>
                <w:color w:val="000000"/>
                <w:sz w:val="28"/>
                <w:szCs w:val="28"/>
                <w:lang w:eastAsia="en-IE"/>
              </w:rPr>
              <w:t xml:space="preserve"> e.g. the creation of a series of prints, or other art objects that might be sold or otherwise distributed</w:t>
            </w:r>
          </w:p>
          <w:p w14:paraId="58641F96" w14:textId="77777777" w:rsidR="003A1C74" w:rsidRPr="0064375D" w:rsidRDefault="003A1C74" w:rsidP="00630553">
            <w:pPr>
              <w:pStyle w:val="ListParagraph"/>
              <w:numPr>
                <w:ilvl w:val="0"/>
                <w:numId w:val="20"/>
              </w:numPr>
              <w:ind w:left="677"/>
              <w:rPr>
                <w:rFonts w:asciiTheme="minorHAnsi" w:hAnsiTheme="minorHAnsi" w:cstheme="minorHAnsi"/>
                <w:color w:val="000000"/>
                <w:sz w:val="28"/>
                <w:szCs w:val="28"/>
                <w:lang w:eastAsia="en-IE"/>
              </w:rPr>
            </w:pPr>
            <w:r w:rsidRPr="0064375D">
              <w:rPr>
                <w:rFonts w:asciiTheme="minorHAnsi" w:hAnsiTheme="minorHAnsi" w:cstheme="minorHAnsi"/>
                <w:b/>
                <w:color w:val="000000"/>
                <w:sz w:val="28"/>
                <w:szCs w:val="28"/>
                <w:lang w:eastAsia="en-IE"/>
              </w:rPr>
              <w:t xml:space="preserve">Broadcast/online/digital distribution of work: </w:t>
            </w:r>
            <w:r w:rsidRPr="0064375D">
              <w:rPr>
                <w:rFonts w:asciiTheme="minorHAnsi" w:hAnsiTheme="minorHAnsi" w:cstheme="minorHAnsi"/>
                <w:color w:val="000000"/>
                <w:sz w:val="28"/>
                <w:szCs w:val="28"/>
                <w:lang w:eastAsia="en-IE"/>
              </w:rPr>
              <w:t>th</w:t>
            </w:r>
            <w:r w:rsidRPr="0064375D">
              <w:rPr>
                <w:rFonts w:asciiTheme="minorHAnsi" w:hAnsiTheme="minorHAnsi" w:cstheme="minorHAnsi"/>
                <w:sz w:val="28"/>
                <w:szCs w:val="28"/>
              </w:rPr>
              <w:t>e broadcast or distribution of a work online or digitally – e.g. a musical performance, online artwork, the online publication of a magazine or journal</w:t>
            </w:r>
          </w:p>
          <w:p w14:paraId="141CAB0A" w14:textId="77777777" w:rsidR="003A1C74" w:rsidRPr="0064375D" w:rsidRDefault="003A1C74" w:rsidP="00630553">
            <w:pPr>
              <w:pStyle w:val="ListParagraph"/>
              <w:numPr>
                <w:ilvl w:val="0"/>
                <w:numId w:val="20"/>
              </w:numPr>
              <w:ind w:left="677"/>
              <w:rPr>
                <w:rFonts w:asciiTheme="minorHAnsi" w:hAnsiTheme="minorHAnsi" w:cstheme="minorHAnsi"/>
                <w:sz w:val="28"/>
                <w:szCs w:val="28"/>
              </w:rPr>
            </w:pPr>
            <w:r w:rsidRPr="0064375D">
              <w:rPr>
                <w:rFonts w:asciiTheme="minorHAnsi" w:hAnsiTheme="minorHAnsi" w:cstheme="minorHAnsi"/>
                <w:b/>
                <w:color w:val="000000"/>
                <w:sz w:val="28"/>
                <w:szCs w:val="28"/>
                <w:lang w:eastAsia="en-IE"/>
              </w:rPr>
              <w:lastRenderedPageBreak/>
              <w:t>Exhibition:</w:t>
            </w:r>
            <w:r w:rsidRPr="0064375D">
              <w:rPr>
                <w:rFonts w:asciiTheme="minorHAnsi" w:hAnsiTheme="minorHAnsi" w:cstheme="minorHAnsi"/>
                <w:color w:val="000000"/>
                <w:sz w:val="28"/>
                <w:szCs w:val="28"/>
                <w:lang w:eastAsia="en-IE"/>
              </w:rPr>
              <w:t xml:space="preserve"> </w:t>
            </w:r>
            <w:r w:rsidRPr="0064375D">
              <w:rPr>
                <w:rFonts w:asciiTheme="minorHAnsi" w:hAnsiTheme="minorHAnsi" w:cstheme="minorHAnsi"/>
                <w:sz w:val="28"/>
                <w:szCs w:val="28"/>
              </w:rPr>
              <w:t>a visual-art exhibition, including gallery installations of sculpture, art film, sound installations, etc.</w:t>
            </w:r>
          </w:p>
          <w:p w14:paraId="2ADA678A" w14:textId="5FC8747D" w:rsidR="003A1C74" w:rsidRPr="0064375D" w:rsidRDefault="529AF185" w:rsidP="45196964">
            <w:pPr>
              <w:pStyle w:val="ListParagraph"/>
              <w:ind w:left="677"/>
              <w:rPr>
                <w:rFonts w:asciiTheme="minorHAnsi" w:hAnsiTheme="minorHAnsi" w:cstheme="minorBidi"/>
                <w:color w:val="000000"/>
                <w:sz w:val="28"/>
                <w:szCs w:val="28"/>
                <w:lang w:eastAsia="en-IE"/>
              </w:rPr>
            </w:pPr>
            <w:r w:rsidRPr="45196964">
              <w:rPr>
                <w:rFonts w:asciiTheme="minorHAnsi" w:hAnsiTheme="minorHAnsi" w:cstheme="minorBidi"/>
                <w:b/>
                <w:bCs/>
                <w:color w:val="000000" w:themeColor="text1"/>
                <w:sz w:val="28"/>
                <w:szCs w:val="28"/>
                <w:lang w:eastAsia="en-IE"/>
              </w:rPr>
              <w:t>Participatory, education</w:t>
            </w:r>
            <w:r w:rsidR="2AB189D5" w:rsidRPr="45196964">
              <w:rPr>
                <w:rFonts w:asciiTheme="minorHAnsi" w:hAnsiTheme="minorHAnsi" w:cstheme="minorBidi"/>
                <w:b/>
                <w:bCs/>
                <w:color w:val="000000" w:themeColor="text1"/>
                <w:sz w:val="28"/>
                <w:szCs w:val="28"/>
                <w:lang w:eastAsia="en-IE"/>
              </w:rPr>
              <w:t>,</w:t>
            </w:r>
            <w:r w:rsidRPr="45196964">
              <w:rPr>
                <w:rFonts w:asciiTheme="minorHAnsi" w:hAnsiTheme="minorHAnsi" w:cstheme="minorBidi"/>
                <w:b/>
                <w:bCs/>
                <w:color w:val="000000" w:themeColor="text1"/>
                <w:sz w:val="28"/>
                <w:szCs w:val="28"/>
                <w:lang w:eastAsia="en-IE"/>
              </w:rPr>
              <w:t xml:space="preserve"> or outreach activity:</w:t>
            </w:r>
            <w:r w:rsidRPr="45196964">
              <w:rPr>
                <w:rFonts w:asciiTheme="minorHAnsi" w:hAnsiTheme="minorHAnsi" w:cstheme="minorBidi"/>
                <w:color w:val="000000" w:themeColor="text1"/>
                <w:sz w:val="28"/>
                <w:szCs w:val="28"/>
                <w:lang w:eastAsia="en-IE"/>
              </w:rPr>
              <w:t xml:space="preserve"> any activity where people are involved in artistic production by making, </w:t>
            </w:r>
            <w:r w:rsidR="4F520DA5" w:rsidRPr="2CD83892">
              <w:rPr>
                <w:rFonts w:asciiTheme="minorHAnsi" w:hAnsiTheme="minorHAnsi" w:cstheme="minorBidi"/>
                <w:color w:val="000000" w:themeColor="text1"/>
                <w:sz w:val="28"/>
                <w:szCs w:val="28"/>
                <w:lang w:eastAsia="en-IE"/>
              </w:rPr>
              <w:t>doing,</w:t>
            </w:r>
            <w:r w:rsidRPr="45196964">
              <w:rPr>
                <w:rFonts w:asciiTheme="minorHAnsi" w:hAnsiTheme="minorHAnsi" w:cstheme="minorBidi"/>
                <w:color w:val="000000" w:themeColor="text1"/>
                <w:sz w:val="28"/>
                <w:szCs w:val="28"/>
                <w:lang w:eastAsia="en-IE"/>
              </w:rPr>
              <w:t xml:space="preserve"> or creating something, or contributing ideas to a work of art, regardless of their skill level, or </w:t>
            </w:r>
            <w:r w:rsidRPr="45196964">
              <w:rPr>
                <w:rFonts w:asciiTheme="minorHAnsi" w:hAnsiTheme="minorHAnsi" w:cstheme="minorBidi"/>
                <w:i/>
                <w:iCs/>
                <w:color w:val="000000" w:themeColor="text1"/>
                <w:sz w:val="28"/>
                <w:szCs w:val="28"/>
                <w:lang w:eastAsia="en-IE"/>
              </w:rPr>
              <w:t>taking part</w:t>
            </w:r>
            <w:r w:rsidRPr="45196964">
              <w:rPr>
                <w:rFonts w:asciiTheme="minorHAnsi" w:hAnsiTheme="minorHAnsi" w:cstheme="minorBidi"/>
                <w:color w:val="000000" w:themeColor="text1"/>
                <w:sz w:val="28"/>
                <w:szCs w:val="28"/>
                <w:lang w:eastAsia="en-IE"/>
              </w:rPr>
              <w:t xml:space="preserve"> in workshops or other similar activities</w:t>
            </w:r>
          </w:p>
          <w:p w14:paraId="17C2E8DC" w14:textId="77777777" w:rsidR="003A1C74" w:rsidRPr="0064375D" w:rsidRDefault="003A1C74" w:rsidP="00630553">
            <w:pPr>
              <w:pStyle w:val="ListParagraph"/>
              <w:numPr>
                <w:ilvl w:val="0"/>
                <w:numId w:val="20"/>
              </w:numPr>
              <w:ind w:left="677"/>
              <w:rPr>
                <w:rFonts w:asciiTheme="minorHAnsi" w:hAnsiTheme="minorHAnsi" w:cstheme="minorHAnsi"/>
                <w:color w:val="000000"/>
                <w:sz w:val="28"/>
                <w:szCs w:val="28"/>
                <w:lang w:eastAsia="en-IE"/>
              </w:rPr>
            </w:pPr>
            <w:r w:rsidRPr="0064375D">
              <w:rPr>
                <w:rFonts w:asciiTheme="minorHAnsi" w:hAnsiTheme="minorHAnsi" w:cstheme="minorHAnsi"/>
                <w:b/>
                <w:color w:val="000000"/>
                <w:sz w:val="28"/>
                <w:szCs w:val="28"/>
                <w:lang w:eastAsia="en-IE"/>
              </w:rPr>
              <w:t xml:space="preserve">New-work development activity: </w:t>
            </w:r>
            <w:r w:rsidRPr="0064375D">
              <w:rPr>
                <w:rFonts w:asciiTheme="minorHAnsi" w:hAnsiTheme="minorHAnsi" w:cstheme="minorHAnsi"/>
                <w:sz w:val="28"/>
                <w:szCs w:val="28"/>
              </w:rPr>
              <w:t>any activity where the purpose is the development of a new piece of work – e.g. the dramaturgical process for a new play, the editing process for a new book</w:t>
            </w:r>
          </w:p>
          <w:p w14:paraId="2B6BFD97" w14:textId="77777777" w:rsidR="003A1C74" w:rsidRPr="0064375D" w:rsidRDefault="003A1C74" w:rsidP="00630553">
            <w:pPr>
              <w:pStyle w:val="ListParagraph"/>
              <w:numPr>
                <w:ilvl w:val="0"/>
                <w:numId w:val="20"/>
              </w:numPr>
              <w:ind w:left="677"/>
              <w:rPr>
                <w:rFonts w:asciiTheme="minorHAnsi" w:hAnsiTheme="minorHAnsi" w:cstheme="minorHAnsi"/>
                <w:color w:val="000000"/>
                <w:sz w:val="28"/>
                <w:szCs w:val="28"/>
                <w:lang w:eastAsia="en-IE"/>
              </w:rPr>
            </w:pPr>
            <w:r w:rsidRPr="0064375D">
              <w:rPr>
                <w:rFonts w:asciiTheme="minorHAnsi" w:hAnsiTheme="minorHAnsi" w:cstheme="minorHAnsi"/>
                <w:b/>
                <w:color w:val="000000"/>
                <w:sz w:val="28"/>
                <w:szCs w:val="28"/>
                <w:lang w:eastAsia="en-IE"/>
              </w:rPr>
              <w:t xml:space="preserve">Research/archiving/digitisation: </w:t>
            </w:r>
            <w:r w:rsidRPr="0064375D">
              <w:rPr>
                <w:rFonts w:asciiTheme="minorHAnsi" w:hAnsiTheme="minorHAnsi" w:cstheme="minorHAnsi"/>
                <w:sz w:val="28"/>
                <w:szCs w:val="28"/>
              </w:rPr>
              <w:t>any activity where the main purpose is research or the archiving or digitisation of materials relating to arts practices</w:t>
            </w:r>
          </w:p>
          <w:p w14:paraId="68EC5023" w14:textId="77777777" w:rsidR="003A1C74" w:rsidRPr="0064375D" w:rsidRDefault="003A1C74" w:rsidP="00630553">
            <w:pPr>
              <w:pStyle w:val="CommentText"/>
              <w:numPr>
                <w:ilvl w:val="0"/>
                <w:numId w:val="20"/>
              </w:numPr>
              <w:spacing w:after="120"/>
              <w:ind w:left="677"/>
              <w:rPr>
                <w:rFonts w:asciiTheme="minorHAnsi" w:hAnsiTheme="minorHAnsi" w:cstheme="minorHAnsi"/>
                <w:sz w:val="28"/>
                <w:szCs w:val="28"/>
              </w:rPr>
            </w:pPr>
            <w:r w:rsidRPr="0064375D">
              <w:rPr>
                <w:rFonts w:asciiTheme="minorHAnsi" w:hAnsiTheme="minorHAnsi" w:cstheme="minorHAnsi"/>
                <w:b/>
                <w:color w:val="000000"/>
                <w:sz w:val="28"/>
                <w:szCs w:val="28"/>
                <w:lang w:eastAsia="en-IE"/>
              </w:rPr>
              <w:t>Artist-focused/artform development activity:</w:t>
            </w:r>
            <w:r w:rsidRPr="0064375D">
              <w:rPr>
                <w:rFonts w:asciiTheme="minorHAnsi" w:hAnsiTheme="minorHAnsi" w:cstheme="minorHAnsi"/>
                <w:color w:val="000000"/>
                <w:sz w:val="28"/>
                <w:szCs w:val="28"/>
                <w:lang w:eastAsia="en-IE"/>
              </w:rPr>
              <w:t xml:space="preserve"> </w:t>
            </w:r>
            <w:r w:rsidRPr="0064375D">
              <w:rPr>
                <w:rFonts w:asciiTheme="minorHAnsi" w:hAnsiTheme="minorHAnsi" w:cstheme="minorHAnsi"/>
                <w:sz w:val="28"/>
                <w:szCs w:val="28"/>
              </w:rPr>
              <w:t xml:space="preserve">any activity where the </w:t>
            </w:r>
            <w:proofErr w:type="gramStart"/>
            <w:r w:rsidRPr="0064375D">
              <w:rPr>
                <w:rFonts w:asciiTheme="minorHAnsi" w:hAnsiTheme="minorHAnsi" w:cstheme="minorHAnsi"/>
                <w:sz w:val="28"/>
                <w:szCs w:val="28"/>
              </w:rPr>
              <w:t>main focus</w:t>
            </w:r>
            <w:proofErr w:type="gramEnd"/>
            <w:r w:rsidRPr="0064375D">
              <w:rPr>
                <w:rFonts w:asciiTheme="minorHAnsi" w:hAnsiTheme="minorHAnsi" w:cstheme="minorHAnsi"/>
                <w:sz w:val="28"/>
                <w:szCs w:val="28"/>
              </w:rPr>
              <w:t xml:space="preserve"> is on supporting artists/creative people and helping to develop their practice or their work, or ancillary events such as information clinics, seminars or conferences aimed at professional artists</w:t>
            </w:r>
          </w:p>
        </w:tc>
      </w:tr>
      <w:tr w:rsidR="003A1C74" w:rsidRPr="005E4C46" w14:paraId="4090663E" w14:textId="77777777" w:rsidTr="45196964">
        <w:tc>
          <w:tcPr>
            <w:tcW w:w="2802" w:type="dxa"/>
          </w:tcPr>
          <w:p w14:paraId="2B0D482C" w14:textId="77777777" w:rsidR="003A1C74" w:rsidRPr="0064375D" w:rsidRDefault="003A1C74" w:rsidP="003D665C">
            <w:pPr>
              <w:spacing w:after="120"/>
              <w:rPr>
                <w:b/>
                <w:color w:val="2E38B1"/>
                <w:sz w:val="28"/>
                <w:szCs w:val="28"/>
              </w:rPr>
            </w:pPr>
            <w:r w:rsidRPr="0064375D">
              <w:rPr>
                <w:b/>
                <w:color w:val="2E38B1"/>
                <w:sz w:val="28"/>
                <w:szCs w:val="28"/>
              </w:rPr>
              <w:lastRenderedPageBreak/>
              <w:t>D. Primary target of activity</w:t>
            </w:r>
          </w:p>
        </w:tc>
        <w:tc>
          <w:tcPr>
            <w:tcW w:w="6440" w:type="dxa"/>
          </w:tcPr>
          <w:p w14:paraId="37967928" w14:textId="77777777" w:rsidR="003A1C74" w:rsidRPr="0064375D" w:rsidRDefault="003A1C74" w:rsidP="003D665C">
            <w:pPr>
              <w:spacing w:after="120"/>
              <w:rPr>
                <w:sz w:val="28"/>
                <w:szCs w:val="28"/>
              </w:rPr>
            </w:pPr>
            <w:r w:rsidRPr="0064375D">
              <w:rPr>
                <w:sz w:val="28"/>
                <w:szCs w:val="28"/>
              </w:rPr>
              <w:t xml:space="preserve">Choose the primary target from the drop-down menu that </w:t>
            </w:r>
            <w:r w:rsidRPr="0064375D">
              <w:rPr>
                <w:b/>
                <w:sz w:val="28"/>
                <w:szCs w:val="28"/>
              </w:rPr>
              <w:t>most closely</w:t>
            </w:r>
            <w:r w:rsidRPr="0064375D">
              <w:rPr>
                <w:sz w:val="28"/>
                <w:szCs w:val="28"/>
              </w:rPr>
              <w:t xml:space="preserve"> represents the target group for the activity that you are undertaking. These are:</w:t>
            </w:r>
          </w:p>
          <w:p w14:paraId="22B2BDB6" w14:textId="3564071E" w:rsidR="003A1C74" w:rsidRPr="00AC0705" w:rsidRDefault="003A1C74" w:rsidP="00630553">
            <w:pPr>
              <w:pStyle w:val="ListParagraph"/>
              <w:numPr>
                <w:ilvl w:val="0"/>
                <w:numId w:val="19"/>
              </w:numPr>
              <w:ind w:left="677"/>
              <w:rPr>
                <w:sz w:val="28"/>
                <w:szCs w:val="28"/>
              </w:rPr>
            </w:pPr>
            <w:r w:rsidRPr="0064375D">
              <w:rPr>
                <w:b/>
                <w:sz w:val="28"/>
                <w:szCs w:val="28"/>
              </w:rPr>
              <w:t xml:space="preserve">General audiences </w:t>
            </w:r>
            <w:r w:rsidRPr="0064375D">
              <w:rPr>
                <w:sz w:val="28"/>
                <w:szCs w:val="28"/>
              </w:rPr>
              <w:t xml:space="preserve">– mainly, though not exclusively, </w:t>
            </w:r>
            <w:r w:rsidR="00AC0705">
              <w:rPr>
                <w:sz w:val="28"/>
                <w:szCs w:val="28"/>
              </w:rPr>
              <w:t>individuals of 18</w:t>
            </w:r>
            <w:r w:rsidR="00211757">
              <w:rPr>
                <w:sz w:val="28"/>
                <w:szCs w:val="28"/>
              </w:rPr>
              <w:t xml:space="preserve"> years of age</w:t>
            </w:r>
            <w:r w:rsidR="00AC0705">
              <w:rPr>
                <w:sz w:val="28"/>
                <w:szCs w:val="28"/>
              </w:rPr>
              <w:t xml:space="preserve"> and over</w:t>
            </w:r>
            <w:r w:rsidR="00AC0705" w:rsidRPr="0064375D">
              <w:rPr>
                <w:sz w:val="28"/>
                <w:szCs w:val="28"/>
              </w:rPr>
              <w:t xml:space="preserve"> </w:t>
            </w:r>
            <w:r w:rsidRPr="0064375D">
              <w:rPr>
                <w:sz w:val="28"/>
                <w:szCs w:val="28"/>
              </w:rPr>
              <w:t xml:space="preserve">who attend or engage of their own volition, not as part of a targeted </w:t>
            </w:r>
            <w:r w:rsidRPr="00AC0705">
              <w:rPr>
                <w:sz w:val="28"/>
                <w:szCs w:val="28"/>
              </w:rPr>
              <w:t>group or community of interest</w:t>
            </w:r>
          </w:p>
          <w:p w14:paraId="3E24C237" w14:textId="77777777" w:rsidR="003A1C74" w:rsidRPr="0064375D" w:rsidRDefault="003A1C74" w:rsidP="00630553">
            <w:pPr>
              <w:pStyle w:val="ListParagraph"/>
              <w:numPr>
                <w:ilvl w:val="0"/>
                <w:numId w:val="19"/>
              </w:numPr>
              <w:ind w:left="677"/>
              <w:rPr>
                <w:sz w:val="28"/>
                <w:szCs w:val="28"/>
              </w:rPr>
            </w:pPr>
            <w:r w:rsidRPr="0064375D">
              <w:rPr>
                <w:b/>
                <w:sz w:val="28"/>
                <w:szCs w:val="28"/>
              </w:rPr>
              <w:lastRenderedPageBreak/>
              <w:t>Families</w:t>
            </w:r>
            <w:r w:rsidRPr="0064375D">
              <w:rPr>
                <w:sz w:val="28"/>
                <w:szCs w:val="28"/>
              </w:rPr>
              <w:t xml:space="preserve"> – work intended for parents/guardians and children alike</w:t>
            </w:r>
          </w:p>
          <w:p w14:paraId="233B7C51" w14:textId="77777777" w:rsidR="003A1C74" w:rsidRPr="0064375D" w:rsidRDefault="003A1C74" w:rsidP="00630553">
            <w:pPr>
              <w:pStyle w:val="ListParagraph"/>
              <w:numPr>
                <w:ilvl w:val="0"/>
                <w:numId w:val="19"/>
              </w:numPr>
              <w:ind w:left="677"/>
              <w:rPr>
                <w:sz w:val="28"/>
                <w:szCs w:val="28"/>
              </w:rPr>
            </w:pPr>
            <w:r w:rsidRPr="0064375D">
              <w:rPr>
                <w:b/>
                <w:sz w:val="28"/>
                <w:szCs w:val="28"/>
              </w:rPr>
              <w:t>Children up to 15 years of age</w:t>
            </w:r>
            <w:r w:rsidRPr="0064375D">
              <w:rPr>
                <w:sz w:val="28"/>
                <w:szCs w:val="28"/>
              </w:rPr>
              <w:t xml:space="preserve"> – those who are more likely to attend as part of a school or other organised group, or to be brought by parents or guardians, but for whom the work is aimed exclusively</w:t>
            </w:r>
          </w:p>
          <w:p w14:paraId="3C1CFC14" w14:textId="77777777" w:rsidR="003A1C74" w:rsidRPr="0064375D" w:rsidRDefault="003A1C74" w:rsidP="00630553">
            <w:pPr>
              <w:pStyle w:val="ListParagraph"/>
              <w:numPr>
                <w:ilvl w:val="0"/>
                <w:numId w:val="19"/>
              </w:numPr>
              <w:ind w:left="677"/>
              <w:rPr>
                <w:sz w:val="28"/>
                <w:szCs w:val="28"/>
              </w:rPr>
            </w:pPr>
            <w:r w:rsidRPr="0064375D">
              <w:rPr>
                <w:b/>
                <w:sz w:val="28"/>
                <w:szCs w:val="28"/>
              </w:rPr>
              <w:t>Young people 16–23 years of age</w:t>
            </w:r>
            <w:r w:rsidRPr="0064375D">
              <w:rPr>
                <w:sz w:val="28"/>
                <w:szCs w:val="28"/>
              </w:rPr>
              <w:t xml:space="preserve"> – e.g. Leaving Cert students, college students, youth groups</w:t>
            </w:r>
          </w:p>
          <w:p w14:paraId="3EFF5E23" w14:textId="65B16707" w:rsidR="003A1C74" w:rsidRPr="0064375D" w:rsidRDefault="529AF185" w:rsidP="45196964">
            <w:pPr>
              <w:pStyle w:val="ListParagraph"/>
              <w:ind w:left="677"/>
              <w:rPr>
                <w:sz w:val="28"/>
                <w:szCs w:val="28"/>
              </w:rPr>
            </w:pPr>
            <w:proofErr w:type="gramStart"/>
            <w:r w:rsidRPr="45196964">
              <w:rPr>
                <w:b/>
                <w:bCs/>
                <w:sz w:val="28"/>
                <w:szCs w:val="28"/>
              </w:rPr>
              <w:t>Particular communities</w:t>
            </w:r>
            <w:proofErr w:type="gramEnd"/>
            <w:r w:rsidRPr="45196964">
              <w:rPr>
                <w:sz w:val="28"/>
                <w:szCs w:val="28"/>
              </w:rPr>
              <w:t xml:space="preserve"> – where the primary target of an activity is a specific group or community of interest – e.g. older people, people with disabilities, people from </w:t>
            </w:r>
            <w:r w:rsidR="59111DAB" w:rsidRPr="45196964">
              <w:rPr>
                <w:sz w:val="28"/>
                <w:szCs w:val="28"/>
              </w:rPr>
              <w:t xml:space="preserve">certain </w:t>
            </w:r>
            <w:r w:rsidRPr="45196964">
              <w:rPr>
                <w:sz w:val="28"/>
                <w:szCs w:val="28"/>
              </w:rPr>
              <w:t>geographic areas (urban and rural, especially remote), members of minority communities, people who experience socio-economic disadvantage status (by social class, education, income)</w:t>
            </w:r>
          </w:p>
          <w:p w14:paraId="65CB3A81" w14:textId="77777777" w:rsidR="003A1C74" w:rsidRPr="0064375D" w:rsidRDefault="003A1C74" w:rsidP="00630553">
            <w:pPr>
              <w:pStyle w:val="ListParagraph"/>
              <w:numPr>
                <w:ilvl w:val="0"/>
                <w:numId w:val="19"/>
              </w:numPr>
              <w:ind w:left="675" w:hanging="357"/>
              <w:rPr>
                <w:sz w:val="28"/>
                <w:szCs w:val="28"/>
              </w:rPr>
            </w:pPr>
            <w:r w:rsidRPr="0064375D">
              <w:rPr>
                <w:b/>
                <w:sz w:val="28"/>
                <w:szCs w:val="28"/>
              </w:rPr>
              <w:t>Practising artists or arts professionals</w:t>
            </w:r>
            <w:r w:rsidRPr="0064375D">
              <w:rPr>
                <w:sz w:val="28"/>
                <w:szCs w:val="28"/>
              </w:rPr>
              <w:t xml:space="preserve"> – e.g. a resource organisation focused on supporting professional development or serving a community of artists </w:t>
            </w:r>
          </w:p>
        </w:tc>
      </w:tr>
    </w:tbl>
    <w:p w14:paraId="20F5796D" w14:textId="77777777" w:rsidR="003A1C74" w:rsidRPr="0064375D" w:rsidRDefault="003A1C74" w:rsidP="002B6B00">
      <w:pPr>
        <w:spacing w:after="0"/>
        <w:rPr>
          <w:sz w:val="28"/>
          <w:szCs w:val="28"/>
        </w:rPr>
      </w:pPr>
    </w:p>
    <w:tbl>
      <w:tblPr>
        <w:tblStyle w:val="TableGrid"/>
        <w:tblW w:w="0" w:type="auto"/>
        <w:tblBorders>
          <w:top w:val="single" w:sz="18" w:space="0" w:color="BFBFBF" w:themeColor="background1" w:themeShade="BF"/>
          <w:left w:val="none" w:sz="0" w:space="0" w:color="auto"/>
          <w:bottom w:val="none" w:sz="0" w:space="0" w:color="auto"/>
          <w:right w:val="none" w:sz="0" w:space="0" w:color="auto"/>
          <w:insideH w:val="single" w:sz="18" w:space="0" w:color="BFBFBF" w:themeColor="background1" w:themeShade="BF"/>
          <w:insideV w:val="none" w:sz="0" w:space="0" w:color="auto"/>
        </w:tblBorders>
        <w:tblLook w:val="04A0" w:firstRow="1" w:lastRow="0" w:firstColumn="1" w:lastColumn="0" w:noHBand="0" w:noVBand="1"/>
      </w:tblPr>
      <w:tblGrid>
        <w:gridCol w:w="2785"/>
        <w:gridCol w:w="6285"/>
      </w:tblGrid>
      <w:tr w:rsidR="003A1C74" w:rsidRPr="005E4C46" w14:paraId="4D71CF8E" w14:textId="77777777" w:rsidTr="45196964">
        <w:tc>
          <w:tcPr>
            <w:tcW w:w="2802" w:type="dxa"/>
          </w:tcPr>
          <w:p w14:paraId="044014DB" w14:textId="3E0E330A" w:rsidR="003A1C74" w:rsidRPr="0064375D" w:rsidRDefault="00AA44CE">
            <w:pPr>
              <w:spacing w:after="120"/>
              <w:rPr>
                <w:b/>
                <w:color w:val="2E38B1"/>
                <w:sz w:val="28"/>
                <w:szCs w:val="28"/>
              </w:rPr>
            </w:pPr>
            <w:r w:rsidRPr="0064375D">
              <w:rPr>
                <w:b/>
                <w:color w:val="2E38B1"/>
                <w:sz w:val="28"/>
                <w:szCs w:val="28"/>
              </w:rPr>
              <w:t xml:space="preserve">Part </w:t>
            </w:r>
            <w:r w:rsidR="003A1C74" w:rsidRPr="0064375D">
              <w:rPr>
                <w:b/>
                <w:color w:val="2E38B1"/>
                <w:sz w:val="28"/>
                <w:szCs w:val="28"/>
              </w:rPr>
              <w:t>2</w:t>
            </w:r>
            <w:r w:rsidR="000C425C">
              <w:rPr>
                <w:b/>
                <w:color w:val="2E38B1"/>
                <w:sz w:val="28"/>
                <w:szCs w:val="28"/>
              </w:rPr>
              <w:t>.2</w:t>
            </w:r>
            <w:r w:rsidR="003A1C74" w:rsidRPr="0064375D">
              <w:rPr>
                <w:b/>
                <w:color w:val="2E38B1"/>
                <w:sz w:val="28"/>
                <w:szCs w:val="28"/>
              </w:rPr>
              <w:t xml:space="preserve"> </w:t>
            </w:r>
          </w:p>
        </w:tc>
        <w:tc>
          <w:tcPr>
            <w:tcW w:w="6440" w:type="dxa"/>
          </w:tcPr>
          <w:p w14:paraId="296CC943" w14:textId="77777777" w:rsidR="003A1C74" w:rsidRPr="0064375D" w:rsidRDefault="003A1C74" w:rsidP="003D665C">
            <w:pPr>
              <w:spacing w:after="120"/>
              <w:ind w:left="33"/>
              <w:rPr>
                <w:b/>
                <w:sz w:val="28"/>
                <w:szCs w:val="28"/>
              </w:rPr>
            </w:pPr>
            <w:r w:rsidRPr="0064375D">
              <w:rPr>
                <w:b/>
                <w:sz w:val="28"/>
                <w:szCs w:val="28"/>
              </w:rPr>
              <w:t>Financial detail</w:t>
            </w:r>
          </w:p>
        </w:tc>
      </w:tr>
      <w:tr w:rsidR="003A1C74" w:rsidRPr="005E4C46" w14:paraId="48899427" w14:textId="77777777" w:rsidTr="45196964">
        <w:tc>
          <w:tcPr>
            <w:tcW w:w="2802" w:type="dxa"/>
          </w:tcPr>
          <w:p w14:paraId="2234479D" w14:textId="77777777" w:rsidR="003A1C74" w:rsidRPr="0064375D" w:rsidRDefault="003A1C74" w:rsidP="003D665C">
            <w:pPr>
              <w:pStyle w:val="ListParagraph"/>
              <w:numPr>
                <w:ilvl w:val="0"/>
                <w:numId w:val="0"/>
              </w:numPr>
              <w:rPr>
                <w:b/>
                <w:color w:val="2E38B1"/>
                <w:sz w:val="28"/>
                <w:szCs w:val="28"/>
              </w:rPr>
            </w:pPr>
            <w:r w:rsidRPr="0064375D">
              <w:rPr>
                <w:b/>
                <w:color w:val="2E38B1"/>
                <w:sz w:val="28"/>
                <w:szCs w:val="28"/>
              </w:rPr>
              <w:t>E. Total cost</w:t>
            </w:r>
          </w:p>
        </w:tc>
        <w:tc>
          <w:tcPr>
            <w:tcW w:w="6440" w:type="dxa"/>
          </w:tcPr>
          <w:p w14:paraId="4AAC2162" w14:textId="77777777" w:rsidR="003A1C74" w:rsidRPr="0064375D" w:rsidRDefault="003A1C74" w:rsidP="003D665C">
            <w:pPr>
              <w:spacing w:after="120"/>
              <w:ind w:left="33"/>
              <w:rPr>
                <w:b/>
                <w:bCs/>
                <w:sz w:val="28"/>
                <w:szCs w:val="28"/>
              </w:rPr>
            </w:pPr>
            <w:r w:rsidRPr="0064375D">
              <w:rPr>
                <w:sz w:val="28"/>
                <w:szCs w:val="28"/>
              </w:rPr>
              <w:t xml:space="preserve">The total direct cost to your organisation of undertaking the activity. </w:t>
            </w:r>
          </w:p>
        </w:tc>
      </w:tr>
      <w:tr w:rsidR="003A1C74" w:rsidRPr="005E4C46" w14:paraId="289578EA" w14:textId="77777777" w:rsidTr="45196964">
        <w:tc>
          <w:tcPr>
            <w:tcW w:w="2802" w:type="dxa"/>
          </w:tcPr>
          <w:p w14:paraId="6105770E" w14:textId="77777777" w:rsidR="003A1C74" w:rsidRPr="0064375D" w:rsidRDefault="003A1C74" w:rsidP="003D665C">
            <w:pPr>
              <w:pStyle w:val="ListParagraph"/>
              <w:numPr>
                <w:ilvl w:val="0"/>
                <w:numId w:val="0"/>
              </w:numPr>
              <w:rPr>
                <w:b/>
                <w:color w:val="2E38B1"/>
                <w:sz w:val="28"/>
                <w:szCs w:val="28"/>
              </w:rPr>
            </w:pPr>
            <w:r w:rsidRPr="0064375D">
              <w:rPr>
                <w:b/>
                <w:color w:val="2E38B1"/>
                <w:sz w:val="28"/>
                <w:szCs w:val="28"/>
              </w:rPr>
              <w:t>F. Earned income</w:t>
            </w:r>
          </w:p>
        </w:tc>
        <w:tc>
          <w:tcPr>
            <w:tcW w:w="6440" w:type="dxa"/>
          </w:tcPr>
          <w:p w14:paraId="29B53A97" w14:textId="77777777" w:rsidR="003A1C74" w:rsidRPr="0064375D" w:rsidRDefault="003A1C74" w:rsidP="003D665C">
            <w:pPr>
              <w:spacing w:after="120"/>
              <w:ind w:left="33"/>
              <w:rPr>
                <w:sz w:val="28"/>
                <w:szCs w:val="28"/>
              </w:rPr>
            </w:pPr>
            <w:r w:rsidRPr="0064375D">
              <w:rPr>
                <w:sz w:val="28"/>
                <w:szCs w:val="28"/>
              </w:rPr>
              <w:t>Any income earned from ticket sales, box-office or sales income from books or other artefacts.</w:t>
            </w:r>
          </w:p>
        </w:tc>
      </w:tr>
      <w:tr w:rsidR="003A1C74" w:rsidRPr="005E4C46" w14:paraId="3769B09B" w14:textId="77777777" w:rsidTr="45196964">
        <w:tc>
          <w:tcPr>
            <w:tcW w:w="2802" w:type="dxa"/>
            <w:tcBorders>
              <w:bottom w:val="single" w:sz="18" w:space="0" w:color="BFBFBF" w:themeColor="background1" w:themeShade="BF"/>
            </w:tcBorders>
          </w:tcPr>
          <w:p w14:paraId="56503B7F" w14:textId="11223443" w:rsidR="003A1C74" w:rsidRPr="0064375D" w:rsidRDefault="003A1C74" w:rsidP="002B6B00">
            <w:pPr>
              <w:pStyle w:val="ListParagraph"/>
              <w:numPr>
                <w:ilvl w:val="0"/>
                <w:numId w:val="0"/>
              </w:numPr>
            </w:pPr>
            <w:r w:rsidRPr="0064375D">
              <w:rPr>
                <w:b/>
                <w:color w:val="2E38B1"/>
                <w:sz w:val="28"/>
                <w:szCs w:val="28"/>
              </w:rPr>
              <w:t>G. Income from other sources</w:t>
            </w:r>
          </w:p>
        </w:tc>
        <w:tc>
          <w:tcPr>
            <w:tcW w:w="6440" w:type="dxa"/>
            <w:tcBorders>
              <w:bottom w:val="single" w:sz="18" w:space="0" w:color="BFBFBF" w:themeColor="background1" w:themeShade="BF"/>
            </w:tcBorders>
          </w:tcPr>
          <w:p w14:paraId="5F07558B" w14:textId="77777777" w:rsidR="003A1C74" w:rsidRPr="0064375D" w:rsidRDefault="003A1C74" w:rsidP="003D665C">
            <w:pPr>
              <w:spacing w:after="120"/>
              <w:rPr>
                <w:b/>
                <w:bCs/>
                <w:sz w:val="28"/>
                <w:szCs w:val="28"/>
              </w:rPr>
            </w:pPr>
            <w:r w:rsidRPr="0064375D">
              <w:rPr>
                <w:sz w:val="28"/>
                <w:szCs w:val="28"/>
              </w:rPr>
              <w:t>Any income from sources other than sales – e.g. sponsorship, fundraising or grant income from sources other than the Arts Council.</w:t>
            </w:r>
          </w:p>
        </w:tc>
      </w:tr>
      <w:tr w:rsidR="003A1C74" w:rsidRPr="005E4C46" w14:paraId="7AE6559C" w14:textId="77777777" w:rsidTr="45196964">
        <w:tc>
          <w:tcPr>
            <w:tcW w:w="2802" w:type="dxa"/>
            <w:tcBorders>
              <w:bottom w:val="single" w:sz="18" w:space="0" w:color="BFBFBF" w:themeColor="background1" w:themeShade="BF"/>
            </w:tcBorders>
          </w:tcPr>
          <w:p w14:paraId="6CA8EE7E" w14:textId="77777777" w:rsidR="003A1C74" w:rsidRPr="0064375D" w:rsidRDefault="003A1C74" w:rsidP="003D665C">
            <w:pPr>
              <w:pStyle w:val="ListParagraph"/>
              <w:numPr>
                <w:ilvl w:val="0"/>
                <w:numId w:val="0"/>
              </w:numPr>
              <w:rPr>
                <w:b/>
                <w:color w:val="2E38B1"/>
                <w:sz w:val="28"/>
                <w:szCs w:val="28"/>
              </w:rPr>
            </w:pPr>
            <w:r w:rsidRPr="0064375D">
              <w:rPr>
                <w:b/>
                <w:color w:val="2E38B1"/>
                <w:sz w:val="28"/>
                <w:szCs w:val="28"/>
              </w:rPr>
              <w:lastRenderedPageBreak/>
              <w:t>H. Outcome/subsidy required</w:t>
            </w:r>
          </w:p>
        </w:tc>
        <w:tc>
          <w:tcPr>
            <w:tcW w:w="6440" w:type="dxa"/>
            <w:tcBorders>
              <w:bottom w:val="single" w:sz="18" w:space="0" w:color="BFBFBF" w:themeColor="background1" w:themeShade="BF"/>
            </w:tcBorders>
          </w:tcPr>
          <w:p w14:paraId="47755262" w14:textId="683BB7B1" w:rsidR="003A1C74" w:rsidRPr="0064375D" w:rsidRDefault="529AF185" w:rsidP="003D665C">
            <w:pPr>
              <w:spacing w:after="120"/>
              <w:rPr>
                <w:sz w:val="28"/>
                <w:szCs w:val="28"/>
              </w:rPr>
            </w:pPr>
            <w:r w:rsidRPr="45196964">
              <w:rPr>
                <w:sz w:val="28"/>
                <w:szCs w:val="28"/>
              </w:rPr>
              <w:t>This is a sum that will be calculated automatically and is the difference between the cost of the activity and any income against it.</w:t>
            </w:r>
          </w:p>
        </w:tc>
      </w:tr>
    </w:tbl>
    <w:p w14:paraId="548F7C80" w14:textId="77777777" w:rsidR="003A1C74" w:rsidRPr="0064375D" w:rsidRDefault="003A1C74" w:rsidP="003D665C">
      <w:pPr>
        <w:spacing w:after="120"/>
        <w:rPr>
          <w:sz w:val="28"/>
          <w:szCs w:val="28"/>
        </w:rPr>
      </w:pPr>
    </w:p>
    <w:tbl>
      <w:tblPr>
        <w:tblStyle w:val="TableGrid"/>
        <w:tblW w:w="0" w:type="auto"/>
        <w:tblBorders>
          <w:top w:val="single" w:sz="18" w:space="0" w:color="BFBFBF" w:themeColor="background1" w:themeShade="BF"/>
          <w:left w:val="none" w:sz="0" w:space="0" w:color="auto"/>
          <w:bottom w:val="none" w:sz="0" w:space="0" w:color="auto"/>
          <w:right w:val="none" w:sz="0" w:space="0" w:color="auto"/>
          <w:insideH w:val="single" w:sz="18" w:space="0" w:color="BFBFBF" w:themeColor="background1" w:themeShade="BF"/>
          <w:insideV w:val="none" w:sz="0" w:space="0" w:color="auto"/>
        </w:tblBorders>
        <w:tblLook w:val="04A0" w:firstRow="1" w:lastRow="0" w:firstColumn="1" w:lastColumn="0" w:noHBand="0" w:noVBand="1"/>
      </w:tblPr>
      <w:tblGrid>
        <w:gridCol w:w="4084"/>
        <w:gridCol w:w="4986"/>
      </w:tblGrid>
      <w:tr w:rsidR="003A1C74" w:rsidRPr="005E4C46" w14:paraId="56D47EFF" w14:textId="77777777" w:rsidTr="002B6B00">
        <w:tc>
          <w:tcPr>
            <w:tcW w:w="2802" w:type="dxa"/>
            <w:tcBorders>
              <w:bottom w:val="single" w:sz="18" w:space="0" w:color="BFBFBF" w:themeColor="background1" w:themeShade="BF"/>
            </w:tcBorders>
          </w:tcPr>
          <w:p w14:paraId="1FA81AA3" w14:textId="41C8ED6F" w:rsidR="003A1C74" w:rsidRPr="0064375D" w:rsidRDefault="00AA44CE">
            <w:pPr>
              <w:spacing w:after="120"/>
              <w:rPr>
                <w:b/>
                <w:color w:val="2E38B1"/>
                <w:sz w:val="28"/>
                <w:szCs w:val="28"/>
              </w:rPr>
            </w:pPr>
            <w:r w:rsidRPr="0064375D">
              <w:rPr>
                <w:b/>
                <w:color w:val="2E38B1"/>
                <w:sz w:val="28"/>
                <w:szCs w:val="28"/>
              </w:rPr>
              <w:t xml:space="preserve">Part </w:t>
            </w:r>
            <w:r w:rsidR="000C425C">
              <w:rPr>
                <w:b/>
                <w:color w:val="2E38B1"/>
                <w:sz w:val="28"/>
                <w:szCs w:val="28"/>
              </w:rPr>
              <w:t>2.</w:t>
            </w:r>
            <w:r w:rsidR="003A1C74" w:rsidRPr="0064375D">
              <w:rPr>
                <w:b/>
                <w:color w:val="2E38B1"/>
                <w:sz w:val="28"/>
                <w:szCs w:val="28"/>
              </w:rPr>
              <w:t xml:space="preserve">3 </w:t>
            </w:r>
          </w:p>
        </w:tc>
        <w:tc>
          <w:tcPr>
            <w:tcW w:w="6440" w:type="dxa"/>
            <w:tcBorders>
              <w:bottom w:val="single" w:sz="18" w:space="0" w:color="BFBFBF" w:themeColor="background1" w:themeShade="BF"/>
            </w:tcBorders>
          </w:tcPr>
          <w:p w14:paraId="0F12946B" w14:textId="77777777" w:rsidR="003A1C74" w:rsidRPr="0064375D" w:rsidRDefault="003A1C74" w:rsidP="003D665C">
            <w:pPr>
              <w:spacing w:after="120"/>
              <w:ind w:left="33"/>
              <w:rPr>
                <w:b/>
                <w:bCs/>
                <w:sz w:val="28"/>
                <w:szCs w:val="28"/>
              </w:rPr>
            </w:pPr>
            <w:r w:rsidRPr="0064375D">
              <w:rPr>
                <w:b/>
                <w:sz w:val="28"/>
                <w:szCs w:val="28"/>
              </w:rPr>
              <w:t>Audience/engagement/employment/event numbers</w:t>
            </w:r>
          </w:p>
        </w:tc>
      </w:tr>
      <w:tr w:rsidR="003A1C74" w:rsidRPr="005E4C46" w14:paraId="40C4AE0F" w14:textId="77777777" w:rsidTr="002B6B00">
        <w:tc>
          <w:tcPr>
            <w:tcW w:w="2802" w:type="dxa"/>
            <w:tcBorders>
              <w:bottom w:val="single" w:sz="18" w:space="0" w:color="BFBFBF" w:themeColor="background1" w:themeShade="BF"/>
            </w:tcBorders>
          </w:tcPr>
          <w:p w14:paraId="3118EA55" w14:textId="7B27E121" w:rsidR="003A1C74" w:rsidRPr="0064375D" w:rsidRDefault="002F03D6" w:rsidP="003D665C">
            <w:pPr>
              <w:spacing w:after="120"/>
              <w:rPr>
                <w:b/>
                <w:color w:val="2E38B1"/>
                <w:sz w:val="28"/>
                <w:szCs w:val="28"/>
              </w:rPr>
            </w:pPr>
            <w:r>
              <w:rPr>
                <w:b/>
                <w:color w:val="2E38B1"/>
                <w:sz w:val="28"/>
                <w:szCs w:val="28"/>
              </w:rPr>
              <w:t>I</w:t>
            </w:r>
            <w:r w:rsidR="003A1C74" w:rsidRPr="0064375D">
              <w:rPr>
                <w:b/>
                <w:color w:val="2E38B1"/>
                <w:sz w:val="28"/>
                <w:szCs w:val="28"/>
              </w:rPr>
              <w:t>.</w:t>
            </w:r>
            <w:r w:rsidR="00401AB7">
              <w:rPr>
                <w:b/>
                <w:color w:val="2E38B1"/>
                <w:sz w:val="28"/>
                <w:szCs w:val="28"/>
              </w:rPr>
              <w:t xml:space="preserve"> </w:t>
            </w:r>
            <w:r w:rsidR="003A1C74" w:rsidRPr="0064375D">
              <w:rPr>
                <w:b/>
                <w:color w:val="2E38B1"/>
                <w:sz w:val="28"/>
                <w:szCs w:val="28"/>
              </w:rPr>
              <w:t>Audience/engagement number – paying</w:t>
            </w:r>
          </w:p>
          <w:p w14:paraId="23E295B9" w14:textId="77777777" w:rsidR="003A1C74" w:rsidRPr="0064375D" w:rsidRDefault="003A1C74" w:rsidP="003D665C">
            <w:pPr>
              <w:spacing w:after="120"/>
              <w:rPr>
                <w:b/>
                <w:color w:val="2E38B1"/>
                <w:sz w:val="28"/>
                <w:szCs w:val="28"/>
              </w:rPr>
            </w:pPr>
          </w:p>
          <w:p w14:paraId="4696A1B0" w14:textId="43F499D6" w:rsidR="003A1C74" w:rsidRPr="0064375D" w:rsidRDefault="002F03D6" w:rsidP="003D665C">
            <w:pPr>
              <w:spacing w:after="120"/>
              <w:rPr>
                <w:b/>
                <w:color w:val="2E38B1"/>
                <w:sz w:val="28"/>
                <w:szCs w:val="28"/>
              </w:rPr>
            </w:pPr>
            <w:r>
              <w:rPr>
                <w:b/>
                <w:color w:val="2E38B1"/>
                <w:sz w:val="28"/>
                <w:szCs w:val="28"/>
              </w:rPr>
              <w:t>J</w:t>
            </w:r>
            <w:r w:rsidR="003A1C74" w:rsidRPr="0064375D">
              <w:rPr>
                <w:b/>
                <w:color w:val="2E38B1"/>
                <w:sz w:val="28"/>
                <w:szCs w:val="28"/>
              </w:rPr>
              <w:t>. Audience/engagement number – free</w:t>
            </w:r>
          </w:p>
        </w:tc>
        <w:tc>
          <w:tcPr>
            <w:tcW w:w="6440" w:type="dxa"/>
            <w:tcBorders>
              <w:bottom w:val="single" w:sz="18" w:space="0" w:color="BFBFBF" w:themeColor="background1" w:themeShade="BF"/>
            </w:tcBorders>
          </w:tcPr>
          <w:p w14:paraId="1BC5C1B8" w14:textId="77777777" w:rsidR="003A1C74" w:rsidRPr="0064375D" w:rsidRDefault="003A1C74" w:rsidP="003D665C">
            <w:pPr>
              <w:spacing w:after="120"/>
              <w:rPr>
                <w:sz w:val="28"/>
                <w:szCs w:val="28"/>
              </w:rPr>
            </w:pPr>
            <w:r w:rsidRPr="0064375D">
              <w:rPr>
                <w:sz w:val="28"/>
                <w:szCs w:val="28"/>
              </w:rPr>
              <w:t>For the purposes of data gathering, ‘Engagement’ is taken to mean four things:</w:t>
            </w:r>
          </w:p>
          <w:p w14:paraId="0CA56F16" w14:textId="5602FAD5" w:rsidR="003A1C74" w:rsidRPr="0064375D" w:rsidRDefault="003A1C74" w:rsidP="2CD83892">
            <w:pPr>
              <w:pStyle w:val="ListParagraph"/>
              <w:ind w:left="600"/>
              <w:rPr>
                <w:sz w:val="28"/>
                <w:szCs w:val="28"/>
              </w:rPr>
            </w:pPr>
            <w:r w:rsidRPr="0064375D">
              <w:rPr>
                <w:b/>
                <w:sz w:val="28"/>
                <w:szCs w:val="28"/>
              </w:rPr>
              <w:t>Audience</w:t>
            </w:r>
            <w:r w:rsidRPr="0064375D">
              <w:rPr>
                <w:sz w:val="28"/>
                <w:szCs w:val="28"/>
              </w:rPr>
              <w:t xml:space="preserve"> members, readers, listeners, viewers, attenders, </w:t>
            </w:r>
            <w:r w:rsidR="3DF98E9E" w:rsidRPr="2CD83892">
              <w:rPr>
                <w:sz w:val="28"/>
                <w:szCs w:val="28"/>
              </w:rPr>
              <w:t>visitors,</w:t>
            </w:r>
            <w:r w:rsidRPr="0064375D">
              <w:rPr>
                <w:sz w:val="28"/>
                <w:szCs w:val="28"/>
              </w:rPr>
              <w:t xml:space="preserve"> or others </w:t>
            </w:r>
            <w:r w:rsidRPr="0064375D">
              <w:rPr>
                <w:i/>
                <w:sz w:val="28"/>
                <w:szCs w:val="28"/>
              </w:rPr>
              <w:t>engaging</w:t>
            </w:r>
            <w:r w:rsidRPr="0064375D">
              <w:rPr>
                <w:sz w:val="28"/>
                <w:szCs w:val="28"/>
              </w:rPr>
              <w:t xml:space="preserve"> with art and arts events (e.g. recitals, book sales, concerts, plays, dance performances, art exhibitions, literary events)</w:t>
            </w:r>
          </w:p>
          <w:p w14:paraId="41A35E28" w14:textId="4B5DAF0B" w:rsidR="003A1C74" w:rsidRPr="0064375D" w:rsidRDefault="529AF185" w:rsidP="45196964">
            <w:pPr>
              <w:pStyle w:val="ListParagraph"/>
              <w:ind w:left="600"/>
              <w:rPr>
                <w:sz w:val="28"/>
                <w:szCs w:val="28"/>
              </w:rPr>
            </w:pPr>
            <w:r w:rsidRPr="45196964">
              <w:rPr>
                <w:sz w:val="28"/>
                <w:szCs w:val="28"/>
              </w:rPr>
              <w:t xml:space="preserve">Members of the public </w:t>
            </w:r>
            <w:r w:rsidRPr="45196964">
              <w:rPr>
                <w:b/>
                <w:bCs/>
                <w:i/>
                <w:iCs/>
                <w:sz w:val="28"/>
                <w:szCs w:val="28"/>
              </w:rPr>
              <w:t>participating</w:t>
            </w:r>
            <w:r w:rsidRPr="45196964">
              <w:rPr>
                <w:sz w:val="28"/>
                <w:szCs w:val="28"/>
              </w:rPr>
              <w:t xml:space="preserve"> in the making or creation of art or in arts-related workshops, </w:t>
            </w:r>
            <w:r w:rsidR="31605916" w:rsidRPr="2CD83892">
              <w:rPr>
                <w:sz w:val="28"/>
                <w:szCs w:val="28"/>
              </w:rPr>
              <w:t>classes,</w:t>
            </w:r>
            <w:r w:rsidRPr="45196964">
              <w:rPr>
                <w:sz w:val="28"/>
                <w:szCs w:val="28"/>
              </w:rPr>
              <w:t xml:space="preserve"> or events (e.g. post-show discussions, public Q&amp;As)</w:t>
            </w:r>
            <w:r w:rsidR="3D13D3FD" w:rsidRPr="45196964">
              <w:rPr>
                <w:sz w:val="28"/>
                <w:szCs w:val="28"/>
              </w:rPr>
              <w:t>.</w:t>
            </w:r>
          </w:p>
          <w:p w14:paraId="33600318" w14:textId="01342914" w:rsidR="003A1C74" w:rsidRPr="0064375D" w:rsidRDefault="003A1C74" w:rsidP="2CD83892">
            <w:pPr>
              <w:pStyle w:val="ListParagraph"/>
              <w:ind w:left="600"/>
              <w:rPr>
                <w:sz w:val="28"/>
                <w:szCs w:val="28"/>
              </w:rPr>
            </w:pPr>
            <w:r w:rsidRPr="0064375D">
              <w:rPr>
                <w:sz w:val="28"/>
                <w:szCs w:val="28"/>
              </w:rPr>
              <w:t xml:space="preserve">People </w:t>
            </w:r>
            <w:r w:rsidRPr="0064375D">
              <w:rPr>
                <w:b/>
                <w:i/>
                <w:sz w:val="28"/>
                <w:szCs w:val="28"/>
              </w:rPr>
              <w:t>volunteering</w:t>
            </w:r>
            <w:r w:rsidRPr="0064375D">
              <w:rPr>
                <w:sz w:val="28"/>
                <w:szCs w:val="28"/>
              </w:rPr>
              <w:t xml:space="preserve"> to work on or at an event – e.g. an arts festival or as front-of-house staff at a local arts centre (</w:t>
            </w:r>
            <w:r w:rsidRPr="0064375D">
              <w:rPr>
                <w:b/>
                <w:sz w:val="28"/>
                <w:szCs w:val="28"/>
              </w:rPr>
              <w:t>note</w:t>
            </w:r>
            <w:r w:rsidRPr="0064375D">
              <w:rPr>
                <w:sz w:val="28"/>
                <w:szCs w:val="28"/>
              </w:rPr>
              <w:t xml:space="preserve">: this is </w:t>
            </w:r>
            <w:r w:rsidR="27B85DC9" w:rsidRPr="2CD83892">
              <w:rPr>
                <w:sz w:val="28"/>
                <w:szCs w:val="28"/>
              </w:rPr>
              <w:t>different from</w:t>
            </w:r>
            <w:r w:rsidRPr="0064375D">
              <w:rPr>
                <w:sz w:val="28"/>
                <w:szCs w:val="28"/>
              </w:rPr>
              <w:t xml:space="preserve"> </w:t>
            </w:r>
            <w:r w:rsidRPr="0064375D">
              <w:rPr>
                <w:i/>
                <w:sz w:val="28"/>
                <w:szCs w:val="28"/>
              </w:rPr>
              <w:t>participants</w:t>
            </w:r>
            <w:r w:rsidRPr="0064375D">
              <w:rPr>
                <w:sz w:val="28"/>
                <w:szCs w:val="28"/>
              </w:rPr>
              <w:t xml:space="preserve"> in arts events, where they are actively involved in the creation, </w:t>
            </w:r>
            <w:r w:rsidR="2F03E885" w:rsidRPr="2CD83892">
              <w:rPr>
                <w:sz w:val="28"/>
                <w:szCs w:val="28"/>
              </w:rPr>
              <w:t>making,</w:t>
            </w:r>
            <w:r w:rsidRPr="0064375D">
              <w:rPr>
                <w:sz w:val="28"/>
                <w:szCs w:val="28"/>
              </w:rPr>
              <w:t xml:space="preserve"> or presenting of work)</w:t>
            </w:r>
          </w:p>
          <w:p w14:paraId="05636C0A" w14:textId="4E5FD2C2" w:rsidR="003A1C74" w:rsidRPr="0064375D" w:rsidRDefault="529AF185" w:rsidP="45196964">
            <w:pPr>
              <w:pStyle w:val="ListParagraph"/>
              <w:ind w:left="600"/>
              <w:rPr>
                <w:sz w:val="28"/>
                <w:szCs w:val="28"/>
              </w:rPr>
            </w:pPr>
            <w:r w:rsidRPr="45196964">
              <w:rPr>
                <w:sz w:val="28"/>
                <w:szCs w:val="28"/>
              </w:rPr>
              <w:t>Artists, arts professionals</w:t>
            </w:r>
            <w:r w:rsidR="4E88ADB5" w:rsidRPr="45196964">
              <w:rPr>
                <w:sz w:val="28"/>
                <w:szCs w:val="28"/>
              </w:rPr>
              <w:t>,</w:t>
            </w:r>
            <w:r w:rsidRPr="45196964">
              <w:rPr>
                <w:sz w:val="28"/>
                <w:szCs w:val="28"/>
              </w:rPr>
              <w:t xml:space="preserve"> or other practitioners </w:t>
            </w:r>
            <w:r w:rsidRPr="45196964">
              <w:rPr>
                <w:b/>
                <w:bCs/>
                <w:i/>
                <w:iCs/>
                <w:sz w:val="28"/>
                <w:szCs w:val="28"/>
              </w:rPr>
              <w:t>taking part</w:t>
            </w:r>
            <w:r w:rsidRPr="45196964">
              <w:rPr>
                <w:sz w:val="28"/>
                <w:szCs w:val="28"/>
              </w:rPr>
              <w:t xml:space="preserve"> in workshops, </w:t>
            </w:r>
            <w:r w:rsidR="76D8969A" w:rsidRPr="2CD83892">
              <w:rPr>
                <w:sz w:val="28"/>
                <w:szCs w:val="28"/>
              </w:rPr>
              <w:t>classes,</w:t>
            </w:r>
            <w:r w:rsidRPr="45196964">
              <w:rPr>
                <w:sz w:val="28"/>
                <w:szCs w:val="28"/>
              </w:rPr>
              <w:t xml:space="preserve"> or other developmental activity.</w:t>
            </w:r>
          </w:p>
          <w:p w14:paraId="52347793" w14:textId="4D253B8F" w:rsidR="003A1C74" w:rsidRPr="0064375D" w:rsidRDefault="529AF185" w:rsidP="003D665C">
            <w:pPr>
              <w:spacing w:after="120"/>
              <w:rPr>
                <w:sz w:val="28"/>
                <w:szCs w:val="28"/>
              </w:rPr>
            </w:pPr>
            <w:r w:rsidRPr="45196964">
              <w:rPr>
                <w:sz w:val="28"/>
                <w:szCs w:val="28"/>
              </w:rPr>
              <w:lastRenderedPageBreak/>
              <w:t>In all</w:t>
            </w:r>
            <w:r w:rsidR="7DEB2A34" w:rsidRPr="45196964">
              <w:rPr>
                <w:sz w:val="28"/>
                <w:szCs w:val="28"/>
              </w:rPr>
              <w:t xml:space="preserve"> </w:t>
            </w:r>
            <w:r w:rsidRPr="45196964">
              <w:rPr>
                <w:sz w:val="28"/>
                <w:szCs w:val="28"/>
              </w:rPr>
              <w:t xml:space="preserve">the above cases, individuals are either paying or not paying to attend/engage with the art. </w:t>
            </w:r>
            <w:r w:rsidRPr="45196964">
              <w:rPr>
                <w:b/>
                <w:bCs/>
                <w:sz w:val="28"/>
                <w:szCs w:val="28"/>
                <w:u w:val="single"/>
              </w:rPr>
              <w:t>They are not being paid</w:t>
            </w:r>
            <w:r w:rsidRPr="45196964">
              <w:rPr>
                <w:sz w:val="28"/>
                <w:szCs w:val="28"/>
              </w:rPr>
              <w:t>.</w:t>
            </w:r>
          </w:p>
          <w:p w14:paraId="36003381" w14:textId="10F31FBB" w:rsidR="003A1C74" w:rsidRPr="0064375D" w:rsidRDefault="003A1C74" w:rsidP="0064375D">
            <w:pPr>
              <w:spacing w:after="120"/>
              <w:rPr>
                <w:rFonts w:ascii="Times New Roman" w:hAnsi="Times New Roman"/>
                <w:sz w:val="28"/>
                <w:szCs w:val="28"/>
                <w:lang w:eastAsia="en-GB"/>
              </w:rPr>
            </w:pPr>
            <w:r w:rsidRPr="0064375D">
              <w:rPr>
                <w:b/>
                <w:bCs/>
                <w:sz w:val="28"/>
                <w:szCs w:val="28"/>
              </w:rPr>
              <w:t>Need further help compiling your engagement numbers?</w:t>
            </w:r>
            <w:r w:rsidRPr="0064375D">
              <w:rPr>
                <w:sz w:val="28"/>
                <w:szCs w:val="28"/>
              </w:rPr>
              <w:t xml:space="preserve"> Additional guidance on completing this section of the application form is available on our website at </w:t>
            </w:r>
            <w:r w:rsidRPr="002B6B00">
              <w:rPr>
                <w:color w:val="2E38B1"/>
                <w:sz w:val="28"/>
                <w:szCs w:val="28"/>
              </w:rPr>
              <w:t>http://www.artscouncil.ie/public-engagement</w:t>
            </w:r>
            <w:r w:rsidRPr="0064375D">
              <w:rPr>
                <w:sz w:val="28"/>
                <w:szCs w:val="28"/>
              </w:rPr>
              <w:t>.</w:t>
            </w:r>
          </w:p>
        </w:tc>
      </w:tr>
      <w:tr w:rsidR="003A1C74" w:rsidRPr="005E4C46" w14:paraId="72724303" w14:textId="77777777" w:rsidTr="002B6B00">
        <w:tc>
          <w:tcPr>
            <w:tcW w:w="2802" w:type="dxa"/>
            <w:tcBorders>
              <w:top w:val="single" w:sz="18" w:space="0" w:color="BFBFBF" w:themeColor="background1" w:themeShade="BF"/>
            </w:tcBorders>
          </w:tcPr>
          <w:p w14:paraId="54565941" w14:textId="19BE817C" w:rsidR="003A1C74" w:rsidRPr="0064375D" w:rsidRDefault="002F03D6" w:rsidP="002B6B00">
            <w:pPr>
              <w:pStyle w:val="ListParagraph"/>
              <w:keepNext/>
              <w:numPr>
                <w:ilvl w:val="0"/>
                <w:numId w:val="0"/>
              </w:numPr>
              <w:rPr>
                <w:b/>
                <w:color w:val="2E38B1"/>
                <w:sz w:val="28"/>
                <w:szCs w:val="28"/>
              </w:rPr>
            </w:pPr>
            <w:r>
              <w:rPr>
                <w:b/>
                <w:color w:val="2E38B1"/>
                <w:sz w:val="28"/>
                <w:szCs w:val="28"/>
              </w:rPr>
              <w:lastRenderedPageBreak/>
              <w:t>K</w:t>
            </w:r>
            <w:r w:rsidR="003A1C74" w:rsidRPr="0064375D">
              <w:rPr>
                <w:b/>
                <w:color w:val="2E38B1"/>
                <w:sz w:val="28"/>
                <w:szCs w:val="28"/>
              </w:rPr>
              <w:t>. Artists employed</w:t>
            </w:r>
            <w:r w:rsidR="002063BE">
              <w:rPr>
                <w:b/>
                <w:color w:val="2E38B1"/>
                <w:sz w:val="28"/>
                <w:szCs w:val="28"/>
              </w:rPr>
              <w:t xml:space="preserve">: </w:t>
            </w:r>
            <w:r w:rsidR="003A1C74" w:rsidRPr="0064375D">
              <w:rPr>
                <w:b/>
                <w:color w:val="2E38B1"/>
                <w:sz w:val="28"/>
                <w:szCs w:val="28"/>
              </w:rPr>
              <w:t>number</w:t>
            </w:r>
          </w:p>
        </w:tc>
        <w:tc>
          <w:tcPr>
            <w:tcW w:w="6440" w:type="dxa"/>
            <w:tcBorders>
              <w:top w:val="single" w:sz="18" w:space="0" w:color="BFBFBF" w:themeColor="background1" w:themeShade="BF"/>
            </w:tcBorders>
          </w:tcPr>
          <w:p w14:paraId="0FAAEA5C" w14:textId="286ACA0C" w:rsidR="003A1C74" w:rsidRPr="0064375D" w:rsidRDefault="529AF185" w:rsidP="002B6B00">
            <w:pPr>
              <w:keepNext/>
              <w:spacing w:after="120"/>
              <w:ind w:left="33"/>
              <w:rPr>
                <w:sz w:val="28"/>
                <w:szCs w:val="28"/>
              </w:rPr>
            </w:pPr>
            <w:r w:rsidRPr="45196964">
              <w:rPr>
                <w:sz w:val="28"/>
                <w:szCs w:val="28"/>
              </w:rPr>
              <w:t xml:space="preserve">The number of artists employed, </w:t>
            </w:r>
            <w:r w:rsidR="751C1E96" w:rsidRPr="2CD83892">
              <w:rPr>
                <w:sz w:val="28"/>
                <w:szCs w:val="28"/>
              </w:rPr>
              <w:t>contracted,</w:t>
            </w:r>
            <w:r w:rsidRPr="45196964">
              <w:rPr>
                <w:sz w:val="28"/>
                <w:szCs w:val="28"/>
              </w:rPr>
              <w:t xml:space="preserve"> or commissioned directly in the delivery of an activity. Give the number as a single figure, regardless of the duration of </w:t>
            </w:r>
            <w:proofErr w:type="gramStart"/>
            <w:r w:rsidRPr="45196964">
              <w:rPr>
                <w:sz w:val="28"/>
                <w:szCs w:val="28"/>
              </w:rPr>
              <w:t>each individual’s</w:t>
            </w:r>
            <w:proofErr w:type="gramEnd"/>
            <w:r w:rsidRPr="45196964">
              <w:rPr>
                <w:sz w:val="28"/>
                <w:szCs w:val="28"/>
              </w:rPr>
              <w:t xml:space="preserve"> engagement. So, an actor employed over eight weeks</w:t>
            </w:r>
            <w:r w:rsidR="795CABB8" w:rsidRPr="45196964">
              <w:rPr>
                <w:sz w:val="28"/>
                <w:szCs w:val="28"/>
              </w:rPr>
              <w:t>,</w:t>
            </w:r>
            <w:r w:rsidRPr="45196964">
              <w:rPr>
                <w:sz w:val="28"/>
                <w:szCs w:val="28"/>
              </w:rPr>
              <w:t xml:space="preserve"> or a curator engaged across six months would still be an artist-employed figure of ‘1’ each against the activity for which they are employed.</w:t>
            </w:r>
          </w:p>
          <w:p w14:paraId="2AED736F" w14:textId="48F452C1" w:rsidR="003A1C74" w:rsidRPr="0064375D" w:rsidRDefault="005B4F2B" w:rsidP="002B6B00">
            <w:pPr>
              <w:keepNext/>
              <w:spacing w:after="120"/>
              <w:ind w:left="33"/>
              <w:rPr>
                <w:b/>
                <w:bCs/>
                <w:sz w:val="28"/>
                <w:szCs w:val="28"/>
              </w:rPr>
            </w:pPr>
            <w:r w:rsidRPr="0064375D">
              <w:rPr>
                <w:b/>
                <w:color w:val="2E38B1"/>
                <w:sz w:val="28"/>
                <w:szCs w:val="28"/>
              </w:rPr>
              <w:t>Note</w:t>
            </w:r>
            <w:r w:rsidR="003A1C74" w:rsidRPr="0064375D">
              <w:rPr>
                <w:b/>
                <w:color w:val="2E38B1"/>
                <w:sz w:val="28"/>
                <w:szCs w:val="28"/>
              </w:rPr>
              <w:t>:</w:t>
            </w:r>
            <w:r w:rsidR="003A1C74" w:rsidRPr="0064375D">
              <w:rPr>
                <w:color w:val="0070C0"/>
                <w:sz w:val="28"/>
                <w:szCs w:val="28"/>
              </w:rPr>
              <w:t xml:space="preserve"> </w:t>
            </w:r>
            <w:r w:rsidR="003A1C74" w:rsidRPr="0064375D">
              <w:rPr>
                <w:sz w:val="28"/>
                <w:szCs w:val="28"/>
              </w:rPr>
              <w:t>if you are co-producing or hosting work and you do not know the number of artists directly employed, you can leave this section blank.</w:t>
            </w:r>
          </w:p>
        </w:tc>
      </w:tr>
      <w:tr w:rsidR="003A1C74" w:rsidRPr="005E4C46" w14:paraId="23E6BB04" w14:textId="77777777" w:rsidTr="45196964">
        <w:tc>
          <w:tcPr>
            <w:tcW w:w="2802" w:type="dxa"/>
            <w:tcBorders>
              <w:bottom w:val="single" w:sz="18" w:space="0" w:color="BFBFBF" w:themeColor="background1" w:themeShade="BF"/>
            </w:tcBorders>
          </w:tcPr>
          <w:p w14:paraId="2481B431" w14:textId="3C7A2440" w:rsidR="003A1C74" w:rsidRPr="0064375D" w:rsidRDefault="002F03D6" w:rsidP="003D665C">
            <w:pPr>
              <w:pStyle w:val="ListParagraph"/>
              <w:numPr>
                <w:ilvl w:val="0"/>
                <w:numId w:val="0"/>
              </w:numPr>
              <w:rPr>
                <w:b/>
                <w:color w:val="2E38B1"/>
                <w:sz w:val="28"/>
                <w:szCs w:val="28"/>
              </w:rPr>
            </w:pPr>
            <w:r>
              <w:rPr>
                <w:b/>
                <w:color w:val="2E38B1"/>
                <w:sz w:val="28"/>
                <w:szCs w:val="28"/>
              </w:rPr>
              <w:t>L</w:t>
            </w:r>
            <w:r w:rsidR="003A1C74" w:rsidRPr="0064375D">
              <w:rPr>
                <w:b/>
                <w:color w:val="2E38B1"/>
                <w:sz w:val="28"/>
                <w:szCs w:val="28"/>
              </w:rPr>
              <w:t>. Others employed</w:t>
            </w:r>
            <w:r w:rsidR="002063BE">
              <w:rPr>
                <w:b/>
                <w:color w:val="2E38B1"/>
                <w:sz w:val="28"/>
                <w:szCs w:val="28"/>
              </w:rPr>
              <w:t xml:space="preserve">: </w:t>
            </w:r>
            <w:r w:rsidR="003A1C74" w:rsidRPr="0064375D">
              <w:rPr>
                <w:b/>
                <w:color w:val="2E38B1"/>
                <w:sz w:val="28"/>
                <w:szCs w:val="28"/>
              </w:rPr>
              <w:t>number</w:t>
            </w:r>
          </w:p>
        </w:tc>
        <w:tc>
          <w:tcPr>
            <w:tcW w:w="6440" w:type="dxa"/>
            <w:tcBorders>
              <w:bottom w:val="single" w:sz="18" w:space="0" w:color="BFBFBF" w:themeColor="background1" w:themeShade="BF"/>
            </w:tcBorders>
          </w:tcPr>
          <w:p w14:paraId="1EEA7712" w14:textId="17E8272F" w:rsidR="003A1C74" w:rsidRPr="0064375D" w:rsidRDefault="529AF185" w:rsidP="003D665C">
            <w:pPr>
              <w:spacing w:after="120"/>
              <w:ind w:left="33"/>
              <w:rPr>
                <w:b/>
                <w:bCs/>
                <w:sz w:val="28"/>
                <w:szCs w:val="28"/>
              </w:rPr>
            </w:pPr>
            <w:r w:rsidRPr="45196964">
              <w:rPr>
                <w:sz w:val="28"/>
                <w:szCs w:val="28"/>
              </w:rPr>
              <w:t>Professionals employed, contracted</w:t>
            </w:r>
            <w:r w:rsidR="1A4DC7EE" w:rsidRPr="45196964">
              <w:rPr>
                <w:sz w:val="28"/>
                <w:szCs w:val="28"/>
              </w:rPr>
              <w:t>,</w:t>
            </w:r>
            <w:r w:rsidRPr="45196964">
              <w:rPr>
                <w:sz w:val="28"/>
                <w:szCs w:val="28"/>
              </w:rPr>
              <w:t xml:space="preserve"> or commissioned in a non-arts capacity directly to deliver an activity – e.g. administration or technical personnel, facilitators, marketing</w:t>
            </w:r>
            <w:r w:rsidR="3EC17BE4" w:rsidRPr="45196964">
              <w:rPr>
                <w:sz w:val="28"/>
                <w:szCs w:val="28"/>
              </w:rPr>
              <w:t>,</w:t>
            </w:r>
            <w:r w:rsidRPr="45196964">
              <w:rPr>
                <w:sz w:val="28"/>
                <w:szCs w:val="28"/>
              </w:rPr>
              <w:t xml:space="preserve"> or finance professionals.</w:t>
            </w:r>
          </w:p>
        </w:tc>
      </w:tr>
      <w:tr w:rsidR="003A1C74" w:rsidRPr="005E4C46" w14:paraId="1636370B" w14:textId="77777777" w:rsidTr="45196964">
        <w:tc>
          <w:tcPr>
            <w:tcW w:w="2802" w:type="dxa"/>
            <w:tcBorders>
              <w:bottom w:val="single" w:sz="18" w:space="0" w:color="BFBFBF" w:themeColor="background1" w:themeShade="BF"/>
            </w:tcBorders>
          </w:tcPr>
          <w:p w14:paraId="65A15B3F" w14:textId="61F78160" w:rsidR="003A1C74" w:rsidRPr="0064375D" w:rsidRDefault="43C78C14" w:rsidP="45196964">
            <w:pPr>
              <w:pStyle w:val="ListParagraph"/>
              <w:numPr>
                <w:ilvl w:val="0"/>
                <w:numId w:val="0"/>
              </w:numPr>
              <w:rPr>
                <w:b/>
                <w:bCs/>
                <w:color w:val="2E38B1"/>
                <w:sz w:val="28"/>
                <w:szCs w:val="28"/>
              </w:rPr>
            </w:pPr>
            <w:r w:rsidRPr="45196964">
              <w:rPr>
                <w:b/>
                <w:bCs/>
                <w:color w:val="2E38B1"/>
                <w:sz w:val="28"/>
                <w:szCs w:val="28"/>
              </w:rPr>
              <w:t>M</w:t>
            </w:r>
            <w:r w:rsidR="529AF185" w:rsidRPr="45196964">
              <w:rPr>
                <w:b/>
                <w:bCs/>
                <w:color w:val="2E38B1"/>
                <w:sz w:val="28"/>
                <w:szCs w:val="28"/>
              </w:rPr>
              <w:t>. No</w:t>
            </w:r>
            <w:r w:rsidR="00DE43AA">
              <w:rPr>
                <w:b/>
                <w:bCs/>
                <w:color w:val="2E38B1"/>
                <w:sz w:val="28"/>
                <w:szCs w:val="28"/>
              </w:rPr>
              <w:t>.</w:t>
            </w:r>
            <w:r w:rsidR="529AF185" w:rsidRPr="45196964">
              <w:rPr>
                <w:b/>
                <w:bCs/>
                <w:color w:val="2E38B1"/>
                <w:sz w:val="28"/>
                <w:szCs w:val="28"/>
              </w:rPr>
              <w:t xml:space="preserve"> of performances/objects/events/days open</w:t>
            </w:r>
          </w:p>
        </w:tc>
        <w:tc>
          <w:tcPr>
            <w:tcW w:w="6440" w:type="dxa"/>
            <w:tcBorders>
              <w:bottom w:val="single" w:sz="18" w:space="0" w:color="BFBFBF" w:themeColor="background1" w:themeShade="BF"/>
            </w:tcBorders>
          </w:tcPr>
          <w:p w14:paraId="7A367512" w14:textId="77777777" w:rsidR="003A1C74" w:rsidRPr="0064375D" w:rsidRDefault="003A1C74" w:rsidP="003D665C">
            <w:pPr>
              <w:spacing w:after="120"/>
              <w:ind w:left="33"/>
              <w:rPr>
                <w:sz w:val="28"/>
                <w:szCs w:val="28"/>
              </w:rPr>
            </w:pPr>
            <w:r w:rsidRPr="0064375D">
              <w:rPr>
                <w:sz w:val="28"/>
                <w:szCs w:val="28"/>
              </w:rPr>
              <w:t xml:space="preserve">This is to help us to understand how many opportunities the intended beneficiaries of your proposed activities </w:t>
            </w:r>
            <w:proofErr w:type="gramStart"/>
            <w:r w:rsidRPr="0064375D">
              <w:rPr>
                <w:sz w:val="28"/>
                <w:szCs w:val="28"/>
              </w:rPr>
              <w:t>have to</w:t>
            </w:r>
            <w:proofErr w:type="gramEnd"/>
            <w:r w:rsidRPr="0064375D">
              <w:rPr>
                <w:sz w:val="28"/>
                <w:szCs w:val="28"/>
              </w:rPr>
              <w:t xml:space="preserve"> engage with each activity – i.e. </w:t>
            </w:r>
            <w:r w:rsidRPr="0064375D">
              <w:rPr>
                <w:sz w:val="28"/>
                <w:szCs w:val="28"/>
              </w:rPr>
              <w:lastRenderedPageBreak/>
              <w:t xml:space="preserve">the number of individual performances of a play or dance piece; the number of books printed; the number of art objects created; or the number of workshops, classes or other events held. In the case of visual arts, it is taken to mean the </w:t>
            </w:r>
            <w:r w:rsidRPr="0064375D">
              <w:rPr>
                <w:b/>
                <w:sz w:val="28"/>
                <w:szCs w:val="28"/>
              </w:rPr>
              <w:t>number of days</w:t>
            </w:r>
            <w:r w:rsidRPr="0064375D">
              <w:rPr>
                <w:sz w:val="28"/>
                <w:szCs w:val="28"/>
              </w:rPr>
              <w:t xml:space="preserve"> that an exhibition is open to the public.</w:t>
            </w:r>
          </w:p>
        </w:tc>
      </w:tr>
    </w:tbl>
    <w:p w14:paraId="0F75861E" w14:textId="6F2B21A7" w:rsidR="003A1C74" w:rsidRPr="0064375D" w:rsidRDefault="529AF185" w:rsidP="45196964">
      <w:pPr>
        <w:pStyle w:val="ListParagraph"/>
        <w:keepNext/>
        <w:keepLines/>
        <w:numPr>
          <w:ilvl w:val="0"/>
          <w:numId w:val="0"/>
        </w:numPr>
        <w:spacing w:before="240"/>
        <w:rPr>
          <w:b/>
          <w:bCs/>
          <w:color w:val="2E38B1"/>
          <w:sz w:val="28"/>
          <w:szCs w:val="28"/>
        </w:rPr>
      </w:pPr>
      <w:r w:rsidRPr="45196964">
        <w:rPr>
          <w:b/>
          <w:bCs/>
          <w:color w:val="2E38B1"/>
          <w:sz w:val="28"/>
          <w:szCs w:val="28"/>
        </w:rPr>
        <w:lastRenderedPageBreak/>
        <w:t>Note on overhead</w:t>
      </w:r>
      <w:r w:rsidR="36EEB88A" w:rsidRPr="45196964">
        <w:rPr>
          <w:b/>
          <w:bCs/>
          <w:color w:val="2E38B1"/>
          <w:sz w:val="28"/>
          <w:szCs w:val="28"/>
        </w:rPr>
        <w:t xml:space="preserve"> and </w:t>
      </w:r>
      <w:r w:rsidRPr="45196964">
        <w:rPr>
          <w:b/>
          <w:bCs/>
          <w:color w:val="2E38B1"/>
          <w:sz w:val="28"/>
          <w:szCs w:val="28"/>
        </w:rPr>
        <w:t>administration costs</w:t>
      </w:r>
      <w:r w:rsidR="77CA46CF" w:rsidRPr="45196964">
        <w:rPr>
          <w:b/>
          <w:bCs/>
          <w:color w:val="2E38B1"/>
          <w:sz w:val="28"/>
          <w:szCs w:val="28"/>
        </w:rPr>
        <w:t xml:space="preserve"> </w:t>
      </w:r>
    </w:p>
    <w:p w14:paraId="436C448E" w14:textId="5189E9AB" w:rsidR="00435D3A" w:rsidRPr="0064375D" w:rsidRDefault="6139CEB9" w:rsidP="002B6B00">
      <w:pPr>
        <w:keepNext/>
        <w:keepLines/>
        <w:spacing w:after="120"/>
        <w:rPr>
          <w:b/>
          <w:bCs/>
          <w:color w:val="0070C0"/>
          <w:sz w:val="28"/>
          <w:szCs w:val="28"/>
        </w:rPr>
      </w:pPr>
      <w:r w:rsidRPr="45196964">
        <w:rPr>
          <w:sz w:val="28"/>
          <w:szCs w:val="28"/>
        </w:rPr>
        <w:t>A</w:t>
      </w:r>
      <w:r w:rsidR="291EC4D1" w:rsidRPr="45196964">
        <w:rPr>
          <w:sz w:val="28"/>
          <w:szCs w:val="28"/>
        </w:rPr>
        <w:t xml:space="preserve">s stated </w:t>
      </w:r>
      <w:r w:rsidR="36966095" w:rsidRPr="2CD83892">
        <w:rPr>
          <w:sz w:val="28"/>
          <w:szCs w:val="28"/>
        </w:rPr>
        <w:t>above in</w:t>
      </w:r>
      <w:r w:rsidR="761670CB" w:rsidRPr="3049D9C0">
        <w:rPr>
          <w:sz w:val="28"/>
          <w:szCs w:val="28"/>
        </w:rPr>
        <w:t xml:space="preserve"> </w:t>
      </w:r>
      <w:hyperlink w:anchor="_What_costs_can" w:history="1">
        <w:r w:rsidR="00DE43AA" w:rsidRPr="00447949">
          <w:rPr>
            <w:rStyle w:val="Hyperlink"/>
            <w:rFonts w:eastAsia="Calibri"/>
            <w:color w:val="2E38B1"/>
            <w:sz w:val="28"/>
            <w:szCs w:val="28"/>
          </w:rPr>
          <w:t>Section 1.9</w:t>
        </w:r>
      </w:hyperlink>
      <w:r w:rsidR="291EC4D1" w:rsidRPr="45196964">
        <w:rPr>
          <w:sz w:val="28"/>
          <w:szCs w:val="28"/>
        </w:rPr>
        <w:t>, any overhead</w:t>
      </w:r>
      <w:r w:rsidR="18AFC2BE" w:rsidRPr="45196964">
        <w:rPr>
          <w:sz w:val="28"/>
          <w:szCs w:val="28"/>
        </w:rPr>
        <w:t xml:space="preserve"> and </w:t>
      </w:r>
      <w:r w:rsidR="291EC4D1" w:rsidRPr="45196964">
        <w:rPr>
          <w:sz w:val="28"/>
          <w:szCs w:val="28"/>
        </w:rPr>
        <w:t>administration costs need to be</w:t>
      </w:r>
      <w:r w:rsidRPr="45196964">
        <w:rPr>
          <w:sz w:val="28"/>
          <w:szCs w:val="28"/>
        </w:rPr>
        <w:t xml:space="preserve"> </w:t>
      </w:r>
      <w:r w:rsidR="291EC4D1" w:rsidRPr="45196964">
        <w:rPr>
          <w:sz w:val="28"/>
          <w:szCs w:val="28"/>
        </w:rPr>
        <w:t xml:space="preserve">appropriate and in proportion to the activities </w:t>
      </w:r>
      <w:r w:rsidR="357F54D3" w:rsidRPr="45196964">
        <w:rPr>
          <w:sz w:val="28"/>
          <w:szCs w:val="28"/>
        </w:rPr>
        <w:t>you propose in your application</w:t>
      </w:r>
      <w:r w:rsidR="291EC4D1" w:rsidRPr="45196964">
        <w:rPr>
          <w:sz w:val="28"/>
          <w:szCs w:val="28"/>
        </w:rPr>
        <w:t>.</w:t>
      </w:r>
      <w:r w:rsidRPr="45196964">
        <w:rPr>
          <w:sz w:val="28"/>
          <w:szCs w:val="28"/>
        </w:rPr>
        <w:t xml:space="preserve"> Arts Grant Funding is not intended to support ongoing salary or other overhead costs</w:t>
      </w:r>
      <w:r w:rsidR="357F54D3" w:rsidRPr="45196964">
        <w:rPr>
          <w:sz w:val="28"/>
          <w:szCs w:val="28"/>
        </w:rPr>
        <w:t xml:space="preserve"> that are not related to these activities</w:t>
      </w:r>
      <w:r w:rsidRPr="45196964">
        <w:rPr>
          <w:sz w:val="28"/>
          <w:szCs w:val="28"/>
        </w:rPr>
        <w:t>.</w:t>
      </w:r>
    </w:p>
    <w:p w14:paraId="52D6C221" w14:textId="4532F898" w:rsidR="00A5668D" w:rsidRDefault="000270FA" w:rsidP="003D665C">
      <w:pPr>
        <w:pStyle w:val="ListParagraph"/>
        <w:keepNext/>
        <w:keepLines/>
        <w:numPr>
          <w:ilvl w:val="0"/>
          <w:numId w:val="0"/>
        </w:numPr>
        <w:rPr>
          <w:bCs/>
          <w:sz w:val="28"/>
          <w:szCs w:val="28"/>
        </w:rPr>
      </w:pPr>
      <w:r>
        <w:rPr>
          <w:bCs/>
          <w:sz w:val="28"/>
          <w:szCs w:val="28"/>
        </w:rPr>
        <w:t>You are asked to account</w:t>
      </w:r>
      <w:r w:rsidR="0014683D" w:rsidRPr="0064375D">
        <w:rPr>
          <w:bCs/>
          <w:sz w:val="28"/>
          <w:szCs w:val="28"/>
        </w:rPr>
        <w:t xml:space="preserve"> </w:t>
      </w:r>
      <w:r w:rsidR="00435D3A" w:rsidRPr="0064375D">
        <w:rPr>
          <w:bCs/>
          <w:sz w:val="28"/>
          <w:szCs w:val="28"/>
        </w:rPr>
        <w:t>for</w:t>
      </w:r>
      <w:r w:rsidR="0014683D" w:rsidRPr="0064375D">
        <w:rPr>
          <w:bCs/>
          <w:sz w:val="28"/>
          <w:szCs w:val="28"/>
        </w:rPr>
        <w:t xml:space="preserve"> costs that relate to </w:t>
      </w:r>
      <w:r>
        <w:rPr>
          <w:bCs/>
          <w:sz w:val="28"/>
          <w:szCs w:val="28"/>
        </w:rPr>
        <w:t>any permanently</w:t>
      </w:r>
      <w:r w:rsidR="0014683D" w:rsidRPr="0064375D">
        <w:rPr>
          <w:bCs/>
          <w:sz w:val="28"/>
          <w:szCs w:val="28"/>
        </w:rPr>
        <w:t xml:space="preserve"> </w:t>
      </w:r>
      <w:r>
        <w:rPr>
          <w:bCs/>
          <w:sz w:val="28"/>
          <w:szCs w:val="28"/>
        </w:rPr>
        <w:t>employed</w:t>
      </w:r>
      <w:r w:rsidR="0014683D" w:rsidRPr="0064375D">
        <w:rPr>
          <w:bCs/>
          <w:sz w:val="28"/>
          <w:szCs w:val="28"/>
        </w:rPr>
        <w:t xml:space="preserve"> artists o</w:t>
      </w:r>
      <w:r w:rsidR="00435D3A" w:rsidRPr="0064375D">
        <w:rPr>
          <w:bCs/>
          <w:sz w:val="28"/>
          <w:szCs w:val="28"/>
        </w:rPr>
        <w:t>r</w:t>
      </w:r>
      <w:r w:rsidR="0014683D" w:rsidRPr="0064375D">
        <w:rPr>
          <w:bCs/>
          <w:sz w:val="28"/>
          <w:szCs w:val="28"/>
        </w:rPr>
        <w:t xml:space="preserve"> other professionals within individual activity budgets </w:t>
      </w:r>
      <w:r w:rsidR="00632DA4">
        <w:rPr>
          <w:bCs/>
          <w:sz w:val="28"/>
          <w:szCs w:val="28"/>
        </w:rPr>
        <w:t>(</w:t>
      </w:r>
      <w:r w:rsidR="00A5668D">
        <w:rPr>
          <w:bCs/>
          <w:sz w:val="28"/>
          <w:szCs w:val="28"/>
        </w:rPr>
        <w:t>e.g.</w:t>
      </w:r>
      <w:r w:rsidR="00632DA4">
        <w:rPr>
          <w:bCs/>
          <w:sz w:val="28"/>
          <w:szCs w:val="28"/>
        </w:rPr>
        <w:t xml:space="preserve"> if the artistic director of </w:t>
      </w:r>
      <w:r w:rsidR="00C72B08">
        <w:rPr>
          <w:bCs/>
          <w:sz w:val="28"/>
          <w:szCs w:val="28"/>
        </w:rPr>
        <w:t>an</w:t>
      </w:r>
      <w:r w:rsidR="00632DA4">
        <w:rPr>
          <w:bCs/>
          <w:sz w:val="28"/>
          <w:szCs w:val="28"/>
        </w:rPr>
        <w:t xml:space="preserve"> organisation is directing a play</w:t>
      </w:r>
      <w:r w:rsidR="00C72B08">
        <w:rPr>
          <w:bCs/>
          <w:sz w:val="28"/>
          <w:szCs w:val="28"/>
        </w:rPr>
        <w:t>, or the director of a gallery is curating an exhibition</w:t>
      </w:r>
      <w:r w:rsidR="00632DA4">
        <w:rPr>
          <w:bCs/>
          <w:sz w:val="28"/>
          <w:szCs w:val="28"/>
        </w:rPr>
        <w:t>)</w:t>
      </w:r>
      <w:r w:rsidR="00A5668D">
        <w:rPr>
          <w:bCs/>
          <w:sz w:val="28"/>
          <w:szCs w:val="28"/>
        </w:rPr>
        <w:t xml:space="preserve"> </w:t>
      </w:r>
      <w:r w:rsidR="000C425C">
        <w:rPr>
          <w:bCs/>
          <w:sz w:val="28"/>
          <w:szCs w:val="28"/>
        </w:rPr>
        <w:t xml:space="preserve">if you are </w:t>
      </w:r>
      <w:r w:rsidR="00A5668D">
        <w:rPr>
          <w:bCs/>
          <w:sz w:val="28"/>
          <w:szCs w:val="28"/>
        </w:rPr>
        <w:t>seeking</w:t>
      </w:r>
      <w:r w:rsidR="000C425C">
        <w:rPr>
          <w:bCs/>
          <w:sz w:val="28"/>
          <w:szCs w:val="28"/>
        </w:rPr>
        <w:t xml:space="preserve"> support towards those costs.</w:t>
      </w:r>
    </w:p>
    <w:p w14:paraId="5F175341" w14:textId="77777777" w:rsidR="003A1C74" w:rsidRPr="0064375D" w:rsidRDefault="003A1C74" w:rsidP="005663F4">
      <w:pPr>
        <w:pStyle w:val="ListParagraph"/>
        <w:keepNext/>
        <w:keepLines/>
        <w:numPr>
          <w:ilvl w:val="0"/>
          <w:numId w:val="0"/>
        </w:numPr>
        <w:rPr>
          <w:b/>
          <w:color w:val="2E38B1"/>
          <w:sz w:val="28"/>
          <w:szCs w:val="28"/>
        </w:rPr>
      </w:pPr>
      <w:r w:rsidRPr="0064375D">
        <w:rPr>
          <w:b/>
          <w:color w:val="2E38B1"/>
          <w:sz w:val="28"/>
          <w:szCs w:val="28"/>
        </w:rPr>
        <w:t>Note on listing activities</w:t>
      </w:r>
    </w:p>
    <w:p w14:paraId="1CE1BB28" w14:textId="77777777" w:rsidR="003A1C74" w:rsidRPr="0064375D" w:rsidRDefault="003A1C74" w:rsidP="003D665C">
      <w:pPr>
        <w:spacing w:after="120"/>
        <w:rPr>
          <w:sz w:val="28"/>
          <w:szCs w:val="28"/>
        </w:rPr>
      </w:pPr>
      <w:r w:rsidRPr="0064375D">
        <w:rPr>
          <w:sz w:val="28"/>
          <w:szCs w:val="28"/>
        </w:rPr>
        <w:t>The total number of activities allowed within the AAR template is</w:t>
      </w:r>
      <w:r w:rsidRPr="0064375D">
        <w:rPr>
          <w:b/>
          <w:sz w:val="28"/>
          <w:szCs w:val="28"/>
        </w:rPr>
        <w:t xml:space="preserve"> twenty</w:t>
      </w:r>
      <w:r w:rsidRPr="0064375D">
        <w:rPr>
          <w:sz w:val="28"/>
          <w:szCs w:val="28"/>
        </w:rPr>
        <w:t xml:space="preserve">. If you have more than twenty individual activities, rather than providing details of </w:t>
      </w:r>
      <w:r w:rsidRPr="0064375D">
        <w:rPr>
          <w:b/>
          <w:sz w:val="28"/>
          <w:szCs w:val="28"/>
        </w:rPr>
        <w:t>every</w:t>
      </w:r>
      <w:r w:rsidRPr="0064375D">
        <w:rPr>
          <w:sz w:val="28"/>
          <w:szCs w:val="28"/>
        </w:rPr>
        <w:t xml:space="preserve"> individual activity or event, you should </w:t>
      </w:r>
      <w:r w:rsidRPr="0064375D">
        <w:rPr>
          <w:b/>
          <w:sz w:val="28"/>
          <w:szCs w:val="28"/>
        </w:rPr>
        <w:t>group</w:t>
      </w:r>
      <w:r w:rsidRPr="0064375D">
        <w:rPr>
          <w:sz w:val="28"/>
          <w:szCs w:val="28"/>
        </w:rPr>
        <w:t xml:space="preserve"> your proposed activities by artform or by type.</w:t>
      </w:r>
    </w:p>
    <w:p w14:paraId="1AD5BF81" w14:textId="77777777" w:rsidR="003A1C74" w:rsidRPr="0064375D" w:rsidRDefault="003A1C74" w:rsidP="003D665C">
      <w:pPr>
        <w:spacing w:after="120"/>
        <w:rPr>
          <w:sz w:val="28"/>
          <w:szCs w:val="28"/>
        </w:rPr>
      </w:pPr>
      <w:r w:rsidRPr="0064375D">
        <w:rPr>
          <w:sz w:val="28"/>
          <w:szCs w:val="28"/>
        </w:rPr>
        <w:t>For example:</w:t>
      </w:r>
    </w:p>
    <w:p w14:paraId="152086C4" w14:textId="77777777" w:rsidR="003A1C74" w:rsidRPr="0064375D" w:rsidRDefault="003A1C74" w:rsidP="00630553">
      <w:pPr>
        <w:pStyle w:val="ListParagraph"/>
        <w:numPr>
          <w:ilvl w:val="0"/>
          <w:numId w:val="15"/>
        </w:numPr>
        <w:ind w:left="714" w:hanging="357"/>
        <w:rPr>
          <w:sz w:val="28"/>
          <w:szCs w:val="28"/>
        </w:rPr>
      </w:pPr>
      <w:r w:rsidRPr="0064375D">
        <w:rPr>
          <w:sz w:val="28"/>
          <w:szCs w:val="28"/>
        </w:rPr>
        <w:t>Performing-arts activities (e.g. theatre, dance, circus)</w:t>
      </w:r>
    </w:p>
    <w:p w14:paraId="1BDECAF2" w14:textId="77777777" w:rsidR="003A1C74" w:rsidRPr="0064375D" w:rsidRDefault="003A1C74" w:rsidP="00630553">
      <w:pPr>
        <w:pStyle w:val="ListParagraph"/>
        <w:numPr>
          <w:ilvl w:val="0"/>
          <w:numId w:val="15"/>
        </w:numPr>
        <w:ind w:left="714" w:hanging="357"/>
        <w:rPr>
          <w:sz w:val="28"/>
          <w:szCs w:val="28"/>
        </w:rPr>
      </w:pPr>
      <w:r w:rsidRPr="0064375D">
        <w:rPr>
          <w:sz w:val="28"/>
          <w:szCs w:val="28"/>
        </w:rPr>
        <w:t>Visual-arts activities</w:t>
      </w:r>
    </w:p>
    <w:p w14:paraId="4D1C732A" w14:textId="77777777" w:rsidR="003A1C74" w:rsidRPr="0064375D" w:rsidRDefault="003A1C74" w:rsidP="00630553">
      <w:pPr>
        <w:pStyle w:val="ListParagraph"/>
        <w:numPr>
          <w:ilvl w:val="0"/>
          <w:numId w:val="15"/>
        </w:numPr>
        <w:ind w:left="714" w:hanging="357"/>
        <w:rPr>
          <w:sz w:val="28"/>
          <w:szCs w:val="28"/>
        </w:rPr>
      </w:pPr>
      <w:r w:rsidRPr="0064375D">
        <w:rPr>
          <w:sz w:val="28"/>
          <w:szCs w:val="28"/>
        </w:rPr>
        <w:t>Music activities</w:t>
      </w:r>
    </w:p>
    <w:p w14:paraId="577AF683" w14:textId="77777777" w:rsidR="003A1C74" w:rsidRPr="0064375D" w:rsidRDefault="003A1C74" w:rsidP="00630553">
      <w:pPr>
        <w:pStyle w:val="ListParagraph"/>
        <w:numPr>
          <w:ilvl w:val="0"/>
          <w:numId w:val="15"/>
        </w:numPr>
        <w:ind w:left="714" w:hanging="357"/>
        <w:rPr>
          <w:sz w:val="28"/>
          <w:szCs w:val="28"/>
        </w:rPr>
      </w:pPr>
      <w:r w:rsidRPr="0064375D">
        <w:rPr>
          <w:sz w:val="28"/>
          <w:szCs w:val="28"/>
        </w:rPr>
        <w:t>Literature activities</w:t>
      </w:r>
    </w:p>
    <w:p w14:paraId="234FDAC8" w14:textId="77777777" w:rsidR="003A1C74" w:rsidRPr="0064375D" w:rsidRDefault="003A1C74" w:rsidP="00630553">
      <w:pPr>
        <w:pStyle w:val="ListParagraph"/>
        <w:numPr>
          <w:ilvl w:val="0"/>
          <w:numId w:val="15"/>
        </w:numPr>
        <w:ind w:left="714" w:hanging="357"/>
        <w:rPr>
          <w:sz w:val="28"/>
          <w:szCs w:val="28"/>
        </w:rPr>
      </w:pPr>
      <w:r w:rsidRPr="0064375D">
        <w:rPr>
          <w:sz w:val="28"/>
          <w:szCs w:val="28"/>
        </w:rPr>
        <w:t>Activities or events for children/young people</w:t>
      </w:r>
    </w:p>
    <w:p w14:paraId="4988E04E" w14:textId="32D61B37" w:rsidR="003A1C74" w:rsidRPr="00C91E45" w:rsidRDefault="464CDCA0" w:rsidP="45196964">
      <w:pPr>
        <w:pStyle w:val="ListParagraph"/>
        <w:ind w:left="714" w:hanging="357"/>
        <w:rPr>
          <w:sz w:val="28"/>
          <w:szCs w:val="28"/>
        </w:rPr>
      </w:pPr>
      <w:r w:rsidRPr="45196964">
        <w:rPr>
          <w:sz w:val="28"/>
          <w:szCs w:val="28"/>
        </w:rPr>
        <w:t>Local community</w:t>
      </w:r>
      <w:r w:rsidR="529AF185" w:rsidRPr="45196964">
        <w:rPr>
          <w:sz w:val="28"/>
          <w:szCs w:val="28"/>
        </w:rPr>
        <w:t>/amateur activities</w:t>
      </w:r>
    </w:p>
    <w:p w14:paraId="4BCCDACB" w14:textId="26932116" w:rsidR="003A1C74" w:rsidRPr="00C91E45" w:rsidRDefault="003A1C74" w:rsidP="00630553">
      <w:pPr>
        <w:pStyle w:val="ListParagraph"/>
        <w:numPr>
          <w:ilvl w:val="0"/>
          <w:numId w:val="15"/>
        </w:numPr>
        <w:rPr>
          <w:rFonts w:cs="Arial"/>
          <w:bCs/>
          <w:color w:val="FF0000"/>
          <w:kern w:val="32"/>
          <w:sz w:val="28"/>
          <w:szCs w:val="28"/>
        </w:rPr>
      </w:pPr>
      <w:r w:rsidRPr="00C91E45">
        <w:rPr>
          <w:sz w:val="28"/>
          <w:szCs w:val="28"/>
        </w:rPr>
        <w:t>Development activities</w:t>
      </w:r>
      <w:r w:rsidRPr="00C91E45">
        <w:rPr>
          <w:sz w:val="28"/>
          <w:szCs w:val="28"/>
        </w:rPr>
        <w:br w:type="page"/>
      </w:r>
    </w:p>
    <w:p w14:paraId="1ADEBDA3" w14:textId="039D7CE4" w:rsidR="0073332A" w:rsidRPr="00C91E45" w:rsidRDefault="007F742E" w:rsidP="00630553">
      <w:pPr>
        <w:pStyle w:val="Heading1"/>
        <w:pageBreakBefore w:val="0"/>
        <w:numPr>
          <w:ilvl w:val="0"/>
          <w:numId w:val="18"/>
        </w:numPr>
        <w:pBdr>
          <w:bottom w:val="single" w:sz="8" w:space="1" w:color="2E38B1"/>
        </w:pBdr>
        <w:spacing w:before="0" w:after="120"/>
        <w:ind w:left="0" w:hanging="567"/>
        <w:rPr>
          <w:color w:val="2E38B1"/>
          <w:szCs w:val="36"/>
        </w:rPr>
      </w:pPr>
      <w:bookmarkStart w:id="273" w:name="_Toc63432333"/>
      <w:bookmarkStart w:id="274" w:name="_Toc87254886"/>
      <w:r w:rsidRPr="00C91E45">
        <w:rPr>
          <w:color w:val="2E38B1"/>
          <w:szCs w:val="36"/>
        </w:rPr>
        <w:lastRenderedPageBreak/>
        <w:t>How your application is processed</w:t>
      </w:r>
      <w:bookmarkEnd w:id="273"/>
      <w:bookmarkEnd w:id="274"/>
    </w:p>
    <w:p w14:paraId="6E1DC74A" w14:textId="5ADEDB81" w:rsidR="00E56F16" w:rsidRPr="00C91E45" w:rsidRDefault="0008645C" w:rsidP="0064375D">
      <w:pPr>
        <w:spacing w:after="120"/>
        <w:rPr>
          <w:sz w:val="28"/>
          <w:szCs w:val="28"/>
        </w:rPr>
      </w:pPr>
      <w:r w:rsidRPr="00C91E45">
        <w:rPr>
          <w:sz w:val="28"/>
          <w:szCs w:val="28"/>
        </w:rPr>
        <w:t xml:space="preserve">We </w:t>
      </w:r>
      <w:r w:rsidR="00C52F6B" w:rsidRPr="00C91E45">
        <w:rPr>
          <w:sz w:val="28"/>
          <w:szCs w:val="28"/>
        </w:rPr>
        <w:t>follow the steps below</w:t>
      </w:r>
      <w:r w:rsidR="00EB5AD0" w:rsidRPr="00C91E45">
        <w:rPr>
          <w:sz w:val="28"/>
          <w:szCs w:val="28"/>
        </w:rPr>
        <w:t xml:space="preserve"> to consider applications, decide on them</w:t>
      </w:r>
      <w:r w:rsidR="008441DC" w:rsidRPr="00C91E45">
        <w:rPr>
          <w:sz w:val="28"/>
          <w:szCs w:val="28"/>
        </w:rPr>
        <w:t>,</w:t>
      </w:r>
      <w:r w:rsidR="00EB5AD0" w:rsidRPr="00C91E45">
        <w:rPr>
          <w:sz w:val="28"/>
          <w:szCs w:val="28"/>
        </w:rPr>
        <w:t xml:space="preserve"> and </w:t>
      </w:r>
      <w:r w:rsidR="00C52F6B" w:rsidRPr="00C91E45">
        <w:rPr>
          <w:sz w:val="28"/>
          <w:szCs w:val="28"/>
        </w:rPr>
        <w:t>contact</w:t>
      </w:r>
      <w:r w:rsidR="00EB5AD0" w:rsidRPr="00C91E45">
        <w:rPr>
          <w:sz w:val="28"/>
          <w:szCs w:val="28"/>
        </w:rPr>
        <w:t xml:space="preserve"> applicants</w:t>
      </w:r>
      <w:r w:rsidR="00E56F16" w:rsidRPr="00C91E45">
        <w:rPr>
          <w:sz w:val="28"/>
          <w:szCs w:val="28"/>
        </w:rPr>
        <w:t xml:space="preserve">. </w:t>
      </w:r>
      <w:r w:rsidR="00D43C22" w:rsidRPr="00C91E45">
        <w:rPr>
          <w:sz w:val="28"/>
          <w:szCs w:val="28"/>
        </w:rPr>
        <w:t xml:space="preserve">This </w:t>
      </w:r>
      <w:r w:rsidR="00EB5AD0" w:rsidRPr="00C91E45">
        <w:rPr>
          <w:sz w:val="28"/>
          <w:szCs w:val="28"/>
        </w:rPr>
        <w:t>helps us m</w:t>
      </w:r>
      <w:r w:rsidRPr="00C91E45">
        <w:rPr>
          <w:sz w:val="28"/>
          <w:szCs w:val="28"/>
        </w:rPr>
        <w:t>ake sure that our system for making decisions is open</w:t>
      </w:r>
      <w:r w:rsidR="00B93360" w:rsidRPr="00C91E45">
        <w:rPr>
          <w:sz w:val="28"/>
          <w:szCs w:val="28"/>
        </w:rPr>
        <w:t>,</w:t>
      </w:r>
      <w:r w:rsidR="00E56F16" w:rsidRPr="00C91E45">
        <w:rPr>
          <w:sz w:val="28"/>
          <w:szCs w:val="28"/>
        </w:rPr>
        <w:t xml:space="preserve"> </w:t>
      </w:r>
      <w:r w:rsidR="7467792E" w:rsidRPr="2CD83892">
        <w:rPr>
          <w:sz w:val="28"/>
          <w:szCs w:val="28"/>
        </w:rPr>
        <w:t>fair,</w:t>
      </w:r>
      <w:r w:rsidR="00E56F16" w:rsidRPr="00C91E45">
        <w:rPr>
          <w:sz w:val="28"/>
          <w:szCs w:val="28"/>
        </w:rPr>
        <w:t xml:space="preserve"> and transparent. </w:t>
      </w:r>
    </w:p>
    <w:tbl>
      <w:tblPr>
        <w:tblW w:w="0" w:type="auto"/>
        <w:tblInd w:w="94"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460"/>
        <w:gridCol w:w="8516"/>
      </w:tblGrid>
      <w:tr w:rsidR="00F118A1" w:rsidRPr="00C91E45" w14:paraId="61B32D4F" w14:textId="77777777" w:rsidTr="45196964">
        <w:trPr>
          <w:trHeight w:val="505"/>
        </w:trPr>
        <w:tc>
          <w:tcPr>
            <w:tcW w:w="460" w:type="dxa"/>
          </w:tcPr>
          <w:p w14:paraId="0773611D" w14:textId="77777777" w:rsidR="0073332A" w:rsidRPr="00C91E45" w:rsidRDefault="0008645C" w:rsidP="0064375D">
            <w:pPr>
              <w:pStyle w:val="tabletext"/>
              <w:spacing w:before="0" w:after="120"/>
              <w:rPr>
                <w:b/>
                <w:color w:val="2E38B1"/>
                <w:sz w:val="28"/>
                <w:szCs w:val="28"/>
              </w:rPr>
            </w:pPr>
            <w:r w:rsidRPr="00C91E45">
              <w:rPr>
                <w:b/>
                <w:color w:val="2E38B1"/>
                <w:sz w:val="28"/>
                <w:szCs w:val="28"/>
              </w:rPr>
              <w:t>1</w:t>
            </w:r>
          </w:p>
        </w:tc>
        <w:tc>
          <w:tcPr>
            <w:tcW w:w="8516" w:type="dxa"/>
          </w:tcPr>
          <w:p w14:paraId="25C5AAC8" w14:textId="449FE2D6" w:rsidR="000E2D49" w:rsidRPr="00C91E45" w:rsidRDefault="000E2D49" w:rsidP="0064375D">
            <w:pPr>
              <w:pStyle w:val="tabletext"/>
              <w:spacing w:before="0" w:after="120"/>
              <w:rPr>
                <w:rFonts w:cs="Calibri"/>
                <w:sz w:val="28"/>
                <w:szCs w:val="28"/>
              </w:rPr>
            </w:pPr>
            <w:r w:rsidRPr="00C91E45">
              <w:rPr>
                <w:rFonts w:cs="Calibri"/>
                <w:sz w:val="28"/>
                <w:szCs w:val="28"/>
              </w:rPr>
              <w:t xml:space="preserve">After you submit your application, you should receive two emails: </w:t>
            </w:r>
          </w:p>
          <w:p w14:paraId="2B357DF2" w14:textId="57753884" w:rsidR="000E2D49" w:rsidRPr="00C91E45" w:rsidRDefault="000E2D49" w:rsidP="00630553">
            <w:pPr>
              <w:pStyle w:val="tabletext"/>
              <w:numPr>
                <w:ilvl w:val="0"/>
                <w:numId w:val="11"/>
              </w:numPr>
              <w:spacing w:before="0" w:after="120"/>
              <w:ind w:left="436" w:hanging="357"/>
              <w:rPr>
                <w:rFonts w:cs="Calibri"/>
                <w:sz w:val="28"/>
                <w:szCs w:val="28"/>
              </w:rPr>
            </w:pPr>
            <w:r w:rsidRPr="00C91E45">
              <w:rPr>
                <w:rFonts w:cs="Calibri"/>
                <w:sz w:val="28"/>
                <w:szCs w:val="28"/>
              </w:rPr>
              <w:t xml:space="preserve">The first will be </w:t>
            </w:r>
            <w:r w:rsidR="00C52F6B" w:rsidRPr="00C91E45">
              <w:rPr>
                <w:rFonts w:cs="Calibri"/>
                <w:sz w:val="28"/>
                <w:szCs w:val="28"/>
              </w:rPr>
              <w:t xml:space="preserve">sent </w:t>
            </w:r>
            <w:r w:rsidRPr="00C91E45">
              <w:rPr>
                <w:rFonts w:cs="Calibri"/>
                <w:sz w:val="28"/>
                <w:szCs w:val="28"/>
              </w:rPr>
              <w:t>immediately and will acknowledge your application.</w:t>
            </w:r>
          </w:p>
          <w:p w14:paraId="6BF7D786" w14:textId="1CB93C1B" w:rsidR="0040263A" w:rsidRPr="00C91E45" w:rsidRDefault="000E2D49" w:rsidP="00630553">
            <w:pPr>
              <w:pStyle w:val="tabletext"/>
              <w:numPr>
                <w:ilvl w:val="0"/>
                <w:numId w:val="11"/>
              </w:numPr>
              <w:spacing w:before="0" w:after="120"/>
              <w:ind w:left="436" w:hanging="357"/>
              <w:rPr>
                <w:rFonts w:cs="Calibri"/>
                <w:sz w:val="28"/>
                <w:szCs w:val="28"/>
              </w:rPr>
            </w:pPr>
            <w:r w:rsidRPr="00C91E45">
              <w:rPr>
                <w:rFonts w:cs="Calibri"/>
                <w:sz w:val="28"/>
                <w:szCs w:val="28"/>
              </w:rPr>
              <w:t xml:space="preserve">The second </w:t>
            </w:r>
            <w:r w:rsidR="00C52F6B" w:rsidRPr="00C91E45">
              <w:rPr>
                <w:rFonts w:cs="Calibri"/>
                <w:sz w:val="28"/>
                <w:szCs w:val="28"/>
              </w:rPr>
              <w:t xml:space="preserve">should </w:t>
            </w:r>
            <w:r w:rsidRPr="00C91E45">
              <w:rPr>
                <w:rFonts w:cs="Calibri"/>
                <w:sz w:val="28"/>
                <w:szCs w:val="28"/>
              </w:rPr>
              <w:t>arrive a few minutes later. It will contain your application number, which we will use in all correspondence about your application.</w:t>
            </w:r>
          </w:p>
          <w:p w14:paraId="4CFA875F" w14:textId="34510F89" w:rsidR="000E2D49" w:rsidRPr="00C91E45" w:rsidRDefault="0040263A" w:rsidP="0064375D">
            <w:pPr>
              <w:pStyle w:val="tabletext"/>
              <w:spacing w:before="0" w:after="120"/>
              <w:rPr>
                <w:rFonts w:cs="Calibri"/>
                <w:sz w:val="28"/>
                <w:szCs w:val="28"/>
              </w:rPr>
            </w:pPr>
            <w:r w:rsidRPr="00C91E45">
              <w:rPr>
                <w:rFonts w:cs="Calibri"/>
                <w:b/>
                <w:color w:val="2E38B1"/>
                <w:sz w:val="28"/>
                <w:szCs w:val="28"/>
              </w:rPr>
              <w:t>Note</w:t>
            </w:r>
            <w:r w:rsidR="008441DC" w:rsidRPr="00C91E45">
              <w:rPr>
                <w:rFonts w:cs="Calibri"/>
                <w:b/>
                <w:color w:val="2E38B1"/>
                <w:sz w:val="28"/>
                <w:szCs w:val="28"/>
              </w:rPr>
              <w:t>:</w:t>
            </w:r>
            <w:r w:rsidRPr="00C91E45">
              <w:rPr>
                <w:rFonts w:cs="Calibri"/>
                <w:color w:val="0070C0"/>
                <w:sz w:val="28"/>
                <w:szCs w:val="28"/>
              </w:rPr>
              <w:t xml:space="preserve"> </w:t>
            </w:r>
            <w:r w:rsidRPr="00C91E45">
              <w:rPr>
                <w:rFonts w:cs="Calibri"/>
                <w:sz w:val="28"/>
                <w:szCs w:val="28"/>
              </w:rPr>
              <w:t xml:space="preserve">these emails only mean that our online system recognises that you have </w:t>
            </w:r>
            <w:proofErr w:type="gramStart"/>
            <w:r w:rsidRPr="00C91E45">
              <w:rPr>
                <w:rFonts w:cs="Calibri"/>
                <w:sz w:val="28"/>
                <w:szCs w:val="28"/>
              </w:rPr>
              <w:t>submitted an application</w:t>
            </w:r>
            <w:proofErr w:type="gramEnd"/>
            <w:r w:rsidR="00C52F6B" w:rsidRPr="00C91E45">
              <w:rPr>
                <w:rFonts w:cs="Calibri"/>
                <w:sz w:val="28"/>
                <w:szCs w:val="28"/>
              </w:rPr>
              <w:t>. They</w:t>
            </w:r>
            <w:r w:rsidRPr="00C91E45">
              <w:rPr>
                <w:rFonts w:cs="Calibri"/>
                <w:sz w:val="28"/>
                <w:szCs w:val="28"/>
              </w:rPr>
              <w:t xml:space="preserve"> </w:t>
            </w:r>
            <w:r w:rsidRPr="00C91E45">
              <w:rPr>
                <w:rFonts w:cs="Calibri"/>
                <w:b/>
                <w:sz w:val="28"/>
                <w:szCs w:val="28"/>
              </w:rPr>
              <w:t>do not</w:t>
            </w:r>
            <w:r w:rsidRPr="00C91E45">
              <w:rPr>
                <w:rFonts w:cs="Calibri"/>
                <w:sz w:val="28"/>
                <w:szCs w:val="28"/>
              </w:rPr>
              <w:t xml:space="preserve"> mean that your application is eligible</w:t>
            </w:r>
            <w:r w:rsidR="00510CFE" w:rsidRPr="00C91E45">
              <w:rPr>
                <w:rFonts w:cs="Calibri"/>
                <w:sz w:val="28"/>
                <w:szCs w:val="28"/>
              </w:rPr>
              <w:t xml:space="preserve"> to go forward</w:t>
            </w:r>
            <w:r w:rsidR="00C52F6B" w:rsidRPr="00C91E45">
              <w:rPr>
                <w:rFonts w:cs="Calibri"/>
                <w:sz w:val="28"/>
                <w:szCs w:val="28"/>
              </w:rPr>
              <w:t xml:space="preserve"> for </w:t>
            </w:r>
            <w:r w:rsidR="00510CFE" w:rsidRPr="00C91E45">
              <w:rPr>
                <w:rFonts w:cs="Calibri"/>
                <w:sz w:val="28"/>
                <w:szCs w:val="28"/>
              </w:rPr>
              <w:t>assessment</w:t>
            </w:r>
            <w:r w:rsidRPr="00C91E45">
              <w:rPr>
                <w:rFonts w:cs="Calibri"/>
                <w:sz w:val="28"/>
                <w:szCs w:val="28"/>
              </w:rPr>
              <w:t>.</w:t>
            </w:r>
          </w:p>
          <w:p w14:paraId="7061597E" w14:textId="33CCA59F" w:rsidR="0073332A" w:rsidRPr="00C91E45" w:rsidRDefault="000E2D49" w:rsidP="0064375D">
            <w:pPr>
              <w:pStyle w:val="tabletext"/>
              <w:spacing w:before="0" w:after="120"/>
              <w:rPr>
                <w:rFonts w:cs="Calibri"/>
                <w:sz w:val="28"/>
                <w:szCs w:val="28"/>
              </w:rPr>
            </w:pPr>
            <w:r w:rsidRPr="00C91E45">
              <w:rPr>
                <w:rFonts w:cs="Calibri"/>
                <w:sz w:val="28"/>
                <w:szCs w:val="28"/>
              </w:rPr>
              <w:t xml:space="preserve">If you </w:t>
            </w:r>
            <w:r w:rsidRPr="00C91E45">
              <w:rPr>
                <w:rFonts w:cs="Calibri"/>
                <w:b/>
                <w:sz w:val="28"/>
                <w:szCs w:val="28"/>
              </w:rPr>
              <w:t>do not</w:t>
            </w:r>
            <w:r w:rsidRPr="00C91E45">
              <w:rPr>
                <w:rFonts w:cs="Calibri"/>
                <w:sz w:val="28"/>
                <w:szCs w:val="28"/>
              </w:rPr>
              <w:t xml:space="preserve"> receive the email with your application number, contact </w:t>
            </w:r>
            <w:hyperlink r:id="rId34" w:history="1">
              <w:r w:rsidRPr="002B6B00">
                <w:rPr>
                  <w:rStyle w:val="Hyperlink"/>
                  <w:rFonts w:cs="Calibri"/>
                  <w:color w:val="2E38B1"/>
                  <w:sz w:val="28"/>
                  <w:szCs w:val="28"/>
                  <w:u w:val="none"/>
                </w:rPr>
                <w:t>onlineservices@artscouncil.ie</w:t>
              </w:r>
            </w:hyperlink>
            <w:r w:rsidRPr="002B6B00">
              <w:rPr>
                <w:rFonts w:cs="Calibri"/>
                <w:color w:val="2E38B1"/>
                <w:sz w:val="28"/>
                <w:szCs w:val="28"/>
              </w:rPr>
              <w:t xml:space="preserve"> </w:t>
            </w:r>
          </w:p>
        </w:tc>
      </w:tr>
      <w:tr w:rsidR="00F51612" w:rsidRPr="00C91E45" w14:paraId="7CC7081B" w14:textId="77777777" w:rsidTr="45196964">
        <w:trPr>
          <w:trHeight w:val="505"/>
        </w:trPr>
        <w:tc>
          <w:tcPr>
            <w:tcW w:w="460" w:type="dxa"/>
          </w:tcPr>
          <w:p w14:paraId="31DE1754" w14:textId="77777777" w:rsidR="0073332A" w:rsidRPr="00C91E45" w:rsidRDefault="00895A4F" w:rsidP="0064375D">
            <w:pPr>
              <w:pStyle w:val="tabletext"/>
              <w:spacing w:before="0" w:after="120"/>
              <w:rPr>
                <w:color w:val="2E38B1"/>
                <w:sz w:val="28"/>
                <w:szCs w:val="28"/>
              </w:rPr>
            </w:pPr>
            <w:r w:rsidRPr="00C91E45">
              <w:rPr>
                <w:b/>
                <w:color w:val="2E38B1"/>
                <w:sz w:val="28"/>
                <w:szCs w:val="28"/>
              </w:rPr>
              <w:t>2</w:t>
            </w:r>
          </w:p>
        </w:tc>
        <w:tc>
          <w:tcPr>
            <w:tcW w:w="8516" w:type="dxa"/>
          </w:tcPr>
          <w:p w14:paraId="3031AD03" w14:textId="0586B29C" w:rsidR="0073332A" w:rsidRPr="00C91E45" w:rsidRDefault="000E2D49" w:rsidP="0064375D">
            <w:pPr>
              <w:pStyle w:val="tabletext"/>
              <w:spacing w:before="0" w:after="120"/>
              <w:rPr>
                <w:rFonts w:cs="Calibri"/>
                <w:sz w:val="28"/>
                <w:szCs w:val="28"/>
              </w:rPr>
            </w:pPr>
            <w:r w:rsidRPr="00C91E45">
              <w:rPr>
                <w:rFonts w:cs="Calibri"/>
                <w:sz w:val="28"/>
                <w:szCs w:val="28"/>
              </w:rPr>
              <w:t>Once we have received your application, we</w:t>
            </w:r>
            <w:r w:rsidR="00003632" w:rsidRPr="00C91E45">
              <w:rPr>
                <w:rFonts w:cs="Calibri"/>
                <w:sz w:val="28"/>
                <w:szCs w:val="28"/>
              </w:rPr>
              <w:t xml:space="preserve"> </w:t>
            </w:r>
            <w:r w:rsidR="00C52F6B" w:rsidRPr="00C91E45">
              <w:rPr>
                <w:rFonts w:cs="Calibri"/>
                <w:sz w:val="28"/>
                <w:szCs w:val="28"/>
              </w:rPr>
              <w:t xml:space="preserve">will </w:t>
            </w:r>
            <w:r w:rsidR="00003632" w:rsidRPr="00C91E45">
              <w:rPr>
                <w:rFonts w:cs="Calibri"/>
                <w:sz w:val="28"/>
                <w:szCs w:val="28"/>
              </w:rPr>
              <w:t xml:space="preserve">check to make sure </w:t>
            </w:r>
            <w:r w:rsidR="00C52F6B" w:rsidRPr="00C91E45">
              <w:rPr>
                <w:rFonts w:cs="Calibri"/>
                <w:sz w:val="28"/>
                <w:szCs w:val="28"/>
              </w:rPr>
              <w:t>it</w:t>
            </w:r>
            <w:r w:rsidR="00003632" w:rsidRPr="00C91E45">
              <w:rPr>
                <w:rFonts w:cs="Calibri"/>
                <w:sz w:val="28"/>
                <w:szCs w:val="28"/>
              </w:rPr>
              <w:t xml:space="preserve"> is eligible for </w:t>
            </w:r>
            <w:r w:rsidR="0040263A" w:rsidRPr="00C91E45">
              <w:rPr>
                <w:rFonts w:cs="Calibri"/>
                <w:sz w:val="28"/>
                <w:szCs w:val="28"/>
              </w:rPr>
              <w:t>A</w:t>
            </w:r>
            <w:r w:rsidR="0014260D" w:rsidRPr="00C91E45">
              <w:rPr>
                <w:rFonts w:cs="Calibri"/>
                <w:sz w:val="28"/>
                <w:szCs w:val="28"/>
              </w:rPr>
              <w:t xml:space="preserve">rts </w:t>
            </w:r>
            <w:r w:rsidR="0040263A" w:rsidRPr="00C91E45">
              <w:rPr>
                <w:rFonts w:cs="Calibri"/>
                <w:sz w:val="28"/>
                <w:szCs w:val="28"/>
              </w:rPr>
              <w:t>G</w:t>
            </w:r>
            <w:r w:rsidR="0014260D" w:rsidRPr="00C91E45">
              <w:rPr>
                <w:rFonts w:cs="Calibri"/>
                <w:sz w:val="28"/>
                <w:szCs w:val="28"/>
              </w:rPr>
              <w:t>rant</w:t>
            </w:r>
            <w:r w:rsidR="00003632" w:rsidRPr="00C91E45">
              <w:rPr>
                <w:rFonts w:cs="Calibri"/>
                <w:sz w:val="28"/>
                <w:szCs w:val="28"/>
              </w:rPr>
              <w:t xml:space="preserve"> </w:t>
            </w:r>
            <w:r w:rsidR="0040263A" w:rsidRPr="00C91E45">
              <w:rPr>
                <w:rFonts w:cs="Calibri"/>
                <w:sz w:val="28"/>
                <w:szCs w:val="28"/>
              </w:rPr>
              <w:t>F</w:t>
            </w:r>
            <w:r w:rsidR="00003632" w:rsidRPr="00C91E45">
              <w:rPr>
                <w:rFonts w:cs="Calibri"/>
                <w:sz w:val="28"/>
                <w:szCs w:val="28"/>
              </w:rPr>
              <w:t>unding.</w:t>
            </w:r>
          </w:p>
        </w:tc>
      </w:tr>
      <w:tr w:rsidR="000E2D49" w:rsidRPr="00C91E45" w14:paraId="10F16AD2" w14:textId="77777777" w:rsidTr="45196964">
        <w:trPr>
          <w:trHeight w:val="505"/>
        </w:trPr>
        <w:tc>
          <w:tcPr>
            <w:tcW w:w="460" w:type="dxa"/>
          </w:tcPr>
          <w:p w14:paraId="75F18A7E" w14:textId="76EBE0D9" w:rsidR="000E2D49" w:rsidRPr="00C91E45" w:rsidRDefault="000E2D49" w:rsidP="0064375D">
            <w:pPr>
              <w:pStyle w:val="tabletext"/>
              <w:spacing w:before="0" w:after="120"/>
              <w:rPr>
                <w:b/>
                <w:color w:val="2E38B1"/>
                <w:sz w:val="28"/>
                <w:szCs w:val="28"/>
              </w:rPr>
            </w:pPr>
            <w:r w:rsidRPr="00C91E45">
              <w:rPr>
                <w:b/>
                <w:color w:val="2E38B1"/>
                <w:sz w:val="28"/>
                <w:szCs w:val="28"/>
              </w:rPr>
              <w:t>3</w:t>
            </w:r>
          </w:p>
        </w:tc>
        <w:tc>
          <w:tcPr>
            <w:tcW w:w="8516" w:type="dxa"/>
          </w:tcPr>
          <w:p w14:paraId="4E5AEAE0" w14:textId="19E949FC" w:rsidR="000E2D49" w:rsidRPr="00C91E45" w:rsidRDefault="00C52F6B" w:rsidP="0064375D">
            <w:pPr>
              <w:pStyle w:val="tabletext"/>
              <w:spacing w:before="0" w:after="120"/>
              <w:rPr>
                <w:rFonts w:cs="Calibri"/>
                <w:sz w:val="28"/>
                <w:szCs w:val="28"/>
              </w:rPr>
            </w:pPr>
            <w:r w:rsidRPr="00C91E45">
              <w:rPr>
                <w:rFonts w:cs="Calibri"/>
                <w:sz w:val="28"/>
                <w:szCs w:val="28"/>
              </w:rPr>
              <w:t xml:space="preserve">If we decide your application is not eligible, either because it does not meet the purpose for the award or because you have not fully satisfied the requirements for </w:t>
            </w:r>
            <w:r w:rsidR="000303E8" w:rsidRPr="00C91E45">
              <w:rPr>
                <w:rFonts w:cs="Calibri"/>
                <w:sz w:val="28"/>
                <w:szCs w:val="28"/>
              </w:rPr>
              <w:t>Arts Grant F</w:t>
            </w:r>
            <w:r w:rsidRPr="00C91E45">
              <w:rPr>
                <w:rFonts w:cs="Calibri"/>
                <w:sz w:val="28"/>
                <w:szCs w:val="28"/>
              </w:rPr>
              <w:t>unding, we will write to tell you that your application is ineligible and will not be assessed.</w:t>
            </w:r>
          </w:p>
        </w:tc>
      </w:tr>
      <w:tr w:rsidR="00F118A1" w:rsidRPr="00C91E45" w14:paraId="263838A0" w14:textId="77777777" w:rsidTr="45196964">
        <w:trPr>
          <w:trHeight w:val="25"/>
        </w:trPr>
        <w:tc>
          <w:tcPr>
            <w:tcW w:w="460" w:type="dxa"/>
          </w:tcPr>
          <w:p w14:paraId="7A8EE09A" w14:textId="5A8E2151" w:rsidR="0073332A" w:rsidRPr="00C91E45" w:rsidRDefault="0024635B" w:rsidP="0064375D">
            <w:pPr>
              <w:pStyle w:val="tabletext"/>
              <w:spacing w:before="0" w:after="120"/>
              <w:rPr>
                <w:color w:val="2E38B1"/>
                <w:sz w:val="28"/>
                <w:szCs w:val="28"/>
              </w:rPr>
            </w:pPr>
            <w:r w:rsidRPr="00C91E45">
              <w:rPr>
                <w:b/>
                <w:color w:val="2E38B1"/>
                <w:sz w:val="28"/>
                <w:szCs w:val="28"/>
              </w:rPr>
              <w:t>4</w:t>
            </w:r>
          </w:p>
        </w:tc>
        <w:tc>
          <w:tcPr>
            <w:tcW w:w="8516" w:type="dxa"/>
          </w:tcPr>
          <w:p w14:paraId="564B6A42" w14:textId="04665C45" w:rsidR="0073332A" w:rsidRPr="00C91E45" w:rsidRDefault="00F7529A" w:rsidP="0064375D">
            <w:pPr>
              <w:pStyle w:val="tabletext"/>
              <w:spacing w:before="0" w:after="120"/>
              <w:rPr>
                <w:sz w:val="28"/>
                <w:szCs w:val="28"/>
              </w:rPr>
            </w:pPr>
            <w:r w:rsidRPr="00C91E45">
              <w:rPr>
                <w:sz w:val="28"/>
                <w:szCs w:val="28"/>
              </w:rPr>
              <w:t xml:space="preserve">Your </w:t>
            </w:r>
            <w:r w:rsidR="00D43C22" w:rsidRPr="00C91E45">
              <w:rPr>
                <w:sz w:val="28"/>
                <w:szCs w:val="28"/>
              </w:rPr>
              <w:t>application</w:t>
            </w:r>
            <w:r w:rsidRPr="00C91E45">
              <w:rPr>
                <w:sz w:val="28"/>
                <w:szCs w:val="28"/>
              </w:rPr>
              <w:t xml:space="preserve"> </w:t>
            </w:r>
            <w:r w:rsidR="00C52F6B" w:rsidRPr="00C91E45">
              <w:rPr>
                <w:sz w:val="28"/>
                <w:szCs w:val="28"/>
              </w:rPr>
              <w:t xml:space="preserve">will be </w:t>
            </w:r>
            <w:r w:rsidRPr="00C91E45">
              <w:rPr>
                <w:sz w:val="28"/>
                <w:szCs w:val="28"/>
              </w:rPr>
              <w:t>scored</w:t>
            </w:r>
            <w:r w:rsidR="00D43C22" w:rsidRPr="00C91E45">
              <w:rPr>
                <w:sz w:val="28"/>
                <w:szCs w:val="28"/>
              </w:rPr>
              <w:t xml:space="preserve"> and</w:t>
            </w:r>
            <w:r w:rsidR="0008645C" w:rsidRPr="00C91E45">
              <w:rPr>
                <w:sz w:val="28"/>
                <w:szCs w:val="28"/>
              </w:rPr>
              <w:t xml:space="preserve"> assessment</w:t>
            </w:r>
            <w:r w:rsidR="00B01EC7" w:rsidRPr="00C91E45">
              <w:rPr>
                <w:sz w:val="28"/>
                <w:szCs w:val="28"/>
              </w:rPr>
              <w:t>s</w:t>
            </w:r>
            <w:r w:rsidRPr="00C91E45">
              <w:rPr>
                <w:sz w:val="28"/>
                <w:szCs w:val="28"/>
              </w:rPr>
              <w:t xml:space="preserve"> written</w:t>
            </w:r>
            <w:r w:rsidR="0008645C" w:rsidRPr="00C91E45">
              <w:rPr>
                <w:sz w:val="28"/>
                <w:szCs w:val="28"/>
              </w:rPr>
              <w:t xml:space="preserve"> based on the criteria in </w:t>
            </w:r>
            <w:hyperlink w:anchor="_How_we_assess" w:history="1">
              <w:r w:rsidR="0008645C" w:rsidRPr="00447949">
                <w:rPr>
                  <w:rStyle w:val="Hyperlink"/>
                  <w:color w:val="2E38B1"/>
                  <w:sz w:val="28"/>
                  <w:szCs w:val="28"/>
                </w:rPr>
                <w:t xml:space="preserve">section </w:t>
              </w:r>
              <w:r w:rsidR="00FA2D56" w:rsidRPr="00447949">
                <w:rPr>
                  <w:rStyle w:val="Hyperlink"/>
                  <w:color w:val="2E38B1"/>
                  <w:sz w:val="28"/>
                  <w:szCs w:val="28"/>
                </w:rPr>
                <w:t>3</w:t>
              </w:r>
            </w:hyperlink>
            <w:r w:rsidR="00977641" w:rsidRPr="00C91E45">
              <w:rPr>
                <w:sz w:val="28"/>
                <w:szCs w:val="28"/>
              </w:rPr>
              <w:t xml:space="preserve"> </w:t>
            </w:r>
            <w:r w:rsidR="0008645C" w:rsidRPr="00C91E45">
              <w:rPr>
                <w:sz w:val="28"/>
                <w:szCs w:val="28"/>
              </w:rPr>
              <w:t>of these guidelines</w:t>
            </w:r>
            <w:r w:rsidR="002F5B6F" w:rsidRPr="00C91E45">
              <w:rPr>
                <w:sz w:val="28"/>
                <w:szCs w:val="28"/>
              </w:rPr>
              <w:t>.</w:t>
            </w:r>
          </w:p>
        </w:tc>
      </w:tr>
      <w:tr w:rsidR="002D0D87" w:rsidRPr="00C91E45" w14:paraId="06CEBE30" w14:textId="77777777" w:rsidTr="45196964">
        <w:trPr>
          <w:trHeight w:val="25"/>
        </w:trPr>
        <w:tc>
          <w:tcPr>
            <w:tcW w:w="460" w:type="dxa"/>
          </w:tcPr>
          <w:p w14:paraId="5D3B6992" w14:textId="4462F182" w:rsidR="002D0D87" w:rsidRPr="00C91E45" w:rsidRDefault="002D0D87" w:rsidP="0064375D">
            <w:pPr>
              <w:pStyle w:val="tabletext"/>
              <w:spacing w:before="0" w:after="120"/>
              <w:rPr>
                <w:b/>
                <w:color w:val="2E38B1"/>
                <w:sz w:val="28"/>
                <w:szCs w:val="28"/>
              </w:rPr>
            </w:pPr>
            <w:r w:rsidRPr="00C91E45">
              <w:rPr>
                <w:b/>
                <w:color w:val="2E38B1"/>
                <w:sz w:val="28"/>
                <w:szCs w:val="28"/>
              </w:rPr>
              <w:t>5</w:t>
            </w:r>
          </w:p>
        </w:tc>
        <w:tc>
          <w:tcPr>
            <w:tcW w:w="8516" w:type="dxa"/>
          </w:tcPr>
          <w:p w14:paraId="4B4DE81F" w14:textId="5AEBBEAB" w:rsidR="002D0D87" w:rsidRPr="00C91E45" w:rsidRDefault="00E2388A" w:rsidP="0064375D">
            <w:pPr>
              <w:pStyle w:val="tabletext"/>
              <w:spacing w:before="0" w:after="120"/>
              <w:rPr>
                <w:sz w:val="28"/>
                <w:szCs w:val="28"/>
              </w:rPr>
            </w:pPr>
            <w:r w:rsidRPr="00C91E45">
              <w:rPr>
                <w:sz w:val="28"/>
                <w:szCs w:val="28"/>
              </w:rPr>
              <w:t>D</w:t>
            </w:r>
            <w:r w:rsidR="002D0D87" w:rsidRPr="00C91E45">
              <w:rPr>
                <w:sz w:val="28"/>
                <w:szCs w:val="28"/>
              </w:rPr>
              <w:t>raft assessment and scores go through a moderation process overseen by an independent moderator to ensure a consistency of approach to assessment and scoring</w:t>
            </w:r>
            <w:r w:rsidR="00796B6C" w:rsidRPr="00C91E45">
              <w:rPr>
                <w:sz w:val="28"/>
                <w:szCs w:val="28"/>
              </w:rPr>
              <w:t>.</w:t>
            </w:r>
          </w:p>
        </w:tc>
      </w:tr>
      <w:tr w:rsidR="00F67863" w:rsidRPr="00C91E45" w14:paraId="26F804FB" w14:textId="77777777" w:rsidTr="45196964">
        <w:trPr>
          <w:trHeight w:val="440"/>
        </w:trPr>
        <w:tc>
          <w:tcPr>
            <w:tcW w:w="460" w:type="dxa"/>
          </w:tcPr>
          <w:p w14:paraId="743CBBE6" w14:textId="369B4D35" w:rsidR="0073332A" w:rsidRPr="00C91E45" w:rsidRDefault="002D0D87" w:rsidP="0064375D">
            <w:pPr>
              <w:pStyle w:val="tabletext"/>
              <w:spacing w:before="0" w:after="120"/>
              <w:rPr>
                <w:color w:val="2E38B1"/>
                <w:sz w:val="28"/>
                <w:szCs w:val="28"/>
              </w:rPr>
            </w:pPr>
            <w:r w:rsidRPr="00C91E45">
              <w:rPr>
                <w:b/>
                <w:color w:val="2E38B1"/>
                <w:sz w:val="28"/>
                <w:szCs w:val="28"/>
              </w:rPr>
              <w:t>6</w:t>
            </w:r>
          </w:p>
        </w:tc>
        <w:tc>
          <w:tcPr>
            <w:tcW w:w="8516" w:type="dxa"/>
          </w:tcPr>
          <w:p w14:paraId="59016E79" w14:textId="428FCD1E" w:rsidR="0073332A" w:rsidRPr="00C91E45" w:rsidRDefault="002634A7" w:rsidP="00FA2D56">
            <w:pPr>
              <w:pStyle w:val="tabletext"/>
              <w:spacing w:before="0" w:after="120"/>
              <w:rPr>
                <w:rFonts w:cs="Calibri"/>
                <w:sz w:val="28"/>
                <w:szCs w:val="28"/>
              </w:rPr>
            </w:pPr>
            <w:r w:rsidRPr="00C91E45">
              <w:rPr>
                <w:rFonts w:cs="Calibri"/>
                <w:sz w:val="28"/>
                <w:szCs w:val="28"/>
              </w:rPr>
              <w:t>W</w:t>
            </w:r>
            <w:r w:rsidR="00003632" w:rsidRPr="00C91E45">
              <w:rPr>
                <w:rFonts w:cs="Calibri"/>
                <w:sz w:val="28"/>
                <w:szCs w:val="28"/>
              </w:rPr>
              <w:t>e</w:t>
            </w:r>
            <w:r w:rsidR="00C52F6B" w:rsidRPr="00C91E45">
              <w:rPr>
                <w:rFonts w:cs="Calibri"/>
                <w:sz w:val="28"/>
                <w:szCs w:val="28"/>
              </w:rPr>
              <w:t xml:space="preserve"> will</w:t>
            </w:r>
            <w:r w:rsidR="00003632" w:rsidRPr="00C91E45">
              <w:rPr>
                <w:rFonts w:cs="Calibri"/>
                <w:sz w:val="28"/>
                <w:szCs w:val="28"/>
              </w:rPr>
              <w:t xml:space="preserve"> prepare recommendations</w:t>
            </w:r>
            <w:r w:rsidR="00F67863" w:rsidRPr="00C91E45">
              <w:rPr>
                <w:rFonts w:cs="Calibri"/>
                <w:sz w:val="28"/>
                <w:szCs w:val="28"/>
              </w:rPr>
              <w:t xml:space="preserve"> </w:t>
            </w:r>
            <w:r w:rsidR="00FA2D56" w:rsidRPr="00C91E45">
              <w:rPr>
                <w:rFonts w:cs="Calibri"/>
                <w:sz w:val="28"/>
                <w:szCs w:val="28"/>
              </w:rPr>
              <w:t>for the Arts Council Executive (for applications requesting less than €</w:t>
            </w:r>
            <w:r w:rsidR="00FA2D56">
              <w:rPr>
                <w:rFonts w:cs="Calibri"/>
                <w:sz w:val="28"/>
                <w:szCs w:val="28"/>
              </w:rPr>
              <w:t>50,000</w:t>
            </w:r>
            <w:r w:rsidR="00FA2D56" w:rsidRPr="00C91E45">
              <w:rPr>
                <w:rFonts w:cs="Calibri"/>
                <w:sz w:val="28"/>
                <w:szCs w:val="28"/>
              </w:rPr>
              <w:t>)</w:t>
            </w:r>
            <w:r w:rsidR="00FA2D56">
              <w:rPr>
                <w:rFonts w:cs="Calibri"/>
                <w:sz w:val="28"/>
                <w:szCs w:val="28"/>
              </w:rPr>
              <w:t xml:space="preserve"> </w:t>
            </w:r>
            <w:r w:rsidR="00FA2D56" w:rsidRPr="00C91E45">
              <w:rPr>
                <w:rFonts w:cs="Calibri"/>
                <w:sz w:val="28"/>
                <w:szCs w:val="28"/>
              </w:rPr>
              <w:t xml:space="preserve">and for the </w:t>
            </w:r>
            <w:r w:rsidR="00FA2D56">
              <w:rPr>
                <w:rFonts w:cs="Calibri"/>
                <w:sz w:val="28"/>
                <w:szCs w:val="28"/>
              </w:rPr>
              <w:t>C</w:t>
            </w:r>
            <w:r w:rsidR="00F67863" w:rsidRPr="00C91E45">
              <w:rPr>
                <w:rFonts w:cs="Calibri"/>
                <w:sz w:val="28"/>
                <w:szCs w:val="28"/>
              </w:rPr>
              <w:t>ouncil</w:t>
            </w:r>
            <w:r w:rsidRPr="00C91E45">
              <w:rPr>
                <w:rFonts w:cs="Calibri"/>
                <w:sz w:val="28"/>
                <w:szCs w:val="28"/>
              </w:rPr>
              <w:t xml:space="preserve"> (for applications </w:t>
            </w:r>
            <w:r w:rsidR="00004D02" w:rsidRPr="00C91E45">
              <w:rPr>
                <w:rFonts w:cs="Calibri"/>
                <w:sz w:val="28"/>
                <w:szCs w:val="28"/>
              </w:rPr>
              <w:t xml:space="preserve">requesting </w:t>
            </w:r>
            <w:r w:rsidRPr="00C91E45">
              <w:rPr>
                <w:rFonts w:cs="Calibri"/>
                <w:sz w:val="28"/>
                <w:szCs w:val="28"/>
              </w:rPr>
              <w:t>€</w:t>
            </w:r>
            <w:r w:rsidR="00F820B5">
              <w:rPr>
                <w:rFonts w:cs="Calibri"/>
                <w:sz w:val="28"/>
                <w:szCs w:val="28"/>
              </w:rPr>
              <w:t>50,000</w:t>
            </w:r>
            <w:r w:rsidRPr="00C91E45">
              <w:rPr>
                <w:rFonts w:cs="Calibri"/>
                <w:sz w:val="28"/>
                <w:szCs w:val="28"/>
              </w:rPr>
              <w:t xml:space="preserve"> or above).</w:t>
            </w:r>
          </w:p>
        </w:tc>
      </w:tr>
      <w:tr w:rsidR="00F118A1" w:rsidRPr="005E4C46" w14:paraId="7560887D" w14:textId="77777777" w:rsidTr="45196964">
        <w:trPr>
          <w:trHeight w:val="600"/>
        </w:trPr>
        <w:tc>
          <w:tcPr>
            <w:tcW w:w="460" w:type="dxa"/>
          </w:tcPr>
          <w:p w14:paraId="13E3CFAD" w14:textId="7EEDB075" w:rsidR="0073332A" w:rsidRPr="00C91E45" w:rsidRDefault="002D0D87" w:rsidP="0064375D">
            <w:pPr>
              <w:pStyle w:val="tabletext"/>
              <w:spacing w:before="0" w:after="120"/>
              <w:rPr>
                <w:color w:val="2E38B1"/>
                <w:sz w:val="28"/>
                <w:szCs w:val="28"/>
              </w:rPr>
            </w:pPr>
            <w:r w:rsidRPr="00C91E45">
              <w:rPr>
                <w:b/>
                <w:color w:val="2E38B1"/>
                <w:sz w:val="28"/>
                <w:szCs w:val="28"/>
              </w:rPr>
              <w:t>7</w:t>
            </w:r>
          </w:p>
        </w:tc>
        <w:tc>
          <w:tcPr>
            <w:tcW w:w="8516" w:type="dxa"/>
          </w:tcPr>
          <w:p w14:paraId="1E67CF92" w14:textId="635136A2" w:rsidR="00FA2D56" w:rsidRDefault="77F70D61" w:rsidP="00004D02">
            <w:pPr>
              <w:pStyle w:val="tabletext"/>
              <w:spacing w:before="0" w:after="120"/>
              <w:rPr>
                <w:rFonts w:cs="Calibri"/>
                <w:sz w:val="28"/>
                <w:szCs w:val="28"/>
              </w:rPr>
            </w:pPr>
            <w:r w:rsidRPr="45196964">
              <w:rPr>
                <w:rFonts w:cs="Calibri"/>
                <w:sz w:val="28"/>
                <w:szCs w:val="28"/>
              </w:rPr>
              <w:t xml:space="preserve">The Council </w:t>
            </w:r>
            <w:r w:rsidR="48DB6956" w:rsidRPr="45196964">
              <w:rPr>
                <w:rFonts w:cs="Calibri"/>
                <w:sz w:val="28"/>
                <w:szCs w:val="28"/>
              </w:rPr>
              <w:t xml:space="preserve">and the Executive </w:t>
            </w:r>
            <w:r w:rsidR="6BA26B90" w:rsidRPr="45196964">
              <w:rPr>
                <w:rFonts w:cs="Calibri"/>
                <w:sz w:val="28"/>
                <w:szCs w:val="28"/>
              </w:rPr>
              <w:t xml:space="preserve">will </w:t>
            </w:r>
            <w:r w:rsidR="72A1D073" w:rsidRPr="45196964">
              <w:rPr>
                <w:rFonts w:cs="Calibri"/>
                <w:sz w:val="28"/>
                <w:szCs w:val="28"/>
              </w:rPr>
              <w:t xml:space="preserve">review </w:t>
            </w:r>
            <w:r w:rsidRPr="45196964">
              <w:rPr>
                <w:rFonts w:cs="Calibri"/>
                <w:sz w:val="28"/>
                <w:szCs w:val="28"/>
              </w:rPr>
              <w:t xml:space="preserve">and discuss the recommendations and make final </w:t>
            </w:r>
            <w:r w:rsidR="6BA26B90" w:rsidRPr="45196964">
              <w:rPr>
                <w:rFonts w:cs="Calibri"/>
                <w:sz w:val="28"/>
                <w:szCs w:val="28"/>
              </w:rPr>
              <w:t xml:space="preserve">decisions </w:t>
            </w:r>
            <w:r w:rsidR="72A1D073" w:rsidRPr="45196964">
              <w:rPr>
                <w:rFonts w:cs="Calibri"/>
                <w:sz w:val="28"/>
                <w:szCs w:val="28"/>
              </w:rPr>
              <w:t xml:space="preserve">on funding amounts based on the </w:t>
            </w:r>
            <w:r w:rsidR="6BA26B90" w:rsidRPr="45196964">
              <w:rPr>
                <w:rFonts w:cs="Calibri"/>
                <w:sz w:val="28"/>
                <w:szCs w:val="28"/>
              </w:rPr>
              <w:t xml:space="preserve">budget and the </w:t>
            </w:r>
            <w:r w:rsidR="72A1D073" w:rsidRPr="45196964">
              <w:rPr>
                <w:rFonts w:cs="Calibri"/>
                <w:sz w:val="28"/>
                <w:szCs w:val="28"/>
              </w:rPr>
              <w:t xml:space="preserve">overall arts </w:t>
            </w:r>
            <w:r w:rsidR="6BA26B90" w:rsidRPr="45196964">
              <w:rPr>
                <w:rFonts w:cs="Calibri"/>
                <w:sz w:val="28"/>
                <w:szCs w:val="28"/>
              </w:rPr>
              <w:t>c</w:t>
            </w:r>
            <w:r w:rsidR="72A1D073" w:rsidRPr="45196964">
              <w:rPr>
                <w:rFonts w:cs="Calibri"/>
                <w:sz w:val="28"/>
                <w:szCs w:val="28"/>
              </w:rPr>
              <w:t>ontext</w:t>
            </w:r>
            <w:r w:rsidRPr="45196964">
              <w:rPr>
                <w:rFonts w:cs="Calibri"/>
                <w:sz w:val="28"/>
                <w:szCs w:val="28"/>
              </w:rPr>
              <w:t xml:space="preserve">. </w:t>
            </w:r>
          </w:p>
          <w:p w14:paraId="25A2E60F" w14:textId="3E8B4D5F" w:rsidR="0073332A" w:rsidRPr="0064375D" w:rsidRDefault="41572131" w:rsidP="00004D02">
            <w:pPr>
              <w:pStyle w:val="tabletext"/>
              <w:spacing w:before="0" w:after="120"/>
              <w:rPr>
                <w:rFonts w:cs="Calibri"/>
                <w:sz w:val="28"/>
                <w:szCs w:val="28"/>
              </w:rPr>
            </w:pPr>
            <w:r w:rsidRPr="45196964">
              <w:rPr>
                <w:rFonts w:cs="Calibri"/>
                <w:b/>
                <w:bCs/>
                <w:color w:val="2E38B1"/>
                <w:sz w:val="28"/>
                <w:szCs w:val="28"/>
              </w:rPr>
              <w:lastRenderedPageBreak/>
              <w:t>N</w:t>
            </w:r>
            <w:r w:rsidR="3F0FF960" w:rsidRPr="45196964">
              <w:rPr>
                <w:rFonts w:cs="Calibri"/>
                <w:b/>
                <w:bCs/>
                <w:color w:val="2E38B1"/>
                <w:sz w:val="28"/>
                <w:szCs w:val="28"/>
              </w:rPr>
              <w:t>ote:</w:t>
            </w:r>
            <w:r w:rsidRPr="45196964">
              <w:rPr>
                <w:rFonts w:cs="Calibri"/>
                <w:color w:val="0070C0"/>
                <w:sz w:val="28"/>
                <w:szCs w:val="28"/>
              </w:rPr>
              <w:t xml:space="preserve"> </w:t>
            </w:r>
            <w:r w:rsidR="56FF3F4E" w:rsidRPr="45196964">
              <w:rPr>
                <w:rFonts w:cs="Calibri"/>
                <w:sz w:val="28"/>
                <w:szCs w:val="28"/>
              </w:rPr>
              <w:t>to meet its overall strategic priorities</w:t>
            </w:r>
            <w:r w:rsidRPr="45196964">
              <w:rPr>
                <w:rFonts w:cs="Calibri"/>
                <w:sz w:val="28"/>
                <w:szCs w:val="28"/>
              </w:rPr>
              <w:t xml:space="preserve">, the Council </w:t>
            </w:r>
            <w:r w:rsidR="48DB6956" w:rsidRPr="45196964">
              <w:rPr>
                <w:rFonts w:cs="Calibri"/>
                <w:sz w:val="28"/>
                <w:szCs w:val="28"/>
              </w:rPr>
              <w:t xml:space="preserve">(or the </w:t>
            </w:r>
            <w:r w:rsidR="00FA2D56">
              <w:rPr>
                <w:rFonts w:cs="Calibri"/>
                <w:sz w:val="28"/>
                <w:szCs w:val="28"/>
              </w:rPr>
              <w:t xml:space="preserve">Arts Council </w:t>
            </w:r>
            <w:r w:rsidR="48DB6956" w:rsidRPr="45196964">
              <w:rPr>
                <w:rFonts w:cs="Calibri"/>
                <w:sz w:val="28"/>
                <w:szCs w:val="28"/>
              </w:rPr>
              <w:t>Executive for applications</w:t>
            </w:r>
            <w:r w:rsidR="577CB175" w:rsidRPr="45196964">
              <w:rPr>
                <w:rFonts w:cs="Calibri"/>
                <w:sz w:val="28"/>
                <w:szCs w:val="28"/>
              </w:rPr>
              <w:t xml:space="preserve"> requesting </w:t>
            </w:r>
            <w:r w:rsidR="1565EC5D" w:rsidRPr="45196964">
              <w:rPr>
                <w:rFonts w:cs="Calibri"/>
                <w:sz w:val="28"/>
                <w:szCs w:val="28"/>
              </w:rPr>
              <w:t>less than</w:t>
            </w:r>
            <w:r w:rsidR="48DB6956" w:rsidRPr="45196964">
              <w:rPr>
                <w:rFonts w:cs="Calibri"/>
                <w:sz w:val="28"/>
                <w:szCs w:val="28"/>
              </w:rPr>
              <w:t xml:space="preserve"> €</w:t>
            </w:r>
            <w:r w:rsidR="35C9173A" w:rsidRPr="45196964">
              <w:rPr>
                <w:rFonts w:cs="Calibri"/>
                <w:sz w:val="28"/>
                <w:szCs w:val="28"/>
              </w:rPr>
              <w:t>5</w:t>
            </w:r>
            <w:r w:rsidR="702BA8D5" w:rsidRPr="45196964">
              <w:rPr>
                <w:rFonts w:cs="Calibri"/>
                <w:sz w:val="28"/>
                <w:szCs w:val="28"/>
              </w:rPr>
              <w:t>0</w:t>
            </w:r>
            <w:r w:rsidR="48DB6956" w:rsidRPr="45196964">
              <w:rPr>
                <w:rFonts w:cs="Calibri"/>
                <w:sz w:val="28"/>
                <w:szCs w:val="28"/>
              </w:rPr>
              <w:t xml:space="preserve">,000) </w:t>
            </w:r>
            <w:r w:rsidRPr="45196964">
              <w:rPr>
                <w:rFonts w:cs="Calibri"/>
                <w:sz w:val="28"/>
                <w:szCs w:val="28"/>
              </w:rPr>
              <w:t>may decide to alter or to overturn the recommendation of staff. In that context</w:t>
            </w:r>
            <w:r w:rsidR="00FA2D56">
              <w:rPr>
                <w:rFonts w:cs="Calibri"/>
                <w:sz w:val="28"/>
                <w:szCs w:val="28"/>
              </w:rPr>
              <w:t>,</w:t>
            </w:r>
            <w:r w:rsidRPr="45196964">
              <w:rPr>
                <w:rFonts w:cs="Calibri"/>
                <w:sz w:val="28"/>
                <w:szCs w:val="28"/>
              </w:rPr>
              <w:t xml:space="preserve"> it is possible that Council</w:t>
            </w:r>
            <w:r w:rsidR="48DB6956" w:rsidRPr="45196964">
              <w:rPr>
                <w:rFonts w:cs="Calibri"/>
                <w:sz w:val="28"/>
                <w:szCs w:val="28"/>
              </w:rPr>
              <w:t xml:space="preserve"> or the </w:t>
            </w:r>
            <w:r w:rsidR="00FA2D56">
              <w:rPr>
                <w:rFonts w:cs="Calibri"/>
                <w:sz w:val="28"/>
                <w:szCs w:val="28"/>
              </w:rPr>
              <w:t xml:space="preserve">Arts Council </w:t>
            </w:r>
            <w:r w:rsidR="48DB6956" w:rsidRPr="45196964">
              <w:rPr>
                <w:rFonts w:cs="Calibri"/>
                <w:sz w:val="28"/>
                <w:szCs w:val="28"/>
              </w:rPr>
              <w:t>Executive</w:t>
            </w:r>
            <w:r w:rsidRPr="45196964">
              <w:rPr>
                <w:rFonts w:cs="Calibri"/>
                <w:sz w:val="28"/>
                <w:szCs w:val="28"/>
              </w:rPr>
              <w:t xml:space="preserve"> may decide to award less than the </w:t>
            </w:r>
            <w:r w:rsidR="4168C48E" w:rsidRPr="45196964">
              <w:rPr>
                <w:rFonts w:cs="Calibri"/>
                <w:sz w:val="28"/>
                <w:szCs w:val="28"/>
              </w:rPr>
              <w:t xml:space="preserve">recommended </w:t>
            </w:r>
            <w:r w:rsidRPr="45196964">
              <w:rPr>
                <w:rFonts w:cs="Calibri"/>
                <w:sz w:val="28"/>
                <w:szCs w:val="28"/>
              </w:rPr>
              <w:t>amount or to not fund at all</w:t>
            </w:r>
            <w:r w:rsidR="430C06FA" w:rsidRPr="45196964">
              <w:rPr>
                <w:rFonts w:cs="Calibri"/>
                <w:sz w:val="28"/>
                <w:szCs w:val="28"/>
              </w:rPr>
              <w:t>. In such cases, changes</w:t>
            </w:r>
            <w:r w:rsidR="56FF3F4E" w:rsidRPr="45196964">
              <w:rPr>
                <w:rFonts w:cs="Calibri"/>
                <w:sz w:val="28"/>
                <w:szCs w:val="28"/>
              </w:rPr>
              <w:t xml:space="preserve"> to staff recommendations will be documented</w:t>
            </w:r>
            <w:r w:rsidR="1565EC5D" w:rsidRPr="45196964">
              <w:rPr>
                <w:rFonts w:cs="Calibri"/>
                <w:sz w:val="28"/>
                <w:szCs w:val="28"/>
              </w:rPr>
              <w:t xml:space="preserve"> and communicated</w:t>
            </w:r>
            <w:r w:rsidR="56FF3F4E" w:rsidRPr="45196964">
              <w:rPr>
                <w:rFonts w:cs="Calibri"/>
                <w:sz w:val="28"/>
                <w:szCs w:val="28"/>
              </w:rPr>
              <w:t>.</w:t>
            </w:r>
          </w:p>
        </w:tc>
      </w:tr>
      <w:tr w:rsidR="00F118A1" w:rsidRPr="005E4C46" w14:paraId="323E6C95" w14:textId="77777777" w:rsidTr="45196964">
        <w:trPr>
          <w:trHeight w:val="519"/>
        </w:trPr>
        <w:tc>
          <w:tcPr>
            <w:tcW w:w="460" w:type="dxa"/>
          </w:tcPr>
          <w:p w14:paraId="136128B6" w14:textId="7F978045" w:rsidR="0073332A" w:rsidRPr="0064375D" w:rsidRDefault="002D0D87" w:rsidP="0064375D">
            <w:pPr>
              <w:pStyle w:val="tabletext"/>
              <w:spacing w:before="0" w:after="120"/>
              <w:rPr>
                <w:color w:val="2E38B1"/>
                <w:sz w:val="28"/>
                <w:szCs w:val="28"/>
              </w:rPr>
            </w:pPr>
            <w:r w:rsidRPr="0064375D">
              <w:rPr>
                <w:b/>
                <w:color w:val="2E38B1"/>
                <w:sz w:val="28"/>
                <w:szCs w:val="28"/>
              </w:rPr>
              <w:t>8</w:t>
            </w:r>
          </w:p>
        </w:tc>
        <w:tc>
          <w:tcPr>
            <w:tcW w:w="8516" w:type="dxa"/>
          </w:tcPr>
          <w:p w14:paraId="116386FE" w14:textId="01240311" w:rsidR="0073332A" w:rsidRPr="0064375D" w:rsidRDefault="00003632" w:rsidP="00FA2D56">
            <w:pPr>
              <w:pStyle w:val="tabletext"/>
              <w:spacing w:before="0" w:after="120"/>
              <w:rPr>
                <w:rFonts w:cs="Calibri"/>
                <w:sz w:val="28"/>
                <w:szCs w:val="28"/>
              </w:rPr>
            </w:pPr>
            <w:r w:rsidRPr="0064375D">
              <w:rPr>
                <w:rFonts w:cs="Calibri"/>
                <w:sz w:val="28"/>
                <w:szCs w:val="28"/>
              </w:rPr>
              <w:t>We</w:t>
            </w:r>
            <w:r w:rsidR="00C52F6B" w:rsidRPr="0064375D">
              <w:rPr>
                <w:rFonts w:cs="Calibri"/>
                <w:sz w:val="28"/>
                <w:szCs w:val="28"/>
              </w:rPr>
              <w:t xml:space="preserve"> will</w:t>
            </w:r>
            <w:r w:rsidRPr="0064375D">
              <w:rPr>
                <w:rFonts w:cs="Calibri"/>
                <w:sz w:val="28"/>
                <w:szCs w:val="28"/>
              </w:rPr>
              <w:t xml:space="preserve"> </w:t>
            </w:r>
            <w:r w:rsidR="008666A6" w:rsidRPr="0064375D">
              <w:rPr>
                <w:rFonts w:cs="Calibri"/>
                <w:sz w:val="28"/>
                <w:szCs w:val="28"/>
              </w:rPr>
              <w:t>send</w:t>
            </w:r>
            <w:r w:rsidRPr="0064375D">
              <w:rPr>
                <w:rFonts w:cs="Calibri"/>
                <w:sz w:val="28"/>
                <w:szCs w:val="28"/>
              </w:rPr>
              <w:t xml:space="preserve"> you </w:t>
            </w:r>
            <w:r w:rsidR="008666A6" w:rsidRPr="0064375D">
              <w:rPr>
                <w:rFonts w:cs="Calibri"/>
                <w:sz w:val="28"/>
                <w:szCs w:val="28"/>
              </w:rPr>
              <w:t xml:space="preserve">a letter </w:t>
            </w:r>
            <w:r w:rsidRPr="0064375D">
              <w:rPr>
                <w:rFonts w:cs="Calibri"/>
                <w:sz w:val="28"/>
                <w:szCs w:val="28"/>
              </w:rPr>
              <w:t>about our decision. If your application has been successful, we</w:t>
            </w:r>
            <w:r w:rsidR="000303E8" w:rsidRPr="0064375D">
              <w:rPr>
                <w:rFonts w:cs="Calibri"/>
                <w:sz w:val="28"/>
                <w:szCs w:val="28"/>
              </w:rPr>
              <w:t xml:space="preserve"> will</w:t>
            </w:r>
            <w:r w:rsidRPr="0064375D">
              <w:rPr>
                <w:rFonts w:cs="Calibri"/>
                <w:sz w:val="28"/>
                <w:szCs w:val="28"/>
              </w:rPr>
              <w:t xml:space="preserve"> include information </w:t>
            </w:r>
            <w:r w:rsidR="00FA2D56">
              <w:rPr>
                <w:rFonts w:cs="Calibri"/>
                <w:sz w:val="28"/>
                <w:szCs w:val="28"/>
              </w:rPr>
              <w:t>on</w:t>
            </w:r>
            <w:r w:rsidR="00FA2D56" w:rsidRPr="0064375D">
              <w:rPr>
                <w:rFonts w:cs="Calibri"/>
                <w:sz w:val="28"/>
                <w:szCs w:val="28"/>
              </w:rPr>
              <w:t xml:space="preserve"> </w:t>
            </w:r>
            <w:r w:rsidRPr="0064375D">
              <w:rPr>
                <w:rFonts w:cs="Calibri"/>
                <w:sz w:val="28"/>
                <w:szCs w:val="28"/>
              </w:rPr>
              <w:t>what you should do next.</w:t>
            </w:r>
          </w:p>
        </w:tc>
      </w:tr>
      <w:bookmarkEnd w:id="19"/>
    </w:tbl>
    <w:p w14:paraId="1FD84D59" w14:textId="77777777" w:rsidR="0036658D" w:rsidRPr="009A5CE1" w:rsidRDefault="0036658D" w:rsidP="003D665C">
      <w:pPr>
        <w:spacing w:after="120"/>
        <w:rPr>
          <w:rFonts w:cs="Calibri"/>
          <w:sz w:val="28"/>
          <w:szCs w:val="28"/>
        </w:rPr>
      </w:pPr>
    </w:p>
    <w:sectPr w:rsidR="0036658D" w:rsidRPr="009A5CE1" w:rsidSect="006D79CE">
      <w:headerReference w:type="even" r:id="rId35"/>
      <w:headerReference w:type="default" r:id="rId36"/>
      <w:footerReference w:type="even" r:id="rId37"/>
      <w:footerReference w:type="default" r:id="rId38"/>
      <w:footerReference w:type="first" r:id="rId39"/>
      <w:type w:val="continuous"/>
      <w:pgSz w:w="11906" w:h="16838" w:code="9"/>
      <w:pgMar w:top="1134" w:right="1418" w:bottom="851"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F2B12" w14:textId="77777777" w:rsidR="00B4459D" w:rsidRDefault="00B4459D">
      <w:pPr>
        <w:spacing w:after="0"/>
      </w:pPr>
      <w:r>
        <w:separator/>
      </w:r>
    </w:p>
  </w:endnote>
  <w:endnote w:type="continuationSeparator" w:id="0">
    <w:p w14:paraId="3D410EB7" w14:textId="77777777" w:rsidR="00B4459D" w:rsidRDefault="00B4459D">
      <w:pPr>
        <w:spacing w:after="0"/>
      </w:pPr>
      <w:r>
        <w:continuationSeparator/>
      </w:r>
    </w:p>
  </w:endnote>
  <w:endnote w:type="continuationNotice" w:id="1">
    <w:p w14:paraId="05298039" w14:textId="77777777" w:rsidR="00B4459D" w:rsidRDefault="00B445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panose1 w:val="000008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A684" w14:textId="4E66D224" w:rsidR="004D397E" w:rsidRPr="001861DF" w:rsidRDefault="004D397E">
    <w:pPr>
      <w:pStyle w:val="Footer"/>
      <w:jc w:val="center"/>
      <w:rPr>
        <w:rFonts w:asciiTheme="minorHAnsi" w:hAnsiTheme="minorHAnsi"/>
        <w:sz w:val="22"/>
        <w:szCs w:val="22"/>
      </w:rPr>
    </w:pPr>
    <w:r w:rsidRPr="001861DF">
      <w:rPr>
        <w:rStyle w:val="PageNumber"/>
        <w:rFonts w:asciiTheme="minorHAnsi" w:hAnsiTheme="minorHAnsi"/>
        <w:sz w:val="22"/>
        <w:szCs w:val="22"/>
      </w:rPr>
      <w:fldChar w:fldCharType="begin"/>
    </w:r>
    <w:r w:rsidRPr="001861DF">
      <w:rPr>
        <w:rStyle w:val="PageNumber"/>
        <w:rFonts w:asciiTheme="minorHAnsi" w:hAnsiTheme="minorHAnsi"/>
        <w:sz w:val="22"/>
        <w:szCs w:val="22"/>
      </w:rPr>
      <w:instrText xml:space="preserve"> PAGE </w:instrText>
    </w:r>
    <w:r w:rsidRPr="001861DF">
      <w:rPr>
        <w:rStyle w:val="PageNumber"/>
        <w:rFonts w:asciiTheme="minorHAnsi" w:hAnsiTheme="minorHAnsi"/>
        <w:sz w:val="22"/>
        <w:szCs w:val="22"/>
      </w:rPr>
      <w:fldChar w:fldCharType="separate"/>
    </w:r>
    <w:r w:rsidR="002D6067">
      <w:rPr>
        <w:rStyle w:val="PageNumber"/>
        <w:rFonts w:asciiTheme="minorHAnsi" w:hAnsiTheme="minorHAnsi"/>
        <w:noProof/>
        <w:sz w:val="22"/>
        <w:szCs w:val="22"/>
      </w:rPr>
      <w:t>12</w:t>
    </w:r>
    <w:r w:rsidRPr="001861DF">
      <w:rPr>
        <w:rStyle w:val="PageNumbe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4879" w14:textId="4C1FAD2A" w:rsidR="004D397E" w:rsidRPr="00347552" w:rsidRDefault="004D397E">
    <w:pPr>
      <w:pStyle w:val="Footer"/>
      <w:jc w:val="center"/>
      <w:rPr>
        <w:rStyle w:val="PageNumber"/>
        <w:sz w:val="22"/>
        <w:szCs w:val="22"/>
      </w:rPr>
    </w:pPr>
    <w:r w:rsidRPr="00347552">
      <w:rPr>
        <w:rStyle w:val="PageNumber"/>
        <w:sz w:val="22"/>
        <w:szCs w:val="22"/>
      </w:rPr>
      <w:fldChar w:fldCharType="begin"/>
    </w:r>
    <w:r w:rsidRPr="00347552">
      <w:rPr>
        <w:rStyle w:val="PageNumber"/>
        <w:sz w:val="22"/>
        <w:szCs w:val="22"/>
      </w:rPr>
      <w:instrText xml:space="preserve"> PAGE </w:instrText>
    </w:r>
    <w:r w:rsidRPr="00347552">
      <w:rPr>
        <w:rStyle w:val="PageNumber"/>
        <w:sz w:val="22"/>
        <w:szCs w:val="22"/>
      </w:rPr>
      <w:fldChar w:fldCharType="separate"/>
    </w:r>
    <w:r w:rsidR="002D6067">
      <w:rPr>
        <w:rStyle w:val="PageNumber"/>
        <w:noProof/>
        <w:sz w:val="22"/>
        <w:szCs w:val="22"/>
      </w:rPr>
      <w:t>11</w:t>
    </w:r>
    <w:r w:rsidRPr="00347552">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38E6" w14:textId="1E2CF77C" w:rsidR="004D397E" w:rsidRDefault="004D397E">
    <w:pPr>
      <w:pStyle w:val="Footer"/>
      <w:jc w:val="right"/>
    </w:pPr>
    <w:r>
      <w:fldChar w:fldCharType="begin"/>
    </w:r>
    <w:r>
      <w:instrText xml:space="preserve"> PAGE   \* MERGEFORMAT </w:instrText>
    </w:r>
    <w:r>
      <w:fldChar w:fldCharType="separate"/>
    </w:r>
    <w:r w:rsidR="00306737">
      <w:rPr>
        <w:noProof/>
      </w:rPr>
      <w:t>1</w:t>
    </w:r>
    <w:r>
      <w:rPr>
        <w:noProof/>
      </w:rPr>
      <w:fldChar w:fldCharType="end"/>
    </w:r>
  </w:p>
  <w:p w14:paraId="463BA366" w14:textId="77777777" w:rsidR="004D397E" w:rsidRDefault="004D39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8458" w14:textId="77777777" w:rsidR="00B4459D" w:rsidRDefault="00B4459D">
      <w:pPr>
        <w:spacing w:after="0"/>
      </w:pPr>
      <w:r>
        <w:separator/>
      </w:r>
    </w:p>
  </w:footnote>
  <w:footnote w:type="continuationSeparator" w:id="0">
    <w:p w14:paraId="60561B24" w14:textId="77777777" w:rsidR="00B4459D" w:rsidRDefault="00B4459D">
      <w:pPr>
        <w:spacing w:after="0"/>
      </w:pPr>
      <w:r>
        <w:continuationSeparator/>
      </w:r>
    </w:p>
  </w:footnote>
  <w:footnote w:type="continuationNotice" w:id="1">
    <w:p w14:paraId="0351E23C" w14:textId="77777777" w:rsidR="00B4459D" w:rsidRDefault="00B4459D">
      <w:pPr>
        <w:spacing w:after="0"/>
      </w:pPr>
    </w:p>
  </w:footnote>
  <w:footnote w:id="2">
    <w:p w14:paraId="6CB775B8" w14:textId="4C4B2105" w:rsidR="004D397E" w:rsidRPr="00760C20" w:rsidRDefault="004D397E" w:rsidP="00D417DC">
      <w:pPr>
        <w:spacing w:after="120"/>
      </w:pPr>
      <w:r w:rsidRPr="00760C20">
        <w:rPr>
          <w:rStyle w:val="FootnoteReference"/>
          <w:sz w:val="24"/>
        </w:rPr>
        <w:footnoteRef/>
      </w:r>
      <w:r w:rsidRPr="00760C20">
        <w:t xml:space="preserve"> For further information, please see </w:t>
      </w:r>
      <w:hyperlink r:id="rId1" w:history="1">
        <w:r w:rsidRPr="00447949">
          <w:rPr>
            <w:rStyle w:val="Hyperlink"/>
            <w:color w:val="2E38B1"/>
            <w:u w:val="none"/>
          </w:rPr>
          <w:t>the Arts Council’s</w:t>
        </w:r>
        <w:r w:rsidRPr="00447949">
          <w:rPr>
            <w:rStyle w:val="Hyperlink"/>
            <w:i/>
            <w:color w:val="2E38B1"/>
            <w:u w:val="none"/>
          </w:rPr>
          <w:t xml:space="preserve"> Making Great Art Work: International</w:t>
        </w:r>
      </w:hyperlink>
      <w:r w:rsidRPr="00447949">
        <w:rPr>
          <w:rStyle w:val="Hyperlink"/>
          <w:i/>
          <w:color w:val="2E38B1"/>
          <w:u w:val="none"/>
        </w:rPr>
        <w:t xml:space="preserve"> Arts Policy &amp; Strategy</w:t>
      </w:r>
      <w:r w:rsidRPr="00447949">
        <w:rPr>
          <w:color w:val="2E38B1"/>
        </w:rPr>
        <w:t>.</w:t>
      </w:r>
    </w:p>
  </w:footnote>
  <w:footnote w:id="3">
    <w:p w14:paraId="34E5E318" w14:textId="77777777" w:rsidR="004D397E" w:rsidRDefault="004D397E" w:rsidP="00F37A7A">
      <w:pPr>
        <w:pStyle w:val="FootnoteText"/>
      </w:pPr>
      <w:r>
        <w:rPr>
          <w:rStyle w:val="FootnoteReference"/>
        </w:rPr>
        <w:footnoteRef/>
      </w:r>
      <w:r>
        <w:t xml:space="preserve"> </w:t>
      </w:r>
      <w:r w:rsidRPr="009C3D30">
        <w:rPr>
          <w:sz w:val="22"/>
          <w:szCs w:val="22"/>
        </w:rPr>
        <w:t>The Arts Council defines participants as those who express themselves creatively by taking part in artistic activities.</w:t>
      </w:r>
    </w:p>
  </w:footnote>
  <w:footnote w:id="4">
    <w:p w14:paraId="6FB21780" w14:textId="36C58FD0" w:rsidR="004D397E" w:rsidRPr="00222B00" w:rsidRDefault="004D397E" w:rsidP="00222B00">
      <w:pPr>
        <w:spacing w:after="120"/>
      </w:pPr>
      <w:r w:rsidRPr="00222B00">
        <w:rPr>
          <w:rStyle w:val="FootnoteReference"/>
          <w:sz w:val="24"/>
        </w:rPr>
        <w:footnoteRef/>
      </w:r>
      <w:r w:rsidRPr="00222B00">
        <w:t xml:space="preserve"> </w:t>
      </w:r>
      <w:r w:rsidRPr="00222B00">
        <w:rPr>
          <w:rFonts w:asciiTheme="minorHAnsi" w:hAnsiTheme="minorHAnsi" w:cstheme="minorHAnsi"/>
        </w:rPr>
        <w:t xml:space="preserve">Please reference the policy priorities within </w:t>
      </w:r>
      <w:hyperlink r:id="rId2" w:history="1">
        <w:r w:rsidRPr="002B6B00">
          <w:rPr>
            <w:rStyle w:val="Hyperlink"/>
            <w:rFonts w:asciiTheme="minorHAnsi" w:hAnsiTheme="minorHAnsi" w:cstheme="minorHAnsi"/>
            <w:i/>
            <w:color w:val="2E38B1"/>
            <w:u w:val="none"/>
          </w:rPr>
          <w:t>Making Great Art Work</w:t>
        </w:r>
      </w:hyperlink>
      <w:r w:rsidRPr="00222B00">
        <w:rPr>
          <w:rFonts w:asciiTheme="minorHAnsi" w:hAnsiTheme="minorHAnsi" w:cstheme="minorHAnsi"/>
          <w:i/>
        </w:rPr>
        <w:t xml:space="preserve">, </w:t>
      </w:r>
      <w:r w:rsidRPr="00222B00">
        <w:rPr>
          <w:rFonts w:asciiTheme="minorHAnsi" w:hAnsiTheme="minorHAnsi" w:cstheme="minorHAnsi"/>
        </w:rPr>
        <w:t>the Arts Council’s ten-year strategy</w:t>
      </w:r>
      <w:r>
        <w:rPr>
          <w:rFonts w:asciiTheme="minorHAnsi" w:hAnsiTheme="minorHAnsi" w:cstheme="minorHAnsi"/>
        </w:rPr>
        <w:t>,</w:t>
      </w:r>
      <w:r w:rsidRPr="00222B00">
        <w:rPr>
          <w:rFonts w:asciiTheme="minorHAnsi" w:hAnsiTheme="minorHAnsi" w:cstheme="minorHAnsi"/>
          <w:color w:val="000000" w:themeColor="text1"/>
        </w:rPr>
        <w:t xml:space="preserve"> and </w:t>
      </w:r>
      <w:r>
        <w:rPr>
          <w:rFonts w:asciiTheme="minorHAnsi" w:hAnsiTheme="minorHAnsi" w:cstheme="minorHAnsi"/>
          <w:color w:val="000000" w:themeColor="text1"/>
        </w:rPr>
        <w:t>to</w:t>
      </w:r>
      <w:r w:rsidRPr="00222B00">
        <w:rPr>
          <w:rFonts w:asciiTheme="minorHAnsi" w:hAnsiTheme="minorHAnsi" w:cstheme="minorHAnsi"/>
          <w:color w:val="000000" w:themeColor="text1"/>
        </w:rPr>
        <w:t xml:space="preserve"> artform and arts-practice polices.</w:t>
      </w:r>
      <w:r w:rsidRPr="00222B00">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EEC0" w14:textId="5D965693" w:rsidR="004D397E" w:rsidRPr="0064375D" w:rsidRDefault="004D397E" w:rsidP="005E4C46">
    <w:pPr>
      <w:pStyle w:val="Header"/>
      <w:ind w:left="0"/>
      <w:rPr>
        <w:sz w:val="28"/>
        <w:szCs w:val="28"/>
      </w:rPr>
    </w:pPr>
    <w:r w:rsidRPr="0064375D">
      <w:rPr>
        <w:sz w:val="28"/>
        <w:szCs w:val="28"/>
      </w:rPr>
      <w:t xml:space="preserve">Arts Grant Funding </w:t>
    </w:r>
    <w:r>
      <w:rPr>
        <w:sz w:val="28"/>
        <w:szCs w:val="28"/>
      </w:rPr>
      <w:t>2026</w:t>
    </w:r>
    <w:r w:rsidRPr="0064375D">
      <w:rPr>
        <w:sz w:val="28"/>
        <w:szCs w:val="28"/>
      </w:rPr>
      <w:t>: Guidelines for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37BE" w14:textId="4A2A8291" w:rsidR="004D397E" w:rsidRPr="00760C20" w:rsidRDefault="004D397E">
    <w:pPr>
      <w:pStyle w:val="Header"/>
      <w:jc w:val="right"/>
    </w:pPr>
    <w:r w:rsidRPr="00760C20">
      <w:t xml:space="preserve">Deadline: 5.30pm, Thursday </w:t>
    </w:r>
    <w:r>
      <w:t>13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CD8"/>
    <w:multiLevelType w:val="hybridMultilevel"/>
    <w:tmpl w:val="95208E5C"/>
    <w:lvl w:ilvl="0" w:tplc="E0E4478E">
      <w:numFmt w:val="bullet"/>
      <w:pStyle w:val="Bullet"/>
      <w:lvlText w:val=""/>
      <w:lvlJc w:val="left"/>
      <w:pPr>
        <w:tabs>
          <w:tab w:val="num" w:pos="380"/>
        </w:tabs>
        <w:ind w:left="380" w:hanging="380"/>
      </w:pPr>
      <w:rPr>
        <w:rFonts w:ascii="Webdings" w:hAnsi="Webdings" w:hint="default"/>
        <w:color w:val="2E38B1"/>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461D5"/>
    <w:multiLevelType w:val="multilevel"/>
    <w:tmpl w:val="03B20524"/>
    <w:lvl w:ilvl="0">
      <w:start w:val="1"/>
      <w:numFmt w:val="decimal"/>
      <w:lvlText w:val="%1."/>
      <w:lvlJc w:val="left"/>
      <w:pPr>
        <w:ind w:left="720" w:hanging="360"/>
      </w:pPr>
      <w:rPr>
        <w:rFonts w:hint="default"/>
        <w:color w:val="2E38B1"/>
      </w:rPr>
    </w:lvl>
    <w:lvl w:ilvl="1">
      <w:start w:val="1"/>
      <w:numFmt w:val="decimal"/>
      <w:pStyle w:val="Heading2"/>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E6CAD9"/>
    <w:multiLevelType w:val="hybridMultilevel"/>
    <w:tmpl w:val="4AF87A90"/>
    <w:lvl w:ilvl="0" w:tplc="67A48094">
      <w:start w:val="1"/>
      <w:numFmt w:val="bullet"/>
      <w:lvlText w:val=""/>
      <w:lvlJc w:val="left"/>
      <w:pPr>
        <w:ind w:left="720" w:hanging="360"/>
      </w:pPr>
      <w:rPr>
        <w:rFonts w:ascii="Symbol" w:hAnsi="Symbol" w:hint="default"/>
      </w:rPr>
    </w:lvl>
    <w:lvl w:ilvl="1" w:tplc="0DCCA792">
      <w:start w:val="1"/>
      <w:numFmt w:val="bullet"/>
      <w:lvlText w:val="o"/>
      <w:lvlJc w:val="left"/>
      <w:pPr>
        <w:ind w:left="1440" w:hanging="360"/>
      </w:pPr>
      <w:rPr>
        <w:rFonts w:ascii="Courier New" w:hAnsi="Courier New" w:hint="default"/>
      </w:rPr>
    </w:lvl>
    <w:lvl w:ilvl="2" w:tplc="28686AEC">
      <w:start w:val="1"/>
      <w:numFmt w:val="bullet"/>
      <w:lvlText w:val=""/>
      <w:lvlJc w:val="left"/>
      <w:pPr>
        <w:ind w:left="2160" w:hanging="360"/>
      </w:pPr>
      <w:rPr>
        <w:rFonts w:ascii="Wingdings" w:hAnsi="Wingdings" w:hint="default"/>
      </w:rPr>
    </w:lvl>
    <w:lvl w:ilvl="3" w:tplc="413E6E44">
      <w:start w:val="1"/>
      <w:numFmt w:val="bullet"/>
      <w:lvlText w:val=""/>
      <w:lvlJc w:val="left"/>
      <w:pPr>
        <w:ind w:left="2880" w:hanging="360"/>
      </w:pPr>
      <w:rPr>
        <w:rFonts w:ascii="Symbol" w:hAnsi="Symbol" w:hint="default"/>
      </w:rPr>
    </w:lvl>
    <w:lvl w:ilvl="4" w:tplc="901CFA3E">
      <w:start w:val="1"/>
      <w:numFmt w:val="bullet"/>
      <w:lvlText w:val="o"/>
      <w:lvlJc w:val="left"/>
      <w:pPr>
        <w:ind w:left="3600" w:hanging="360"/>
      </w:pPr>
      <w:rPr>
        <w:rFonts w:ascii="Courier New" w:hAnsi="Courier New" w:hint="default"/>
      </w:rPr>
    </w:lvl>
    <w:lvl w:ilvl="5" w:tplc="DA382360">
      <w:start w:val="1"/>
      <w:numFmt w:val="bullet"/>
      <w:lvlText w:val=""/>
      <w:lvlJc w:val="left"/>
      <w:pPr>
        <w:ind w:left="4320" w:hanging="360"/>
      </w:pPr>
      <w:rPr>
        <w:rFonts w:ascii="Wingdings" w:hAnsi="Wingdings" w:hint="default"/>
      </w:rPr>
    </w:lvl>
    <w:lvl w:ilvl="6" w:tplc="65AE1EC0">
      <w:start w:val="1"/>
      <w:numFmt w:val="bullet"/>
      <w:lvlText w:val=""/>
      <w:lvlJc w:val="left"/>
      <w:pPr>
        <w:ind w:left="5040" w:hanging="360"/>
      </w:pPr>
      <w:rPr>
        <w:rFonts w:ascii="Symbol" w:hAnsi="Symbol" w:hint="default"/>
      </w:rPr>
    </w:lvl>
    <w:lvl w:ilvl="7" w:tplc="2CE483DE">
      <w:start w:val="1"/>
      <w:numFmt w:val="bullet"/>
      <w:lvlText w:val="o"/>
      <w:lvlJc w:val="left"/>
      <w:pPr>
        <w:ind w:left="5760" w:hanging="360"/>
      </w:pPr>
      <w:rPr>
        <w:rFonts w:ascii="Courier New" w:hAnsi="Courier New" w:hint="default"/>
      </w:rPr>
    </w:lvl>
    <w:lvl w:ilvl="8" w:tplc="759ECE68">
      <w:start w:val="1"/>
      <w:numFmt w:val="bullet"/>
      <w:lvlText w:val=""/>
      <w:lvlJc w:val="left"/>
      <w:pPr>
        <w:ind w:left="6480" w:hanging="360"/>
      </w:pPr>
      <w:rPr>
        <w:rFonts w:ascii="Wingdings" w:hAnsi="Wingdings" w:hint="default"/>
      </w:rPr>
    </w:lvl>
  </w:abstractNum>
  <w:abstractNum w:abstractNumId="3" w15:restartNumberingAfterBreak="0">
    <w:nsid w:val="0FEC047D"/>
    <w:multiLevelType w:val="hybridMultilevel"/>
    <w:tmpl w:val="CF94E454"/>
    <w:lvl w:ilvl="0" w:tplc="0A30390E">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AB0986"/>
    <w:multiLevelType w:val="hybridMultilevel"/>
    <w:tmpl w:val="3F8A19C4"/>
    <w:lvl w:ilvl="0" w:tplc="E09C54E0">
      <w:start w:val="1"/>
      <w:numFmt w:val="bullet"/>
      <w:lvlText w:val=""/>
      <w:lvlJc w:val="left"/>
      <w:pPr>
        <w:ind w:left="1111" w:hanging="360"/>
      </w:pPr>
      <w:rPr>
        <w:rFonts w:ascii="Symbol" w:hAnsi="Symbol" w:hint="default"/>
        <w:color w:val="2E38B1"/>
      </w:rPr>
    </w:lvl>
    <w:lvl w:ilvl="1" w:tplc="18090003" w:tentative="1">
      <w:start w:val="1"/>
      <w:numFmt w:val="bullet"/>
      <w:lvlText w:val="o"/>
      <w:lvlJc w:val="left"/>
      <w:pPr>
        <w:ind w:left="1831" w:hanging="360"/>
      </w:pPr>
      <w:rPr>
        <w:rFonts w:ascii="Courier New" w:hAnsi="Courier New" w:cs="Courier New" w:hint="default"/>
      </w:rPr>
    </w:lvl>
    <w:lvl w:ilvl="2" w:tplc="18090005" w:tentative="1">
      <w:start w:val="1"/>
      <w:numFmt w:val="bullet"/>
      <w:lvlText w:val=""/>
      <w:lvlJc w:val="left"/>
      <w:pPr>
        <w:ind w:left="2551" w:hanging="360"/>
      </w:pPr>
      <w:rPr>
        <w:rFonts w:ascii="Wingdings" w:hAnsi="Wingdings" w:hint="default"/>
      </w:rPr>
    </w:lvl>
    <w:lvl w:ilvl="3" w:tplc="18090001" w:tentative="1">
      <w:start w:val="1"/>
      <w:numFmt w:val="bullet"/>
      <w:lvlText w:val=""/>
      <w:lvlJc w:val="left"/>
      <w:pPr>
        <w:ind w:left="3271" w:hanging="360"/>
      </w:pPr>
      <w:rPr>
        <w:rFonts w:ascii="Symbol" w:hAnsi="Symbol" w:hint="default"/>
      </w:rPr>
    </w:lvl>
    <w:lvl w:ilvl="4" w:tplc="18090003" w:tentative="1">
      <w:start w:val="1"/>
      <w:numFmt w:val="bullet"/>
      <w:lvlText w:val="o"/>
      <w:lvlJc w:val="left"/>
      <w:pPr>
        <w:ind w:left="3991" w:hanging="360"/>
      </w:pPr>
      <w:rPr>
        <w:rFonts w:ascii="Courier New" w:hAnsi="Courier New" w:cs="Courier New" w:hint="default"/>
      </w:rPr>
    </w:lvl>
    <w:lvl w:ilvl="5" w:tplc="18090005" w:tentative="1">
      <w:start w:val="1"/>
      <w:numFmt w:val="bullet"/>
      <w:lvlText w:val=""/>
      <w:lvlJc w:val="left"/>
      <w:pPr>
        <w:ind w:left="4711" w:hanging="360"/>
      </w:pPr>
      <w:rPr>
        <w:rFonts w:ascii="Wingdings" w:hAnsi="Wingdings" w:hint="default"/>
      </w:rPr>
    </w:lvl>
    <w:lvl w:ilvl="6" w:tplc="18090001" w:tentative="1">
      <w:start w:val="1"/>
      <w:numFmt w:val="bullet"/>
      <w:lvlText w:val=""/>
      <w:lvlJc w:val="left"/>
      <w:pPr>
        <w:ind w:left="5431" w:hanging="360"/>
      </w:pPr>
      <w:rPr>
        <w:rFonts w:ascii="Symbol" w:hAnsi="Symbol" w:hint="default"/>
      </w:rPr>
    </w:lvl>
    <w:lvl w:ilvl="7" w:tplc="18090003" w:tentative="1">
      <w:start w:val="1"/>
      <w:numFmt w:val="bullet"/>
      <w:lvlText w:val="o"/>
      <w:lvlJc w:val="left"/>
      <w:pPr>
        <w:ind w:left="6151" w:hanging="360"/>
      </w:pPr>
      <w:rPr>
        <w:rFonts w:ascii="Courier New" w:hAnsi="Courier New" w:cs="Courier New" w:hint="default"/>
      </w:rPr>
    </w:lvl>
    <w:lvl w:ilvl="8" w:tplc="18090005" w:tentative="1">
      <w:start w:val="1"/>
      <w:numFmt w:val="bullet"/>
      <w:lvlText w:val=""/>
      <w:lvlJc w:val="left"/>
      <w:pPr>
        <w:ind w:left="6871" w:hanging="360"/>
      </w:pPr>
      <w:rPr>
        <w:rFonts w:ascii="Wingdings" w:hAnsi="Wingdings" w:hint="default"/>
      </w:rPr>
    </w:lvl>
  </w:abstractNum>
  <w:abstractNum w:abstractNumId="5" w15:restartNumberingAfterBreak="0">
    <w:nsid w:val="13D91405"/>
    <w:multiLevelType w:val="hybridMultilevel"/>
    <w:tmpl w:val="64D264F2"/>
    <w:lvl w:ilvl="0" w:tplc="243A4750">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A41B40"/>
    <w:multiLevelType w:val="hybridMultilevel"/>
    <w:tmpl w:val="90A0E25C"/>
    <w:lvl w:ilvl="0" w:tplc="816A62D0">
      <w:start w:val="1"/>
      <w:numFmt w:val="lowerLetter"/>
      <w:lvlText w:val="%1)"/>
      <w:lvlJc w:val="left"/>
      <w:pPr>
        <w:ind w:left="502" w:hanging="360"/>
      </w:pPr>
      <w:rPr>
        <w:rFonts w:hint="default"/>
        <w:color w:val="2E38B1"/>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7" w15:restartNumberingAfterBreak="0">
    <w:nsid w:val="1D876861"/>
    <w:multiLevelType w:val="hybridMultilevel"/>
    <w:tmpl w:val="24C2A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3366E3"/>
    <w:multiLevelType w:val="hybridMultilevel"/>
    <w:tmpl w:val="3AEA91C8"/>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7DEEA1E">
      <w:numFmt w:val="bullet"/>
      <w:lvlText w:val="•"/>
      <w:lvlJc w:val="left"/>
      <w:pPr>
        <w:ind w:left="2340" w:hanging="720"/>
      </w:pPr>
      <w:rPr>
        <w:rFonts w:ascii="Calibri" w:eastAsia="Times New Roman" w:hAnsi="Calibri" w:cs="Times New Roman" w:hint="default"/>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0794FC1"/>
    <w:multiLevelType w:val="hybridMultilevel"/>
    <w:tmpl w:val="D50AA32A"/>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11B23"/>
    <w:multiLevelType w:val="hybridMultilevel"/>
    <w:tmpl w:val="9348BC84"/>
    <w:lvl w:ilvl="0" w:tplc="C1FEA6B8">
      <w:start w:val="1"/>
      <w:numFmt w:val="bullet"/>
      <w:lvlText w:val=""/>
      <w:lvlJc w:val="left"/>
      <w:pPr>
        <w:ind w:left="720" w:hanging="360"/>
      </w:pPr>
      <w:rPr>
        <w:rFonts w:ascii="Symbol" w:hAnsi="Symbol" w:hint="default"/>
        <w:color w:val="2E38B1"/>
        <w:sz w:val="26"/>
        <w:szCs w:val="2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C332E6"/>
    <w:multiLevelType w:val="hybridMultilevel"/>
    <w:tmpl w:val="2C10DC8C"/>
    <w:lvl w:ilvl="0" w:tplc="86B2D326">
      <w:start w:val="1"/>
      <w:numFmt w:val="bullet"/>
      <w:lvlText w:val=""/>
      <w:lvlJc w:val="left"/>
      <w:pPr>
        <w:ind w:left="770" w:hanging="360"/>
      </w:pPr>
      <w:rPr>
        <w:rFonts w:ascii="Symbol" w:hAnsi="Symbol" w:hint="default"/>
        <w:color w:val="2E38B1"/>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2" w15:restartNumberingAfterBreak="0">
    <w:nsid w:val="3F2827AF"/>
    <w:multiLevelType w:val="hybridMultilevel"/>
    <w:tmpl w:val="A46648D4"/>
    <w:lvl w:ilvl="0" w:tplc="6CA44880">
      <w:start w:val="1"/>
      <w:numFmt w:val="bullet"/>
      <w:lvlText w:val=""/>
      <w:lvlJc w:val="left"/>
      <w:pPr>
        <w:ind w:left="720" w:hanging="360"/>
      </w:pPr>
      <w:rPr>
        <w:rFonts w:ascii="Symbol" w:hAnsi="Symbol" w:hint="default"/>
        <w:color w:val="2E38B1"/>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36A74B5"/>
    <w:multiLevelType w:val="hybridMultilevel"/>
    <w:tmpl w:val="447CCA5E"/>
    <w:lvl w:ilvl="0" w:tplc="16BA43FA">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851CA7"/>
    <w:multiLevelType w:val="hybridMultilevel"/>
    <w:tmpl w:val="74FC4EF4"/>
    <w:lvl w:ilvl="0" w:tplc="32180A08">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BAE25D4"/>
    <w:multiLevelType w:val="hybridMultilevel"/>
    <w:tmpl w:val="1A163936"/>
    <w:lvl w:ilvl="0" w:tplc="38823164">
      <w:start w:val="1"/>
      <w:numFmt w:val="bullet"/>
      <w:lvlText w:val=""/>
      <w:lvlJc w:val="left"/>
      <w:pPr>
        <w:ind w:left="643" w:hanging="360"/>
      </w:pPr>
      <w:rPr>
        <w:rFonts w:ascii="Symbol" w:hAnsi="Symbol" w:hint="default"/>
        <w:color w:val="2E38B1"/>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17" w15:restartNumberingAfterBreak="0">
    <w:nsid w:val="4C4A7D09"/>
    <w:multiLevelType w:val="hybridMultilevel"/>
    <w:tmpl w:val="939408C6"/>
    <w:lvl w:ilvl="0" w:tplc="E16EEF84">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5C223C"/>
    <w:multiLevelType w:val="hybridMultilevel"/>
    <w:tmpl w:val="F7B2309A"/>
    <w:lvl w:ilvl="0" w:tplc="0AA0D960">
      <w:start w:val="1"/>
      <w:numFmt w:val="bullet"/>
      <w:lvlText w:val=""/>
      <w:lvlJc w:val="left"/>
      <w:pPr>
        <w:ind w:left="720" w:hanging="360"/>
      </w:pPr>
      <w:rPr>
        <w:rFonts w:ascii="Symbol" w:hAnsi="Symbol" w:hint="default"/>
        <w:color w:val="2E38B1"/>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B330BE"/>
    <w:multiLevelType w:val="hybridMultilevel"/>
    <w:tmpl w:val="D40AFBC8"/>
    <w:lvl w:ilvl="0" w:tplc="DFE4E048">
      <w:start w:val="1"/>
      <w:numFmt w:val="bullet"/>
      <w:lvlText w:val=""/>
      <w:lvlJc w:val="left"/>
      <w:pPr>
        <w:ind w:left="360" w:hanging="360"/>
      </w:pPr>
      <w:rPr>
        <w:rFonts w:ascii="Symbol" w:hAnsi="Symbol" w:hint="default"/>
      </w:rPr>
    </w:lvl>
    <w:lvl w:ilvl="1" w:tplc="AFD04D5A">
      <w:start w:val="1"/>
      <w:numFmt w:val="bullet"/>
      <w:lvlText w:val="o"/>
      <w:lvlJc w:val="left"/>
      <w:pPr>
        <w:ind w:left="1440" w:hanging="360"/>
      </w:pPr>
      <w:rPr>
        <w:rFonts w:ascii="Courier New" w:hAnsi="Courier New" w:hint="default"/>
      </w:rPr>
    </w:lvl>
    <w:lvl w:ilvl="2" w:tplc="C366CF98">
      <w:start w:val="1"/>
      <w:numFmt w:val="bullet"/>
      <w:lvlText w:val=""/>
      <w:lvlJc w:val="left"/>
      <w:pPr>
        <w:ind w:left="2160" w:hanging="360"/>
      </w:pPr>
      <w:rPr>
        <w:rFonts w:ascii="Wingdings" w:hAnsi="Wingdings" w:hint="default"/>
      </w:rPr>
    </w:lvl>
    <w:lvl w:ilvl="3" w:tplc="92100918">
      <w:start w:val="1"/>
      <w:numFmt w:val="bullet"/>
      <w:lvlText w:val=""/>
      <w:lvlJc w:val="left"/>
      <w:pPr>
        <w:ind w:left="2880" w:hanging="360"/>
      </w:pPr>
      <w:rPr>
        <w:rFonts w:ascii="Symbol" w:hAnsi="Symbol" w:hint="default"/>
      </w:rPr>
    </w:lvl>
    <w:lvl w:ilvl="4" w:tplc="53707FA2">
      <w:start w:val="1"/>
      <w:numFmt w:val="bullet"/>
      <w:lvlText w:val="o"/>
      <w:lvlJc w:val="left"/>
      <w:pPr>
        <w:ind w:left="3600" w:hanging="360"/>
      </w:pPr>
      <w:rPr>
        <w:rFonts w:ascii="Courier New" w:hAnsi="Courier New" w:hint="default"/>
      </w:rPr>
    </w:lvl>
    <w:lvl w:ilvl="5" w:tplc="E7D2FD1C">
      <w:start w:val="1"/>
      <w:numFmt w:val="bullet"/>
      <w:lvlText w:val=""/>
      <w:lvlJc w:val="left"/>
      <w:pPr>
        <w:ind w:left="4320" w:hanging="360"/>
      </w:pPr>
      <w:rPr>
        <w:rFonts w:ascii="Wingdings" w:hAnsi="Wingdings" w:hint="default"/>
      </w:rPr>
    </w:lvl>
    <w:lvl w:ilvl="6" w:tplc="DC68FB50">
      <w:start w:val="1"/>
      <w:numFmt w:val="bullet"/>
      <w:lvlText w:val=""/>
      <w:lvlJc w:val="left"/>
      <w:pPr>
        <w:ind w:left="5040" w:hanging="360"/>
      </w:pPr>
      <w:rPr>
        <w:rFonts w:ascii="Symbol" w:hAnsi="Symbol" w:hint="default"/>
      </w:rPr>
    </w:lvl>
    <w:lvl w:ilvl="7" w:tplc="C964956E">
      <w:start w:val="1"/>
      <w:numFmt w:val="bullet"/>
      <w:lvlText w:val="o"/>
      <w:lvlJc w:val="left"/>
      <w:pPr>
        <w:ind w:left="5760" w:hanging="360"/>
      </w:pPr>
      <w:rPr>
        <w:rFonts w:ascii="Courier New" w:hAnsi="Courier New" w:hint="default"/>
      </w:rPr>
    </w:lvl>
    <w:lvl w:ilvl="8" w:tplc="402EA62E">
      <w:start w:val="1"/>
      <w:numFmt w:val="bullet"/>
      <w:lvlText w:val=""/>
      <w:lvlJc w:val="left"/>
      <w:pPr>
        <w:ind w:left="6480" w:hanging="360"/>
      </w:pPr>
      <w:rPr>
        <w:rFonts w:ascii="Wingdings" w:hAnsi="Wingdings" w:hint="default"/>
      </w:rPr>
    </w:lvl>
  </w:abstractNum>
  <w:abstractNum w:abstractNumId="20" w15:restartNumberingAfterBreak="0">
    <w:nsid w:val="5855791D"/>
    <w:multiLevelType w:val="hybridMultilevel"/>
    <w:tmpl w:val="009A7586"/>
    <w:lvl w:ilvl="0" w:tplc="3EA82490">
      <w:start w:val="1"/>
      <w:numFmt w:val="decimal"/>
      <w:lvlText w:val="%1."/>
      <w:lvlJc w:val="left"/>
      <w:pPr>
        <w:ind w:left="720" w:hanging="360"/>
      </w:pPr>
      <w:rPr>
        <w:rFonts w:asciiTheme="minorHAnsi" w:hAnsiTheme="minorHAnsi" w:hint="default"/>
        <w:b/>
        <w:color w:val="2E38B1"/>
        <w:sz w:val="28"/>
        <w:szCs w:val="28"/>
      </w:rPr>
    </w:lvl>
    <w:lvl w:ilvl="1" w:tplc="0E227DDE">
      <w:start w:val="1"/>
      <w:numFmt w:val="lowerLetter"/>
      <w:lvlText w:val="%2)"/>
      <w:lvlJc w:val="left"/>
      <w:pPr>
        <w:ind w:left="1440" w:hanging="360"/>
      </w:pPr>
      <w:rPr>
        <w:rFonts w:hint="default"/>
        <w:b/>
        <w:color w:val="2E38B1"/>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5B4A29"/>
    <w:multiLevelType w:val="hybridMultilevel"/>
    <w:tmpl w:val="BD785A56"/>
    <w:lvl w:ilvl="0" w:tplc="174042BA">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EBB49E7"/>
    <w:multiLevelType w:val="hybridMultilevel"/>
    <w:tmpl w:val="5BD427C8"/>
    <w:lvl w:ilvl="0" w:tplc="9F20FA48">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221C4F"/>
    <w:multiLevelType w:val="hybridMultilevel"/>
    <w:tmpl w:val="708C25BC"/>
    <w:lvl w:ilvl="0" w:tplc="128A9506">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14C4C5A"/>
    <w:multiLevelType w:val="hybridMultilevel"/>
    <w:tmpl w:val="318C4088"/>
    <w:lvl w:ilvl="0" w:tplc="F32A47AC">
      <w:numFmt w:val="bullet"/>
      <w:pStyle w:val="lastbullet"/>
      <w:lvlText w:val=""/>
      <w:lvlJc w:val="left"/>
      <w:pPr>
        <w:tabs>
          <w:tab w:val="num" w:pos="380"/>
        </w:tabs>
        <w:ind w:left="380" w:hanging="380"/>
      </w:pPr>
      <w:rPr>
        <w:rFonts w:ascii="Webdings" w:hAnsi="Webdings" w:hint="default"/>
        <w:color w:val="2E38B1"/>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A40173"/>
    <w:multiLevelType w:val="hybridMultilevel"/>
    <w:tmpl w:val="8B34CF5E"/>
    <w:lvl w:ilvl="0" w:tplc="DDFED20C">
      <w:start w:val="1"/>
      <w:numFmt w:val="bullet"/>
      <w:pStyle w:val="ListParagraph"/>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977913"/>
    <w:multiLevelType w:val="hybridMultilevel"/>
    <w:tmpl w:val="1F265B2A"/>
    <w:lvl w:ilvl="0" w:tplc="EEF82D60">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C86B49"/>
    <w:multiLevelType w:val="hybridMultilevel"/>
    <w:tmpl w:val="8E4EE1C6"/>
    <w:lvl w:ilvl="0" w:tplc="11425CCA">
      <w:start w:val="1"/>
      <w:numFmt w:val="bullet"/>
      <w:lvlText w:val=""/>
      <w:lvlJc w:val="left"/>
      <w:pPr>
        <w:ind w:left="720" w:hanging="360"/>
      </w:pPr>
      <w:rPr>
        <w:rFonts w:ascii="Symbol" w:hAnsi="Symbol" w:hint="default"/>
        <w:color w:val="2E38B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8D66A7E"/>
    <w:multiLevelType w:val="hybridMultilevel"/>
    <w:tmpl w:val="6DA02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7125568">
    <w:abstractNumId w:val="9"/>
  </w:num>
  <w:num w:numId="2" w16cid:durableId="1328166735">
    <w:abstractNumId w:val="0"/>
  </w:num>
  <w:num w:numId="3" w16cid:durableId="1161502976">
    <w:abstractNumId w:val="24"/>
  </w:num>
  <w:num w:numId="4" w16cid:durableId="21588877">
    <w:abstractNumId w:val="25"/>
  </w:num>
  <w:num w:numId="5" w16cid:durableId="144474014">
    <w:abstractNumId w:val="8"/>
  </w:num>
  <w:num w:numId="6" w16cid:durableId="1154837931">
    <w:abstractNumId w:val="5"/>
  </w:num>
  <w:num w:numId="7" w16cid:durableId="1094516865">
    <w:abstractNumId w:val="3"/>
  </w:num>
  <w:num w:numId="8" w16cid:durableId="1281493008">
    <w:abstractNumId w:val="22"/>
  </w:num>
  <w:num w:numId="9" w16cid:durableId="1715154508">
    <w:abstractNumId w:val="13"/>
  </w:num>
  <w:num w:numId="10" w16cid:durableId="2018186550">
    <w:abstractNumId w:val="20"/>
  </w:num>
  <w:num w:numId="11" w16cid:durableId="1079402109">
    <w:abstractNumId w:val="10"/>
  </w:num>
  <w:num w:numId="12" w16cid:durableId="1193301244">
    <w:abstractNumId w:val="12"/>
  </w:num>
  <w:num w:numId="13" w16cid:durableId="604463977">
    <w:abstractNumId w:val="26"/>
  </w:num>
  <w:num w:numId="14" w16cid:durableId="1817644850">
    <w:abstractNumId w:val="11"/>
  </w:num>
  <w:num w:numId="15" w16cid:durableId="1562445225">
    <w:abstractNumId w:val="23"/>
  </w:num>
  <w:num w:numId="16" w16cid:durableId="688683734">
    <w:abstractNumId w:val="18"/>
  </w:num>
  <w:num w:numId="17" w16cid:durableId="2122720983">
    <w:abstractNumId w:val="6"/>
  </w:num>
  <w:num w:numId="18" w16cid:durableId="592205550">
    <w:abstractNumId w:val="1"/>
  </w:num>
  <w:num w:numId="19" w16cid:durableId="2063824983">
    <w:abstractNumId w:val="4"/>
  </w:num>
  <w:num w:numId="20" w16cid:durableId="938877514">
    <w:abstractNumId w:val="21"/>
  </w:num>
  <w:num w:numId="21" w16cid:durableId="868104075">
    <w:abstractNumId w:val="16"/>
  </w:num>
  <w:num w:numId="22" w16cid:durableId="2053192579">
    <w:abstractNumId w:val="14"/>
  </w:num>
  <w:num w:numId="23" w16cid:durableId="1776779051">
    <w:abstractNumId w:val="27"/>
  </w:num>
  <w:num w:numId="24" w16cid:durableId="1637178828">
    <w:abstractNumId w:val="17"/>
  </w:num>
  <w:num w:numId="25" w16cid:durableId="790251315">
    <w:abstractNumId w:val="7"/>
  </w:num>
  <w:num w:numId="26" w16cid:durableId="1045252581">
    <w:abstractNumId w:val="15"/>
  </w:num>
  <w:num w:numId="27" w16cid:durableId="63839433">
    <w:abstractNumId w:val="2"/>
  </w:num>
  <w:num w:numId="28" w16cid:durableId="1552376253">
    <w:abstractNumId w:val="19"/>
  </w:num>
  <w:num w:numId="29" w16cid:durableId="16206418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linkStyles/>
  <w:trackRevisions/>
  <w:defaultTabStop w:val="720"/>
  <w:evenAndOddHeaders/>
  <w:noPunctuationKerning/>
  <w:characterSpacingControl w:val="doNotCompress"/>
  <w:hdrShapeDefaults>
    <o:shapedefaults v:ext="edit" spidmax="2050" fillcolor="white" strokecolor="#969696">
      <v:fill color="white"/>
      <v:stroke color="#969696" weight="2.2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7C"/>
    <w:rsid w:val="00001FD0"/>
    <w:rsid w:val="00003632"/>
    <w:rsid w:val="00004D02"/>
    <w:rsid w:val="00004FDC"/>
    <w:rsid w:val="00005930"/>
    <w:rsid w:val="00005EFE"/>
    <w:rsid w:val="00006ED2"/>
    <w:rsid w:val="000072B0"/>
    <w:rsid w:val="00007808"/>
    <w:rsid w:val="0000797F"/>
    <w:rsid w:val="000101FF"/>
    <w:rsid w:val="00010F07"/>
    <w:rsid w:val="00012877"/>
    <w:rsid w:val="00012FDF"/>
    <w:rsid w:val="000136EA"/>
    <w:rsid w:val="00014E04"/>
    <w:rsid w:val="00015985"/>
    <w:rsid w:val="00015FF4"/>
    <w:rsid w:val="0001777E"/>
    <w:rsid w:val="00017C5A"/>
    <w:rsid w:val="00020D82"/>
    <w:rsid w:val="000213F4"/>
    <w:rsid w:val="000217F1"/>
    <w:rsid w:val="00025280"/>
    <w:rsid w:val="00026CB3"/>
    <w:rsid w:val="000270FA"/>
    <w:rsid w:val="000303E8"/>
    <w:rsid w:val="00030BB3"/>
    <w:rsid w:val="000322D3"/>
    <w:rsid w:val="000348DF"/>
    <w:rsid w:val="0003494F"/>
    <w:rsid w:val="000363B0"/>
    <w:rsid w:val="0003690B"/>
    <w:rsid w:val="000376B8"/>
    <w:rsid w:val="00037F2C"/>
    <w:rsid w:val="00040152"/>
    <w:rsid w:val="00040DE9"/>
    <w:rsid w:val="00041751"/>
    <w:rsid w:val="0004343D"/>
    <w:rsid w:val="00045B0F"/>
    <w:rsid w:val="00045C66"/>
    <w:rsid w:val="00047135"/>
    <w:rsid w:val="000476E9"/>
    <w:rsid w:val="00047A46"/>
    <w:rsid w:val="00047C81"/>
    <w:rsid w:val="00051BA1"/>
    <w:rsid w:val="00052C18"/>
    <w:rsid w:val="00053C4F"/>
    <w:rsid w:val="000559B3"/>
    <w:rsid w:val="00056EC8"/>
    <w:rsid w:val="000605F6"/>
    <w:rsid w:val="000606C7"/>
    <w:rsid w:val="00060D25"/>
    <w:rsid w:val="00061050"/>
    <w:rsid w:val="0006308D"/>
    <w:rsid w:val="000638FE"/>
    <w:rsid w:val="00064138"/>
    <w:rsid w:val="000646EA"/>
    <w:rsid w:val="000653FC"/>
    <w:rsid w:val="0006586A"/>
    <w:rsid w:val="00066F56"/>
    <w:rsid w:val="000678A0"/>
    <w:rsid w:val="00070594"/>
    <w:rsid w:val="00071062"/>
    <w:rsid w:val="0007158F"/>
    <w:rsid w:val="00072796"/>
    <w:rsid w:val="00072C26"/>
    <w:rsid w:val="00075576"/>
    <w:rsid w:val="000767AF"/>
    <w:rsid w:val="00077B1B"/>
    <w:rsid w:val="00080BF7"/>
    <w:rsid w:val="00083419"/>
    <w:rsid w:val="000842EB"/>
    <w:rsid w:val="0008465D"/>
    <w:rsid w:val="0008504D"/>
    <w:rsid w:val="0008505E"/>
    <w:rsid w:val="00085516"/>
    <w:rsid w:val="0008551C"/>
    <w:rsid w:val="00086206"/>
    <w:rsid w:val="0008645C"/>
    <w:rsid w:val="00087994"/>
    <w:rsid w:val="000879B4"/>
    <w:rsid w:val="000901AA"/>
    <w:rsid w:val="000909F2"/>
    <w:rsid w:val="000912B5"/>
    <w:rsid w:val="000917D0"/>
    <w:rsid w:val="00091C70"/>
    <w:rsid w:val="00091D79"/>
    <w:rsid w:val="00093414"/>
    <w:rsid w:val="00094E5F"/>
    <w:rsid w:val="000A229F"/>
    <w:rsid w:val="000A2F96"/>
    <w:rsid w:val="000A4C56"/>
    <w:rsid w:val="000A4C94"/>
    <w:rsid w:val="000A5119"/>
    <w:rsid w:val="000A520C"/>
    <w:rsid w:val="000A5B06"/>
    <w:rsid w:val="000A703C"/>
    <w:rsid w:val="000B01F4"/>
    <w:rsid w:val="000B0B78"/>
    <w:rsid w:val="000B0E6C"/>
    <w:rsid w:val="000B25E4"/>
    <w:rsid w:val="000B2746"/>
    <w:rsid w:val="000B2ED7"/>
    <w:rsid w:val="000B5725"/>
    <w:rsid w:val="000B782E"/>
    <w:rsid w:val="000B7EB7"/>
    <w:rsid w:val="000B7FCD"/>
    <w:rsid w:val="000C17CD"/>
    <w:rsid w:val="000C1BD0"/>
    <w:rsid w:val="000C1F49"/>
    <w:rsid w:val="000C29DF"/>
    <w:rsid w:val="000C34D5"/>
    <w:rsid w:val="000C425C"/>
    <w:rsid w:val="000C45C2"/>
    <w:rsid w:val="000C45F2"/>
    <w:rsid w:val="000C5C4B"/>
    <w:rsid w:val="000C5FE7"/>
    <w:rsid w:val="000C602F"/>
    <w:rsid w:val="000C6396"/>
    <w:rsid w:val="000C7119"/>
    <w:rsid w:val="000C7223"/>
    <w:rsid w:val="000C79E5"/>
    <w:rsid w:val="000D03AC"/>
    <w:rsid w:val="000D0998"/>
    <w:rsid w:val="000D102C"/>
    <w:rsid w:val="000D1663"/>
    <w:rsid w:val="000D1FDA"/>
    <w:rsid w:val="000D4626"/>
    <w:rsid w:val="000D49DC"/>
    <w:rsid w:val="000D4C98"/>
    <w:rsid w:val="000D4E02"/>
    <w:rsid w:val="000D6957"/>
    <w:rsid w:val="000D6CDC"/>
    <w:rsid w:val="000D6F88"/>
    <w:rsid w:val="000D7781"/>
    <w:rsid w:val="000E028F"/>
    <w:rsid w:val="000E1057"/>
    <w:rsid w:val="000E1A0E"/>
    <w:rsid w:val="000E2D49"/>
    <w:rsid w:val="000E39CB"/>
    <w:rsid w:val="000E4BF2"/>
    <w:rsid w:val="000E53B5"/>
    <w:rsid w:val="000E5E0C"/>
    <w:rsid w:val="000E5E1C"/>
    <w:rsid w:val="000E5F64"/>
    <w:rsid w:val="000E679E"/>
    <w:rsid w:val="000E72CB"/>
    <w:rsid w:val="000E7A3F"/>
    <w:rsid w:val="000E7DB8"/>
    <w:rsid w:val="000F0CC5"/>
    <w:rsid w:val="000F121B"/>
    <w:rsid w:val="000F183A"/>
    <w:rsid w:val="000F275C"/>
    <w:rsid w:val="000F2FB2"/>
    <w:rsid w:val="000F30B1"/>
    <w:rsid w:val="000F3A05"/>
    <w:rsid w:val="000F3F79"/>
    <w:rsid w:val="000F42CD"/>
    <w:rsid w:val="000F5BCA"/>
    <w:rsid w:val="000F5C26"/>
    <w:rsid w:val="000F7DBE"/>
    <w:rsid w:val="000F7E9B"/>
    <w:rsid w:val="001000A8"/>
    <w:rsid w:val="00100C4A"/>
    <w:rsid w:val="001013A5"/>
    <w:rsid w:val="00102CDD"/>
    <w:rsid w:val="00103244"/>
    <w:rsid w:val="001035C8"/>
    <w:rsid w:val="00103E15"/>
    <w:rsid w:val="00104B1F"/>
    <w:rsid w:val="0010630B"/>
    <w:rsid w:val="0010647C"/>
    <w:rsid w:val="001075ED"/>
    <w:rsid w:val="001076E5"/>
    <w:rsid w:val="001100C2"/>
    <w:rsid w:val="001114FF"/>
    <w:rsid w:val="00111C74"/>
    <w:rsid w:val="0011257B"/>
    <w:rsid w:val="00114ED3"/>
    <w:rsid w:val="00116512"/>
    <w:rsid w:val="00116AF6"/>
    <w:rsid w:val="00117356"/>
    <w:rsid w:val="001174A2"/>
    <w:rsid w:val="00117D21"/>
    <w:rsid w:val="00117E35"/>
    <w:rsid w:val="00117F40"/>
    <w:rsid w:val="001208D3"/>
    <w:rsid w:val="00120AEB"/>
    <w:rsid w:val="00122E87"/>
    <w:rsid w:val="0012335E"/>
    <w:rsid w:val="00123F86"/>
    <w:rsid w:val="001243FA"/>
    <w:rsid w:val="00124721"/>
    <w:rsid w:val="00124CC4"/>
    <w:rsid w:val="00125C6C"/>
    <w:rsid w:val="00126D06"/>
    <w:rsid w:val="00127909"/>
    <w:rsid w:val="0013010F"/>
    <w:rsid w:val="00130376"/>
    <w:rsid w:val="00131289"/>
    <w:rsid w:val="00132024"/>
    <w:rsid w:val="0013245E"/>
    <w:rsid w:val="00133333"/>
    <w:rsid w:val="00133785"/>
    <w:rsid w:val="00133BB2"/>
    <w:rsid w:val="00133CDB"/>
    <w:rsid w:val="001340DE"/>
    <w:rsid w:val="00134359"/>
    <w:rsid w:val="00134992"/>
    <w:rsid w:val="00134F7A"/>
    <w:rsid w:val="0013530A"/>
    <w:rsid w:val="001357C7"/>
    <w:rsid w:val="00136A53"/>
    <w:rsid w:val="00136F2A"/>
    <w:rsid w:val="001402A3"/>
    <w:rsid w:val="001406DB"/>
    <w:rsid w:val="00141F99"/>
    <w:rsid w:val="00142473"/>
    <w:rsid w:val="001424C1"/>
    <w:rsid w:val="0014260D"/>
    <w:rsid w:val="0014311C"/>
    <w:rsid w:val="00143B82"/>
    <w:rsid w:val="0014683D"/>
    <w:rsid w:val="00147104"/>
    <w:rsid w:val="00147145"/>
    <w:rsid w:val="0014776E"/>
    <w:rsid w:val="00147F5A"/>
    <w:rsid w:val="001515AB"/>
    <w:rsid w:val="00151CCB"/>
    <w:rsid w:val="00152B47"/>
    <w:rsid w:val="00153F96"/>
    <w:rsid w:val="00154406"/>
    <w:rsid w:val="001547F9"/>
    <w:rsid w:val="00154829"/>
    <w:rsid w:val="00154A31"/>
    <w:rsid w:val="00156228"/>
    <w:rsid w:val="001565D7"/>
    <w:rsid w:val="00156D6A"/>
    <w:rsid w:val="00157841"/>
    <w:rsid w:val="001601D9"/>
    <w:rsid w:val="00160CF0"/>
    <w:rsid w:val="00160D74"/>
    <w:rsid w:val="001638E5"/>
    <w:rsid w:val="00164111"/>
    <w:rsid w:val="00164763"/>
    <w:rsid w:val="00164B4C"/>
    <w:rsid w:val="00165063"/>
    <w:rsid w:val="001652FC"/>
    <w:rsid w:val="001660BA"/>
    <w:rsid w:val="001669FB"/>
    <w:rsid w:val="00170016"/>
    <w:rsid w:val="00171B4A"/>
    <w:rsid w:val="001721D5"/>
    <w:rsid w:val="001727DA"/>
    <w:rsid w:val="00172B31"/>
    <w:rsid w:val="00173013"/>
    <w:rsid w:val="00173CA8"/>
    <w:rsid w:val="0017534C"/>
    <w:rsid w:val="00175730"/>
    <w:rsid w:val="0017596C"/>
    <w:rsid w:val="0017695F"/>
    <w:rsid w:val="00181F66"/>
    <w:rsid w:val="00181F83"/>
    <w:rsid w:val="00181FF0"/>
    <w:rsid w:val="00182E1E"/>
    <w:rsid w:val="0018539D"/>
    <w:rsid w:val="00185492"/>
    <w:rsid w:val="001861DF"/>
    <w:rsid w:val="00187051"/>
    <w:rsid w:val="00191881"/>
    <w:rsid w:val="00192629"/>
    <w:rsid w:val="001948F4"/>
    <w:rsid w:val="00195417"/>
    <w:rsid w:val="00195B16"/>
    <w:rsid w:val="00197160"/>
    <w:rsid w:val="00197EB2"/>
    <w:rsid w:val="001A00AF"/>
    <w:rsid w:val="001A066B"/>
    <w:rsid w:val="001A1A61"/>
    <w:rsid w:val="001A1E3A"/>
    <w:rsid w:val="001A1E3D"/>
    <w:rsid w:val="001A2603"/>
    <w:rsid w:val="001A2803"/>
    <w:rsid w:val="001A2B9D"/>
    <w:rsid w:val="001A3B51"/>
    <w:rsid w:val="001A4173"/>
    <w:rsid w:val="001A4269"/>
    <w:rsid w:val="001A4C0C"/>
    <w:rsid w:val="001A4CAC"/>
    <w:rsid w:val="001A540E"/>
    <w:rsid w:val="001A5D51"/>
    <w:rsid w:val="001A632D"/>
    <w:rsid w:val="001B0213"/>
    <w:rsid w:val="001B0BF2"/>
    <w:rsid w:val="001B0C0B"/>
    <w:rsid w:val="001B2699"/>
    <w:rsid w:val="001B2783"/>
    <w:rsid w:val="001B2DCA"/>
    <w:rsid w:val="001B3B90"/>
    <w:rsid w:val="001B3BC9"/>
    <w:rsid w:val="001B52D5"/>
    <w:rsid w:val="001B5457"/>
    <w:rsid w:val="001B59E0"/>
    <w:rsid w:val="001B6055"/>
    <w:rsid w:val="001B6099"/>
    <w:rsid w:val="001B77BF"/>
    <w:rsid w:val="001B7865"/>
    <w:rsid w:val="001C01D8"/>
    <w:rsid w:val="001C058C"/>
    <w:rsid w:val="001C0803"/>
    <w:rsid w:val="001C0B8F"/>
    <w:rsid w:val="001C160C"/>
    <w:rsid w:val="001C1BD4"/>
    <w:rsid w:val="001C219F"/>
    <w:rsid w:val="001C3601"/>
    <w:rsid w:val="001C3B3D"/>
    <w:rsid w:val="001C45CC"/>
    <w:rsid w:val="001C484E"/>
    <w:rsid w:val="001C5B1D"/>
    <w:rsid w:val="001C6C4E"/>
    <w:rsid w:val="001C6EC0"/>
    <w:rsid w:val="001C770D"/>
    <w:rsid w:val="001D0437"/>
    <w:rsid w:val="001D2C08"/>
    <w:rsid w:val="001D3A2E"/>
    <w:rsid w:val="001D53FA"/>
    <w:rsid w:val="001D71FE"/>
    <w:rsid w:val="001D74AB"/>
    <w:rsid w:val="001D77B4"/>
    <w:rsid w:val="001E08E7"/>
    <w:rsid w:val="001E2A07"/>
    <w:rsid w:val="001E3514"/>
    <w:rsid w:val="001E3C33"/>
    <w:rsid w:val="001E41E2"/>
    <w:rsid w:val="001E6541"/>
    <w:rsid w:val="001F0298"/>
    <w:rsid w:val="001F0BAD"/>
    <w:rsid w:val="001F0E4F"/>
    <w:rsid w:val="001F283E"/>
    <w:rsid w:val="001F3927"/>
    <w:rsid w:val="001F4554"/>
    <w:rsid w:val="001F49D5"/>
    <w:rsid w:val="001F5E0D"/>
    <w:rsid w:val="001F7645"/>
    <w:rsid w:val="002003BE"/>
    <w:rsid w:val="002013C3"/>
    <w:rsid w:val="0020218C"/>
    <w:rsid w:val="002034A8"/>
    <w:rsid w:val="00203D7A"/>
    <w:rsid w:val="00204D73"/>
    <w:rsid w:val="00204DA5"/>
    <w:rsid w:val="0020550B"/>
    <w:rsid w:val="00205E5E"/>
    <w:rsid w:val="002063BE"/>
    <w:rsid w:val="00207088"/>
    <w:rsid w:val="00207647"/>
    <w:rsid w:val="00207F24"/>
    <w:rsid w:val="00210176"/>
    <w:rsid w:val="00210417"/>
    <w:rsid w:val="00211757"/>
    <w:rsid w:val="002119AF"/>
    <w:rsid w:val="00211E7C"/>
    <w:rsid w:val="002125DF"/>
    <w:rsid w:val="002137B9"/>
    <w:rsid w:val="00214FD3"/>
    <w:rsid w:val="00216A45"/>
    <w:rsid w:val="00217748"/>
    <w:rsid w:val="00217B03"/>
    <w:rsid w:val="0022003A"/>
    <w:rsid w:val="00220EB7"/>
    <w:rsid w:val="00222B00"/>
    <w:rsid w:val="00226202"/>
    <w:rsid w:val="002266DC"/>
    <w:rsid w:val="00226914"/>
    <w:rsid w:val="002277E3"/>
    <w:rsid w:val="00227C60"/>
    <w:rsid w:val="00230B62"/>
    <w:rsid w:val="00231E05"/>
    <w:rsid w:val="00232D65"/>
    <w:rsid w:val="00232EDB"/>
    <w:rsid w:val="00234A38"/>
    <w:rsid w:val="00234A49"/>
    <w:rsid w:val="00236BA9"/>
    <w:rsid w:val="00236BFD"/>
    <w:rsid w:val="00236D38"/>
    <w:rsid w:val="00240B4C"/>
    <w:rsid w:val="00240BDD"/>
    <w:rsid w:val="00241BCC"/>
    <w:rsid w:val="00241F45"/>
    <w:rsid w:val="0024511B"/>
    <w:rsid w:val="0024635B"/>
    <w:rsid w:val="002522B4"/>
    <w:rsid w:val="00252EF0"/>
    <w:rsid w:val="0025444B"/>
    <w:rsid w:val="00254E63"/>
    <w:rsid w:val="00254FA3"/>
    <w:rsid w:val="00255461"/>
    <w:rsid w:val="00255657"/>
    <w:rsid w:val="00255E99"/>
    <w:rsid w:val="0025664F"/>
    <w:rsid w:val="002600B4"/>
    <w:rsid w:val="00260122"/>
    <w:rsid w:val="00260812"/>
    <w:rsid w:val="0026194E"/>
    <w:rsid w:val="002627B5"/>
    <w:rsid w:val="002634A7"/>
    <w:rsid w:val="0026379E"/>
    <w:rsid w:val="0026442F"/>
    <w:rsid w:val="00264D5A"/>
    <w:rsid w:val="00266DFB"/>
    <w:rsid w:val="002675A8"/>
    <w:rsid w:val="002700CC"/>
    <w:rsid w:val="00271ACD"/>
    <w:rsid w:val="00271ECD"/>
    <w:rsid w:val="002743A1"/>
    <w:rsid w:val="00274F7C"/>
    <w:rsid w:val="00275BDD"/>
    <w:rsid w:val="00276793"/>
    <w:rsid w:val="00277027"/>
    <w:rsid w:val="00277681"/>
    <w:rsid w:val="00277FD0"/>
    <w:rsid w:val="0028048C"/>
    <w:rsid w:val="00281B4F"/>
    <w:rsid w:val="0028270A"/>
    <w:rsid w:val="00283E86"/>
    <w:rsid w:val="0028424B"/>
    <w:rsid w:val="002873F1"/>
    <w:rsid w:val="00287A72"/>
    <w:rsid w:val="00287DC4"/>
    <w:rsid w:val="00287EB3"/>
    <w:rsid w:val="0029007B"/>
    <w:rsid w:val="00290756"/>
    <w:rsid w:val="00290F32"/>
    <w:rsid w:val="002911EE"/>
    <w:rsid w:val="00291975"/>
    <w:rsid w:val="00292EB7"/>
    <w:rsid w:val="00292FE4"/>
    <w:rsid w:val="00293068"/>
    <w:rsid w:val="002932B6"/>
    <w:rsid w:val="002948B1"/>
    <w:rsid w:val="00294F8F"/>
    <w:rsid w:val="00295AF4"/>
    <w:rsid w:val="00295F4D"/>
    <w:rsid w:val="00297769"/>
    <w:rsid w:val="002A0BCA"/>
    <w:rsid w:val="002A198E"/>
    <w:rsid w:val="002A30E1"/>
    <w:rsid w:val="002A53B2"/>
    <w:rsid w:val="002A6FC5"/>
    <w:rsid w:val="002A7203"/>
    <w:rsid w:val="002A78B6"/>
    <w:rsid w:val="002A7B6F"/>
    <w:rsid w:val="002B33C1"/>
    <w:rsid w:val="002B34B5"/>
    <w:rsid w:val="002B5A4C"/>
    <w:rsid w:val="002B6B00"/>
    <w:rsid w:val="002C017B"/>
    <w:rsid w:val="002C0B81"/>
    <w:rsid w:val="002C19E5"/>
    <w:rsid w:val="002C1F84"/>
    <w:rsid w:val="002C25F0"/>
    <w:rsid w:val="002C25FB"/>
    <w:rsid w:val="002C38C0"/>
    <w:rsid w:val="002C3BAF"/>
    <w:rsid w:val="002C3C8F"/>
    <w:rsid w:val="002C3E6E"/>
    <w:rsid w:val="002C5132"/>
    <w:rsid w:val="002C5E95"/>
    <w:rsid w:val="002C5EE3"/>
    <w:rsid w:val="002C6013"/>
    <w:rsid w:val="002C6258"/>
    <w:rsid w:val="002C6531"/>
    <w:rsid w:val="002C67F7"/>
    <w:rsid w:val="002C6865"/>
    <w:rsid w:val="002C692D"/>
    <w:rsid w:val="002C7717"/>
    <w:rsid w:val="002C77B7"/>
    <w:rsid w:val="002C82AC"/>
    <w:rsid w:val="002D009C"/>
    <w:rsid w:val="002D0D87"/>
    <w:rsid w:val="002D1B10"/>
    <w:rsid w:val="002D2008"/>
    <w:rsid w:val="002D3D68"/>
    <w:rsid w:val="002D40E7"/>
    <w:rsid w:val="002D58C3"/>
    <w:rsid w:val="002D6067"/>
    <w:rsid w:val="002D6172"/>
    <w:rsid w:val="002E09C1"/>
    <w:rsid w:val="002E108C"/>
    <w:rsid w:val="002E14C9"/>
    <w:rsid w:val="002E1542"/>
    <w:rsid w:val="002E3929"/>
    <w:rsid w:val="002E4AB6"/>
    <w:rsid w:val="002E52AC"/>
    <w:rsid w:val="002E5678"/>
    <w:rsid w:val="002E5C11"/>
    <w:rsid w:val="002E699F"/>
    <w:rsid w:val="002E6F1A"/>
    <w:rsid w:val="002E75D8"/>
    <w:rsid w:val="002F00EC"/>
    <w:rsid w:val="002F03D6"/>
    <w:rsid w:val="002F08AD"/>
    <w:rsid w:val="002F10D6"/>
    <w:rsid w:val="002F2F48"/>
    <w:rsid w:val="002F33EB"/>
    <w:rsid w:val="002F5B6F"/>
    <w:rsid w:val="002F66B5"/>
    <w:rsid w:val="002F74D1"/>
    <w:rsid w:val="00300E33"/>
    <w:rsid w:val="003031B5"/>
    <w:rsid w:val="00303EF6"/>
    <w:rsid w:val="00305663"/>
    <w:rsid w:val="00305E74"/>
    <w:rsid w:val="003062C6"/>
    <w:rsid w:val="00306737"/>
    <w:rsid w:val="00307394"/>
    <w:rsid w:val="00307953"/>
    <w:rsid w:val="00311A3E"/>
    <w:rsid w:val="00311DF3"/>
    <w:rsid w:val="00311EA6"/>
    <w:rsid w:val="00311F18"/>
    <w:rsid w:val="00312075"/>
    <w:rsid w:val="00312255"/>
    <w:rsid w:val="00312B1E"/>
    <w:rsid w:val="00313363"/>
    <w:rsid w:val="003144DF"/>
    <w:rsid w:val="003155DE"/>
    <w:rsid w:val="00315B59"/>
    <w:rsid w:val="00315D2E"/>
    <w:rsid w:val="003160ED"/>
    <w:rsid w:val="003161A8"/>
    <w:rsid w:val="00322050"/>
    <w:rsid w:val="0032336F"/>
    <w:rsid w:val="00323D0D"/>
    <w:rsid w:val="00323EC3"/>
    <w:rsid w:val="00324C5B"/>
    <w:rsid w:val="00325B7D"/>
    <w:rsid w:val="00325BE8"/>
    <w:rsid w:val="003277B8"/>
    <w:rsid w:val="00331C92"/>
    <w:rsid w:val="00334CC5"/>
    <w:rsid w:val="00335308"/>
    <w:rsid w:val="003358E5"/>
    <w:rsid w:val="00337DD9"/>
    <w:rsid w:val="00340751"/>
    <w:rsid w:val="0034179C"/>
    <w:rsid w:val="003440E4"/>
    <w:rsid w:val="00344A75"/>
    <w:rsid w:val="00346229"/>
    <w:rsid w:val="003469FA"/>
    <w:rsid w:val="00346D8B"/>
    <w:rsid w:val="00347552"/>
    <w:rsid w:val="00350DDC"/>
    <w:rsid w:val="00352319"/>
    <w:rsid w:val="003535D0"/>
    <w:rsid w:val="00356262"/>
    <w:rsid w:val="00356F29"/>
    <w:rsid w:val="00360B8D"/>
    <w:rsid w:val="003614A9"/>
    <w:rsid w:val="00362ABC"/>
    <w:rsid w:val="00363037"/>
    <w:rsid w:val="00363EAE"/>
    <w:rsid w:val="00364356"/>
    <w:rsid w:val="0036464F"/>
    <w:rsid w:val="003647C7"/>
    <w:rsid w:val="00364A52"/>
    <w:rsid w:val="0036658D"/>
    <w:rsid w:val="00370373"/>
    <w:rsid w:val="00371113"/>
    <w:rsid w:val="00372242"/>
    <w:rsid w:val="0037283B"/>
    <w:rsid w:val="00374864"/>
    <w:rsid w:val="00374AB5"/>
    <w:rsid w:val="0037661E"/>
    <w:rsid w:val="0037713A"/>
    <w:rsid w:val="00381994"/>
    <w:rsid w:val="003831E3"/>
    <w:rsid w:val="00383A53"/>
    <w:rsid w:val="0038427F"/>
    <w:rsid w:val="00384826"/>
    <w:rsid w:val="00384CE8"/>
    <w:rsid w:val="00384D26"/>
    <w:rsid w:val="00387174"/>
    <w:rsid w:val="0039049E"/>
    <w:rsid w:val="00391713"/>
    <w:rsid w:val="00391CEE"/>
    <w:rsid w:val="00391F05"/>
    <w:rsid w:val="003924D5"/>
    <w:rsid w:val="00392B8B"/>
    <w:rsid w:val="00392BF1"/>
    <w:rsid w:val="0039451E"/>
    <w:rsid w:val="00395159"/>
    <w:rsid w:val="0039555F"/>
    <w:rsid w:val="00396C81"/>
    <w:rsid w:val="00396EAC"/>
    <w:rsid w:val="00397745"/>
    <w:rsid w:val="003A094D"/>
    <w:rsid w:val="003A1C74"/>
    <w:rsid w:val="003A1DC6"/>
    <w:rsid w:val="003A30CD"/>
    <w:rsid w:val="003A3391"/>
    <w:rsid w:val="003A4544"/>
    <w:rsid w:val="003A7499"/>
    <w:rsid w:val="003A76C5"/>
    <w:rsid w:val="003B00D2"/>
    <w:rsid w:val="003B0E7A"/>
    <w:rsid w:val="003B0E9D"/>
    <w:rsid w:val="003B297B"/>
    <w:rsid w:val="003B7089"/>
    <w:rsid w:val="003B7E18"/>
    <w:rsid w:val="003C0364"/>
    <w:rsid w:val="003C18B4"/>
    <w:rsid w:val="003C372D"/>
    <w:rsid w:val="003C55D5"/>
    <w:rsid w:val="003C734D"/>
    <w:rsid w:val="003C75FA"/>
    <w:rsid w:val="003D021E"/>
    <w:rsid w:val="003D1992"/>
    <w:rsid w:val="003D1AEE"/>
    <w:rsid w:val="003D1B9D"/>
    <w:rsid w:val="003D2DD9"/>
    <w:rsid w:val="003D3557"/>
    <w:rsid w:val="003D3E3E"/>
    <w:rsid w:val="003D56A7"/>
    <w:rsid w:val="003D665C"/>
    <w:rsid w:val="003D7113"/>
    <w:rsid w:val="003D7344"/>
    <w:rsid w:val="003E23F9"/>
    <w:rsid w:val="003E557B"/>
    <w:rsid w:val="003E5721"/>
    <w:rsid w:val="003E593B"/>
    <w:rsid w:val="003E5946"/>
    <w:rsid w:val="003E61E4"/>
    <w:rsid w:val="003E77F8"/>
    <w:rsid w:val="003F0286"/>
    <w:rsid w:val="003F10C4"/>
    <w:rsid w:val="003F128A"/>
    <w:rsid w:val="003F1555"/>
    <w:rsid w:val="003F1C95"/>
    <w:rsid w:val="003F20E9"/>
    <w:rsid w:val="003F22F2"/>
    <w:rsid w:val="003F2B6A"/>
    <w:rsid w:val="003F3661"/>
    <w:rsid w:val="003F37A8"/>
    <w:rsid w:val="003F3DCA"/>
    <w:rsid w:val="003F423A"/>
    <w:rsid w:val="003F466D"/>
    <w:rsid w:val="003F5CEA"/>
    <w:rsid w:val="003F648C"/>
    <w:rsid w:val="003F7FCE"/>
    <w:rsid w:val="00401259"/>
    <w:rsid w:val="00401765"/>
    <w:rsid w:val="00401AB7"/>
    <w:rsid w:val="00401CBA"/>
    <w:rsid w:val="0040263A"/>
    <w:rsid w:val="00403971"/>
    <w:rsid w:val="004040C2"/>
    <w:rsid w:val="00404CAF"/>
    <w:rsid w:val="004052B3"/>
    <w:rsid w:val="004052D9"/>
    <w:rsid w:val="00405C6B"/>
    <w:rsid w:val="0040632B"/>
    <w:rsid w:val="00406728"/>
    <w:rsid w:val="00406EFB"/>
    <w:rsid w:val="0040730F"/>
    <w:rsid w:val="00407D27"/>
    <w:rsid w:val="00410914"/>
    <w:rsid w:val="0041111D"/>
    <w:rsid w:val="004124B2"/>
    <w:rsid w:val="00412CC7"/>
    <w:rsid w:val="004150DA"/>
    <w:rsid w:val="00415282"/>
    <w:rsid w:val="00415725"/>
    <w:rsid w:val="00417DCC"/>
    <w:rsid w:val="0042057A"/>
    <w:rsid w:val="0042100A"/>
    <w:rsid w:val="004221B9"/>
    <w:rsid w:val="00422A58"/>
    <w:rsid w:val="00422BCC"/>
    <w:rsid w:val="004237E2"/>
    <w:rsid w:val="00425B1D"/>
    <w:rsid w:val="00426E5F"/>
    <w:rsid w:val="00426FD5"/>
    <w:rsid w:val="0042702F"/>
    <w:rsid w:val="0043006A"/>
    <w:rsid w:val="004311A8"/>
    <w:rsid w:val="00431230"/>
    <w:rsid w:val="0043145E"/>
    <w:rsid w:val="00432AFF"/>
    <w:rsid w:val="00434B87"/>
    <w:rsid w:val="00434C5F"/>
    <w:rsid w:val="0043584D"/>
    <w:rsid w:val="00435990"/>
    <w:rsid w:val="00435D3A"/>
    <w:rsid w:val="0043617E"/>
    <w:rsid w:val="00440E21"/>
    <w:rsid w:val="0044128B"/>
    <w:rsid w:val="004413F9"/>
    <w:rsid w:val="00441A08"/>
    <w:rsid w:val="00441D45"/>
    <w:rsid w:val="00441F89"/>
    <w:rsid w:val="00443B50"/>
    <w:rsid w:val="00444234"/>
    <w:rsid w:val="004464A7"/>
    <w:rsid w:val="00447949"/>
    <w:rsid w:val="004479AF"/>
    <w:rsid w:val="0045052E"/>
    <w:rsid w:val="00452990"/>
    <w:rsid w:val="00452FE5"/>
    <w:rsid w:val="0045446B"/>
    <w:rsid w:val="00454555"/>
    <w:rsid w:val="0045466A"/>
    <w:rsid w:val="00456678"/>
    <w:rsid w:val="0045679C"/>
    <w:rsid w:val="00457092"/>
    <w:rsid w:val="0046069B"/>
    <w:rsid w:val="00462B55"/>
    <w:rsid w:val="004634B1"/>
    <w:rsid w:val="00463CA5"/>
    <w:rsid w:val="00464016"/>
    <w:rsid w:val="00464119"/>
    <w:rsid w:val="00464281"/>
    <w:rsid w:val="00466429"/>
    <w:rsid w:val="00466A5C"/>
    <w:rsid w:val="00466FB6"/>
    <w:rsid w:val="00467C58"/>
    <w:rsid w:val="00470F62"/>
    <w:rsid w:val="0047208D"/>
    <w:rsid w:val="00472271"/>
    <w:rsid w:val="004723AE"/>
    <w:rsid w:val="00473A1D"/>
    <w:rsid w:val="00473F09"/>
    <w:rsid w:val="004776AA"/>
    <w:rsid w:val="00477B9C"/>
    <w:rsid w:val="00480032"/>
    <w:rsid w:val="0048095D"/>
    <w:rsid w:val="0048097C"/>
    <w:rsid w:val="00482EB9"/>
    <w:rsid w:val="004845F2"/>
    <w:rsid w:val="0048465E"/>
    <w:rsid w:val="00484757"/>
    <w:rsid w:val="0048570E"/>
    <w:rsid w:val="00485844"/>
    <w:rsid w:val="00485C3C"/>
    <w:rsid w:val="00485F49"/>
    <w:rsid w:val="004863A3"/>
    <w:rsid w:val="0048681F"/>
    <w:rsid w:val="0049001B"/>
    <w:rsid w:val="004901E4"/>
    <w:rsid w:val="0049023C"/>
    <w:rsid w:val="00490C1B"/>
    <w:rsid w:val="004916A6"/>
    <w:rsid w:val="00491ECE"/>
    <w:rsid w:val="0049277A"/>
    <w:rsid w:val="00492784"/>
    <w:rsid w:val="00493266"/>
    <w:rsid w:val="00493AB1"/>
    <w:rsid w:val="00494466"/>
    <w:rsid w:val="004959F6"/>
    <w:rsid w:val="00495B84"/>
    <w:rsid w:val="0049673F"/>
    <w:rsid w:val="00496C00"/>
    <w:rsid w:val="004A0714"/>
    <w:rsid w:val="004A2560"/>
    <w:rsid w:val="004A307B"/>
    <w:rsid w:val="004A4227"/>
    <w:rsid w:val="004A4347"/>
    <w:rsid w:val="004A444D"/>
    <w:rsid w:val="004A489D"/>
    <w:rsid w:val="004A4EFB"/>
    <w:rsid w:val="004A54C3"/>
    <w:rsid w:val="004A59AD"/>
    <w:rsid w:val="004A75B7"/>
    <w:rsid w:val="004B14B2"/>
    <w:rsid w:val="004B17AE"/>
    <w:rsid w:val="004B1F03"/>
    <w:rsid w:val="004B2AD5"/>
    <w:rsid w:val="004B3E02"/>
    <w:rsid w:val="004B4B26"/>
    <w:rsid w:val="004B6089"/>
    <w:rsid w:val="004B7E9E"/>
    <w:rsid w:val="004C1F5E"/>
    <w:rsid w:val="004C2686"/>
    <w:rsid w:val="004C5068"/>
    <w:rsid w:val="004C5757"/>
    <w:rsid w:val="004C71AA"/>
    <w:rsid w:val="004D079B"/>
    <w:rsid w:val="004D0DAD"/>
    <w:rsid w:val="004D1989"/>
    <w:rsid w:val="004D1B6C"/>
    <w:rsid w:val="004D3097"/>
    <w:rsid w:val="004D397E"/>
    <w:rsid w:val="004D4926"/>
    <w:rsid w:val="004D515D"/>
    <w:rsid w:val="004D77F1"/>
    <w:rsid w:val="004D7D7E"/>
    <w:rsid w:val="004E0E9C"/>
    <w:rsid w:val="004E1601"/>
    <w:rsid w:val="004E298B"/>
    <w:rsid w:val="004E35EF"/>
    <w:rsid w:val="004E4708"/>
    <w:rsid w:val="004E666E"/>
    <w:rsid w:val="004E6859"/>
    <w:rsid w:val="004E7DE8"/>
    <w:rsid w:val="004F053E"/>
    <w:rsid w:val="004F0EE9"/>
    <w:rsid w:val="004F1B78"/>
    <w:rsid w:val="004F1E7B"/>
    <w:rsid w:val="004F20F0"/>
    <w:rsid w:val="004F2449"/>
    <w:rsid w:val="004F40D6"/>
    <w:rsid w:val="004F4215"/>
    <w:rsid w:val="004F6EA8"/>
    <w:rsid w:val="004F7232"/>
    <w:rsid w:val="004F7B3D"/>
    <w:rsid w:val="004F7E0E"/>
    <w:rsid w:val="00500AA9"/>
    <w:rsid w:val="0050191E"/>
    <w:rsid w:val="0050354F"/>
    <w:rsid w:val="0050382D"/>
    <w:rsid w:val="005039FE"/>
    <w:rsid w:val="00503CB7"/>
    <w:rsid w:val="0050465D"/>
    <w:rsid w:val="005050D3"/>
    <w:rsid w:val="00505860"/>
    <w:rsid w:val="00505973"/>
    <w:rsid w:val="00505BC2"/>
    <w:rsid w:val="005060AC"/>
    <w:rsid w:val="0050626B"/>
    <w:rsid w:val="00506CFF"/>
    <w:rsid w:val="00507577"/>
    <w:rsid w:val="00507C93"/>
    <w:rsid w:val="00510715"/>
    <w:rsid w:val="005109D5"/>
    <w:rsid w:val="00510CFE"/>
    <w:rsid w:val="00510E6D"/>
    <w:rsid w:val="00511A4E"/>
    <w:rsid w:val="00511C01"/>
    <w:rsid w:val="005120F5"/>
    <w:rsid w:val="005121B0"/>
    <w:rsid w:val="00513434"/>
    <w:rsid w:val="0051347B"/>
    <w:rsid w:val="00513E99"/>
    <w:rsid w:val="00515A82"/>
    <w:rsid w:val="00515D50"/>
    <w:rsid w:val="00517015"/>
    <w:rsid w:val="005175C2"/>
    <w:rsid w:val="00517678"/>
    <w:rsid w:val="005179E3"/>
    <w:rsid w:val="00517A3E"/>
    <w:rsid w:val="0052065F"/>
    <w:rsid w:val="00521B6E"/>
    <w:rsid w:val="00522E13"/>
    <w:rsid w:val="00523444"/>
    <w:rsid w:val="00524606"/>
    <w:rsid w:val="005250AD"/>
    <w:rsid w:val="005260EA"/>
    <w:rsid w:val="005263C8"/>
    <w:rsid w:val="00527C53"/>
    <w:rsid w:val="00527C8B"/>
    <w:rsid w:val="00532283"/>
    <w:rsid w:val="00532342"/>
    <w:rsid w:val="005325C9"/>
    <w:rsid w:val="005333D4"/>
    <w:rsid w:val="00533B23"/>
    <w:rsid w:val="00535B43"/>
    <w:rsid w:val="00535C0D"/>
    <w:rsid w:val="00536B8D"/>
    <w:rsid w:val="00536E8F"/>
    <w:rsid w:val="0054004B"/>
    <w:rsid w:val="005415F4"/>
    <w:rsid w:val="00541EA8"/>
    <w:rsid w:val="0054356C"/>
    <w:rsid w:val="00543B6C"/>
    <w:rsid w:val="00545363"/>
    <w:rsid w:val="00545BF2"/>
    <w:rsid w:val="0055029E"/>
    <w:rsid w:val="0055136F"/>
    <w:rsid w:val="0055183A"/>
    <w:rsid w:val="00552F29"/>
    <w:rsid w:val="005530D3"/>
    <w:rsid w:val="00553814"/>
    <w:rsid w:val="00553CDA"/>
    <w:rsid w:val="00556491"/>
    <w:rsid w:val="005567C4"/>
    <w:rsid w:val="00556E26"/>
    <w:rsid w:val="005570F7"/>
    <w:rsid w:val="00557431"/>
    <w:rsid w:val="0056300F"/>
    <w:rsid w:val="005635A8"/>
    <w:rsid w:val="00563BE8"/>
    <w:rsid w:val="00563C92"/>
    <w:rsid w:val="00564FFC"/>
    <w:rsid w:val="005651D6"/>
    <w:rsid w:val="005654EE"/>
    <w:rsid w:val="00566266"/>
    <w:rsid w:val="005663F4"/>
    <w:rsid w:val="0056646E"/>
    <w:rsid w:val="0056728C"/>
    <w:rsid w:val="005675CC"/>
    <w:rsid w:val="00567D8B"/>
    <w:rsid w:val="00574487"/>
    <w:rsid w:val="00574C1C"/>
    <w:rsid w:val="00574FFF"/>
    <w:rsid w:val="005755B0"/>
    <w:rsid w:val="005770CE"/>
    <w:rsid w:val="00577727"/>
    <w:rsid w:val="005778AB"/>
    <w:rsid w:val="00577C0C"/>
    <w:rsid w:val="0058054B"/>
    <w:rsid w:val="0058071D"/>
    <w:rsid w:val="00581B9B"/>
    <w:rsid w:val="0058560F"/>
    <w:rsid w:val="005914A9"/>
    <w:rsid w:val="0059179A"/>
    <w:rsid w:val="00594214"/>
    <w:rsid w:val="00594A91"/>
    <w:rsid w:val="00594E83"/>
    <w:rsid w:val="005963B8"/>
    <w:rsid w:val="005977DF"/>
    <w:rsid w:val="005A0925"/>
    <w:rsid w:val="005A0AEC"/>
    <w:rsid w:val="005A0B6F"/>
    <w:rsid w:val="005A2952"/>
    <w:rsid w:val="005A2B5B"/>
    <w:rsid w:val="005A3DFA"/>
    <w:rsid w:val="005A3F06"/>
    <w:rsid w:val="005A4372"/>
    <w:rsid w:val="005A4765"/>
    <w:rsid w:val="005A61FA"/>
    <w:rsid w:val="005A6755"/>
    <w:rsid w:val="005A73E1"/>
    <w:rsid w:val="005AC2EF"/>
    <w:rsid w:val="005B09E3"/>
    <w:rsid w:val="005B2054"/>
    <w:rsid w:val="005B22FB"/>
    <w:rsid w:val="005B2E54"/>
    <w:rsid w:val="005B30C9"/>
    <w:rsid w:val="005B333B"/>
    <w:rsid w:val="005B4208"/>
    <w:rsid w:val="005B4F2B"/>
    <w:rsid w:val="005B5125"/>
    <w:rsid w:val="005B5908"/>
    <w:rsid w:val="005B69B8"/>
    <w:rsid w:val="005B7BE7"/>
    <w:rsid w:val="005C0E11"/>
    <w:rsid w:val="005C0F35"/>
    <w:rsid w:val="005C1804"/>
    <w:rsid w:val="005C1AC3"/>
    <w:rsid w:val="005C1F31"/>
    <w:rsid w:val="005C2749"/>
    <w:rsid w:val="005C2DBC"/>
    <w:rsid w:val="005C3CE0"/>
    <w:rsid w:val="005C685F"/>
    <w:rsid w:val="005C6C90"/>
    <w:rsid w:val="005C71AF"/>
    <w:rsid w:val="005C7E66"/>
    <w:rsid w:val="005D0367"/>
    <w:rsid w:val="005D1268"/>
    <w:rsid w:val="005D15F0"/>
    <w:rsid w:val="005D19DC"/>
    <w:rsid w:val="005D1FBC"/>
    <w:rsid w:val="005D2334"/>
    <w:rsid w:val="005D32A2"/>
    <w:rsid w:val="005D33B3"/>
    <w:rsid w:val="005D41F4"/>
    <w:rsid w:val="005D4801"/>
    <w:rsid w:val="005D4F20"/>
    <w:rsid w:val="005D538B"/>
    <w:rsid w:val="005D5FD4"/>
    <w:rsid w:val="005D601A"/>
    <w:rsid w:val="005D60E6"/>
    <w:rsid w:val="005D74FA"/>
    <w:rsid w:val="005E0CFA"/>
    <w:rsid w:val="005E18CC"/>
    <w:rsid w:val="005E25B9"/>
    <w:rsid w:val="005E2DDB"/>
    <w:rsid w:val="005E48F7"/>
    <w:rsid w:val="005E4C46"/>
    <w:rsid w:val="005E4EFB"/>
    <w:rsid w:val="005E5F68"/>
    <w:rsid w:val="005E71B1"/>
    <w:rsid w:val="005E7FE8"/>
    <w:rsid w:val="005F07A6"/>
    <w:rsid w:val="005F13B7"/>
    <w:rsid w:val="005F2206"/>
    <w:rsid w:val="005F3153"/>
    <w:rsid w:val="005F47C9"/>
    <w:rsid w:val="005F5166"/>
    <w:rsid w:val="005F690E"/>
    <w:rsid w:val="005F6B71"/>
    <w:rsid w:val="005F7C39"/>
    <w:rsid w:val="006002B2"/>
    <w:rsid w:val="006017C9"/>
    <w:rsid w:val="00601CFD"/>
    <w:rsid w:val="0060339D"/>
    <w:rsid w:val="00603554"/>
    <w:rsid w:val="00604A2C"/>
    <w:rsid w:val="00605032"/>
    <w:rsid w:val="00606C8E"/>
    <w:rsid w:val="006071CB"/>
    <w:rsid w:val="006103A9"/>
    <w:rsid w:val="00610657"/>
    <w:rsid w:val="00610D45"/>
    <w:rsid w:val="0061101F"/>
    <w:rsid w:val="006121B9"/>
    <w:rsid w:val="006125D7"/>
    <w:rsid w:val="00612654"/>
    <w:rsid w:val="006126E7"/>
    <w:rsid w:val="00612C6E"/>
    <w:rsid w:val="0061697F"/>
    <w:rsid w:val="00616F57"/>
    <w:rsid w:val="00617C7C"/>
    <w:rsid w:val="006209FC"/>
    <w:rsid w:val="00620BEA"/>
    <w:rsid w:val="00620DE8"/>
    <w:rsid w:val="00622728"/>
    <w:rsid w:val="0062379B"/>
    <w:rsid w:val="00624245"/>
    <w:rsid w:val="006244AE"/>
    <w:rsid w:val="00624A73"/>
    <w:rsid w:val="00624CAE"/>
    <w:rsid w:val="00624D64"/>
    <w:rsid w:val="00624F19"/>
    <w:rsid w:val="006259E6"/>
    <w:rsid w:val="00627691"/>
    <w:rsid w:val="006277A7"/>
    <w:rsid w:val="00630553"/>
    <w:rsid w:val="0063125D"/>
    <w:rsid w:val="0063231E"/>
    <w:rsid w:val="00632DA4"/>
    <w:rsid w:val="00632FB4"/>
    <w:rsid w:val="006337DB"/>
    <w:rsid w:val="00635216"/>
    <w:rsid w:val="006361F5"/>
    <w:rsid w:val="00636A44"/>
    <w:rsid w:val="0063739A"/>
    <w:rsid w:val="006373FE"/>
    <w:rsid w:val="00637E27"/>
    <w:rsid w:val="00637FA0"/>
    <w:rsid w:val="0064105B"/>
    <w:rsid w:val="006417B9"/>
    <w:rsid w:val="00641DAA"/>
    <w:rsid w:val="006436B0"/>
    <w:rsid w:val="0064375D"/>
    <w:rsid w:val="006437A9"/>
    <w:rsid w:val="006503DB"/>
    <w:rsid w:val="006508F0"/>
    <w:rsid w:val="00650E7E"/>
    <w:rsid w:val="00650FD0"/>
    <w:rsid w:val="0065164F"/>
    <w:rsid w:val="006521B0"/>
    <w:rsid w:val="0065279F"/>
    <w:rsid w:val="006540E7"/>
    <w:rsid w:val="006555FD"/>
    <w:rsid w:val="00656F30"/>
    <w:rsid w:val="006605A8"/>
    <w:rsid w:val="00660CDA"/>
    <w:rsid w:val="00661397"/>
    <w:rsid w:val="00661407"/>
    <w:rsid w:val="00661D68"/>
    <w:rsid w:val="006622B1"/>
    <w:rsid w:val="00663B39"/>
    <w:rsid w:val="006642DF"/>
    <w:rsid w:val="00664452"/>
    <w:rsid w:val="00664C68"/>
    <w:rsid w:val="006652BF"/>
    <w:rsid w:val="00665D1A"/>
    <w:rsid w:val="006665AE"/>
    <w:rsid w:val="006665C4"/>
    <w:rsid w:val="0066671E"/>
    <w:rsid w:val="00666843"/>
    <w:rsid w:val="00667C75"/>
    <w:rsid w:val="006700B4"/>
    <w:rsid w:val="006703A9"/>
    <w:rsid w:val="00671D48"/>
    <w:rsid w:val="006728E2"/>
    <w:rsid w:val="00672B17"/>
    <w:rsid w:val="006734DA"/>
    <w:rsid w:val="00673BF7"/>
    <w:rsid w:val="006745C5"/>
    <w:rsid w:val="00675D3C"/>
    <w:rsid w:val="00676E95"/>
    <w:rsid w:val="00677A28"/>
    <w:rsid w:val="00677B1F"/>
    <w:rsid w:val="00680973"/>
    <w:rsid w:val="0068255D"/>
    <w:rsid w:val="00682AE8"/>
    <w:rsid w:val="00683622"/>
    <w:rsid w:val="00684FBD"/>
    <w:rsid w:val="006856D7"/>
    <w:rsid w:val="006861F3"/>
    <w:rsid w:val="0068745D"/>
    <w:rsid w:val="00690BAE"/>
    <w:rsid w:val="00691293"/>
    <w:rsid w:val="0069132E"/>
    <w:rsid w:val="006919F3"/>
    <w:rsid w:val="00691B22"/>
    <w:rsid w:val="00692622"/>
    <w:rsid w:val="00692BD3"/>
    <w:rsid w:val="00693565"/>
    <w:rsid w:val="006958F8"/>
    <w:rsid w:val="006959CE"/>
    <w:rsid w:val="006972C9"/>
    <w:rsid w:val="00697508"/>
    <w:rsid w:val="006A1480"/>
    <w:rsid w:val="006A1799"/>
    <w:rsid w:val="006A2169"/>
    <w:rsid w:val="006A2784"/>
    <w:rsid w:val="006A39E5"/>
    <w:rsid w:val="006A4906"/>
    <w:rsid w:val="006A5D43"/>
    <w:rsid w:val="006A5F0D"/>
    <w:rsid w:val="006B0A85"/>
    <w:rsid w:val="006B1277"/>
    <w:rsid w:val="006B164C"/>
    <w:rsid w:val="006B1889"/>
    <w:rsid w:val="006B1972"/>
    <w:rsid w:val="006B2B72"/>
    <w:rsid w:val="006B30C8"/>
    <w:rsid w:val="006B3F22"/>
    <w:rsid w:val="006B7806"/>
    <w:rsid w:val="006B7EC9"/>
    <w:rsid w:val="006C1C97"/>
    <w:rsid w:val="006C3FCC"/>
    <w:rsid w:val="006C43FE"/>
    <w:rsid w:val="006C66BD"/>
    <w:rsid w:val="006D05F7"/>
    <w:rsid w:val="006D3C4E"/>
    <w:rsid w:val="006D414E"/>
    <w:rsid w:val="006D441E"/>
    <w:rsid w:val="006D45F0"/>
    <w:rsid w:val="006D50C0"/>
    <w:rsid w:val="006D630A"/>
    <w:rsid w:val="006D63CB"/>
    <w:rsid w:val="006D6545"/>
    <w:rsid w:val="006D79CE"/>
    <w:rsid w:val="006E0D95"/>
    <w:rsid w:val="006E1D0D"/>
    <w:rsid w:val="006E20AA"/>
    <w:rsid w:val="006E2729"/>
    <w:rsid w:val="006E3066"/>
    <w:rsid w:val="006E31AD"/>
    <w:rsid w:val="006E59DD"/>
    <w:rsid w:val="006E75CB"/>
    <w:rsid w:val="006E7F96"/>
    <w:rsid w:val="006F02FD"/>
    <w:rsid w:val="006F0722"/>
    <w:rsid w:val="006F0C72"/>
    <w:rsid w:val="006F1F11"/>
    <w:rsid w:val="006F28A7"/>
    <w:rsid w:val="006F35A3"/>
    <w:rsid w:val="006F4CF0"/>
    <w:rsid w:val="006F5729"/>
    <w:rsid w:val="006F5B6F"/>
    <w:rsid w:val="006F638B"/>
    <w:rsid w:val="006F65B9"/>
    <w:rsid w:val="0070003A"/>
    <w:rsid w:val="007001CF"/>
    <w:rsid w:val="00701912"/>
    <w:rsid w:val="00702617"/>
    <w:rsid w:val="00703EB2"/>
    <w:rsid w:val="00704E53"/>
    <w:rsid w:val="007055E9"/>
    <w:rsid w:val="00705652"/>
    <w:rsid w:val="00705B40"/>
    <w:rsid w:val="007072B3"/>
    <w:rsid w:val="00710EF7"/>
    <w:rsid w:val="00711F48"/>
    <w:rsid w:val="007137D5"/>
    <w:rsid w:val="007138CF"/>
    <w:rsid w:val="007144F1"/>
    <w:rsid w:val="00715488"/>
    <w:rsid w:val="007158FB"/>
    <w:rsid w:val="00717F34"/>
    <w:rsid w:val="00721102"/>
    <w:rsid w:val="007220BE"/>
    <w:rsid w:val="00722824"/>
    <w:rsid w:val="00722D04"/>
    <w:rsid w:val="0072310B"/>
    <w:rsid w:val="007233E6"/>
    <w:rsid w:val="00723BA5"/>
    <w:rsid w:val="007240E6"/>
    <w:rsid w:val="007241C2"/>
    <w:rsid w:val="00725E60"/>
    <w:rsid w:val="0072795E"/>
    <w:rsid w:val="007302A1"/>
    <w:rsid w:val="00730E91"/>
    <w:rsid w:val="0073125C"/>
    <w:rsid w:val="007318B6"/>
    <w:rsid w:val="00731E50"/>
    <w:rsid w:val="0073332A"/>
    <w:rsid w:val="00733AF0"/>
    <w:rsid w:val="00734E2A"/>
    <w:rsid w:val="00735760"/>
    <w:rsid w:val="00735C4D"/>
    <w:rsid w:val="00736256"/>
    <w:rsid w:val="00737223"/>
    <w:rsid w:val="007402C4"/>
    <w:rsid w:val="00740459"/>
    <w:rsid w:val="00740725"/>
    <w:rsid w:val="007411B4"/>
    <w:rsid w:val="00741670"/>
    <w:rsid w:val="00742780"/>
    <w:rsid w:val="007436F9"/>
    <w:rsid w:val="00743DC0"/>
    <w:rsid w:val="00745C24"/>
    <w:rsid w:val="007462AC"/>
    <w:rsid w:val="00746869"/>
    <w:rsid w:val="007506D7"/>
    <w:rsid w:val="00750827"/>
    <w:rsid w:val="00751990"/>
    <w:rsid w:val="007519F6"/>
    <w:rsid w:val="00752279"/>
    <w:rsid w:val="00752C1F"/>
    <w:rsid w:val="00752EF3"/>
    <w:rsid w:val="00753665"/>
    <w:rsid w:val="00753CC3"/>
    <w:rsid w:val="00754947"/>
    <w:rsid w:val="00755AC0"/>
    <w:rsid w:val="007570CD"/>
    <w:rsid w:val="00757197"/>
    <w:rsid w:val="00757F7A"/>
    <w:rsid w:val="007600C9"/>
    <w:rsid w:val="00760C20"/>
    <w:rsid w:val="00761D56"/>
    <w:rsid w:val="00761EF7"/>
    <w:rsid w:val="007624A1"/>
    <w:rsid w:val="00762AED"/>
    <w:rsid w:val="00762D50"/>
    <w:rsid w:val="00763833"/>
    <w:rsid w:val="007640C4"/>
    <w:rsid w:val="0076573A"/>
    <w:rsid w:val="00766502"/>
    <w:rsid w:val="007676F6"/>
    <w:rsid w:val="0077050E"/>
    <w:rsid w:val="00771B2C"/>
    <w:rsid w:val="00771C32"/>
    <w:rsid w:val="007722B9"/>
    <w:rsid w:val="00773796"/>
    <w:rsid w:val="00775DDE"/>
    <w:rsid w:val="00776519"/>
    <w:rsid w:val="00776CCA"/>
    <w:rsid w:val="00777666"/>
    <w:rsid w:val="007802A1"/>
    <w:rsid w:val="00780A61"/>
    <w:rsid w:val="00780CC3"/>
    <w:rsid w:val="00780EB9"/>
    <w:rsid w:val="00781186"/>
    <w:rsid w:val="00782E44"/>
    <w:rsid w:val="0078474A"/>
    <w:rsid w:val="00784CAE"/>
    <w:rsid w:val="007871C1"/>
    <w:rsid w:val="007924F6"/>
    <w:rsid w:val="00794799"/>
    <w:rsid w:val="00794FB7"/>
    <w:rsid w:val="007951E4"/>
    <w:rsid w:val="00796B6C"/>
    <w:rsid w:val="00796CC2"/>
    <w:rsid w:val="00797168"/>
    <w:rsid w:val="00797D4D"/>
    <w:rsid w:val="007A20AB"/>
    <w:rsid w:val="007A33EA"/>
    <w:rsid w:val="007A45AC"/>
    <w:rsid w:val="007A5398"/>
    <w:rsid w:val="007A7194"/>
    <w:rsid w:val="007A7A6A"/>
    <w:rsid w:val="007B1493"/>
    <w:rsid w:val="007B3399"/>
    <w:rsid w:val="007B4DF2"/>
    <w:rsid w:val="007B5060"/>
    <w:rsid w:val="007B5086"/>
    <w:rsid w:val="007B56DC"/>
    <w:rsid w:val="007B590C"/>
    <w:rsid w:val="007B6B46"/>
    <w:rsid w:val="007B76EF"/>
    <w:rsid w:val="007B7EBE"/>
    <w:rsid w:val="007C1545"/>
    <w:rsid w:val="007C1C60"/>
    <w:rsid w:val="007C2B7C"/>
    <w:rsid w:val="007C301A"/>
    <w:rsid w:val="007C4EE1"/>
    <w:rsid w:val="007C4F06"/>
    <w:rsid w:val="007C58E0"/>
    <w:rsid w:val="007C5AE8"/>
    <w:rsid w:val="007D150E"/>
    <w:rsid w:val="007D1730"/>
    <w:rsid w:val="007D2A27"/>
    <w:rsid w:val="007D2F5E"/>
    <w:rsid w:val="007D339A"/>
    <w:rsid w:val="007D4AAE"/>
    <w:rsid w:val="007D5848"/>
    <w:rsid w:val="007D607E"/>
    <w:rsid w:val="007D622F"/>
    <w:rsid w:val="007D668C"/>
    <w:rsid w:val="007D76BA"/>
    <w:rsid w:val="007D7755"/>
    <w:rsid w:val="007E09E9"/>
    <w:rsid w:val="007E15BE"/>
    <w:rsid w:val="007E2727"/>
    <w:rsid w:val="007E2FB7"/>
    <w:rsid w:val="007F0A96"/>
    <w:rsid w:val="007F0AB4"/>
    <w:rsid w:val="007F0B3D"/>
    <w:rsid w:val="007F0BD0"/>
    <w:rsid w:val="007F0C9E"/>
    <w:rsid w:val="007F0D66"/>
    <w:rsid w:val="007F1917"/>
    <w:rsid w:val="007F1FF4"/>
    <w:rsid w:val="007F24BE"/>
    <w:rsid w:val="007F2E5F"/>
    <w:rsid w:val="007F61C0"/>
    <w:rsid w:val="007F669F"/>
    <w:rsid w:val="007F742E"/>
    <w:rsid w:val="00800E56"/>
    <w:rsid w:val="00801803"/>
    <w:rsid w:val="0080197F"/>
    <w:rsid w:val="00802296"/>
    <w:rsid w:val="0080314A"/>
    <w:rsid w:val="00804C53"/>
    <w:rsid w:val="00805B16"/>
    <w:rsid w:val="00805C40"/>
    <w:rsid w:val="0080624B"/>
    <w:rsid w:val="008063D2"/>
    <w:rsid w:val="00811DB2"/>
    <w:rsid w:val="00812545"/>
    <w:rsid w:val="00813516"/>
    <w:rsid w:val="00813887"/>
    <w:rsid w:val="008139E5"/>
    <w:rsid w:val="0081474E"/>
    <w:rsid w:val="008155B5"/>
    <w:rsid w:val="00817A67"/>
    <w:rsid w:val="00817FC9"/>
    <w:rsid w:val="00820174"/>
    <w:rsid w:val="008204B1"/>
    <w:rsid w:val="0082055A"/>
    <w:rsid w:val="008214B4"/>
    <w:rsid w:val="00822E4D"/>
    <w:rsid w:val="008230F9"/>
    <w:rsid w:val="00825CCE"/>
    <w:rsid w:val="0082685E"/>
    <w:rsid w:val="00827DE1"/>
    <w:rsid w:val="0083128C"/>
    <w:rsid w:val="00832729"/>
    <w:rsid w:val="00832739"/>
    <w:rsid w:val="00835829"/>
    <w:rsid w:val="00836258"/>
    <w:rsid w:val="008406E8"/>
    <w:rsid w:val="00840930"/>
    <w:rsid w:val="00840BD1"/>
    <w:rsid w:val="00841E7C"/>
    <w:rsid w:val="00843596"/>
    <w:rsid w:val="00843C94"/>
    <w:rsid w:val="008441DC"/>
    <w:rsid w:val="0085300C"/>
    <w:rsid w:val="0085411D"/>
    <w:rsid w:val="0085749D"/>
    <w:rsid w:val="00860AF0"/>
    <w:rsid w:val="00861412"/>
    <w:rsid w:val="00861B72"/>
    <w:rsid w:val="008621A7"/>
    <w:rsid w:val="008627FD"/>
    <w:rsid w:val="00863255"/>
    <w:rsid w:val="00863CBD"/>
    <w:rsid w:val="008646C2"/>
    <w:rsid w:val="008649D6"/>
    <w:rsid w:val="008653BE"/>
    <w:rsid w:val="00866306"/>
    <w:rsid w:val="008666A6"/>
    <w:rsid w:val="008668B9"/>
    <w:rsid w:val="00866A68"/>
    <w:rsid w:val="008679CD"/>
    <w:rsid w:val="0087074F"/>
    <w:rsid w:val="00872608"/>
    <w:rsid w:val="008726E7"/>
    <w:rsid w:val="00873007"/>
    <w:rsid w:val="00873F13"/>
    <w:rsid w:val="00873FD2"/>
    <w:rsid w:val="00874AE4"/>
    <w:rsid w:val="00874D79"/>
    <w:rsid w:val="0087698B"/>
    <w:rsid w:val="008774F3"/>
    <w:rsid w:val="00880A2E"/>
    <w:rsid w:val="00880C58"/>
    <w:rsid w:val="008836C8"/>
    <w:rsid w:val="008837AC"/>
    <w:rsid w:val="0088407A"/>
    <w:rsid w:val="008841BF"/>
    <w:rsid w:val="008871BA"/>
    <w:rsid w:val="0089059D"/>
    <w:rsid w:val="0089097A"/>
    <w:rsid w:val="008911BF"/>
    <w:rsid w:val="0089259E"/>
    <w:rsid w:val="00892E31"/>
    <w:rsid w:val="00893BFE"/>
    <w:rsid w:val="00895606"/>
    <w:rsid w:val="00895A4F"/>
    <w:rsid w:val="00895B97"/>
    <w:rsid w:val="00896610"/>
    <w:rsid w:val="00896680"/>
    <w:rsid w:val="00896B63"/>
    <w:rsid w:val="008A007A"/>
    <w:rsid w:val="008A04B9"/>
    <w:rsid w:val="008A166A"/>
    <w:rsid w:val="008A1731"/>
    <w:rsid w:val="008A1FE7"/>
    <w:rsid w:val="008A2E55"/>
    <w:rsid w:val="008A7B1A"/>
    <w:rsid w:val="008B0BFC"/>
    <w:rsid w:val="008B0D52"/>
    <w:rsid w:val="008B1804"/>
    <w:rsid w:val="008B4D1B"/>
    <w:rsid w:val="008B6CFD"/>
    <w:rsid w:val="008B70A8"/>
    <w:rsid w:val="008C00CE"/>
    <w:rsid w:val="008C021E"/>
    <w:rsid w:val="008C0D6C"/>
    <w:rsid w:val="008C138F"/>
    <w:rsid w:val="008C1C65"/>
    <w:rsid w:val="008C21E6"/>
    <w:rsid w:val="008C2A35"/>
    <w:rsid w:val="008C321F"/>
    <w:rsid w:val="008C6321"/>
    <w:rsid w:val="008C6CAD"/>
    <w:rsid w:val="008D1432"/>
    <w:rsid w:val="008D1876"/>
    <w:rsid w:val="008D3713"/>
    <w:rsid w:val="008D3EDE"/>
    <w:rsid w:val="008D59EB"/>
    <w:rsid w:val="008D5D58"/>
    <w:rsid w:val="008D6C63"/>
    <w:rsid w:val="008D7CE0"/>
    <w:rsid w:val="008E01A5"/>
    <w:rsid w:val="008E081B"/>
    <w:rsid w:val="008E0F49"/>
    <w:rsid w:val="008E2855"/>
    <w:rsid w:val="008E444E"/>
    <w:rsid w:val="008E45CB"/>
    <w:rsid w:val="008E487E"/>
    <w:rsid w:val="008E4A21"/>
    <w:rsid w:val="008E4D62"/>
    <w:rsid w:val="008E52F8"/>
    <w:rsid w:val="008E54C1"/>
    <w:rsid w:val="008E5B92"/>
    <w:rsid w:val="008E64CD"/>
    <w:rsid w:val="008E717B"/>
    <w:rsid w:val="008F03FF"/>
    <w:rsid w:val="008F0ADB"/>
    <w:rsid w:val="008F40B6"/>
    <w:rsid w:val="008F4E03"/>
    <w:rsid w:val="008F5B5F"/>
    <w:rsid w:val="008F5FF6"/>
    <w:rsid w:val="008F64CF"/>
    <w:rsid w:val="008F6646"/>
    <w:rsid w:val="008F76D6"/>
    <w:rsid w:val="008F78C7"/>
    <w:rsid w:val="00901FE2"/>
    <w:rsid w:val="009047F7"/>
    <w:rsid w:val="00904955"/>
    <w:rsid w:val="00904AA6"/>
    <w:rsid w:val="009056AC"/>
    <w:rsid w:val="00910984"/>
    <w:rsid w:val="00911139"/>
    <w:rsid w:val="00911A0E"/>
    <w:rsid w:val="00914E96"/>
    <w:rsid w:val="00915470"/>
    <w:rsid w:val="0091675C"/>
    <w:rsid w:val="0091682E"/>
    <w:rsid w:val="00920C17"/>
    <w:rsid w:val="00920D31"/>
    <w:rsid w:val="009216F6"/>
    <w:rsid w:val="0092217C"/>
    <w:rsid w:val="009228D1"/>
    <w:rsid w:val="00922C30"/>
    <w:rsid w:val="00922E28"/>
    <w:rsid w:val="009257BB"/>
    <w:rsid w:val="00926077"/>
    <w:rsid w:val="009273BA"/>
    <w:rsid w:val="00927A5E"/>
    <w:rsid w:val="00930AFC"/>
    <w:rsid w:val="009310B5"/>
    <w:rsid w:val="00931DBA"/>
    <w:rsid w:val="00931F90"/>
    <w:rsid w:val="009335E6"/>
    <w:rsid w:val="00934422"/>
    <w:rsid w:val="00934F11"/>
    <w:rsid w:val="0093536A"/>
    <w:rsid w:val="009374DA"/>
    <w:rsid w:val="00937970"/>
    <w:rsid w:val="00937A7F"/>
    <w:rsid w:val="009406F8"/>
    <w:rsid w:val="00943F6E"/>
    <w:rsid w:val="009446A0"/>
    <w:rsid w:val="00945C46"/>
    <w:rsid w:val="009460D8"/>
    <w:rsid w:val="009464FB"/>
    <w:rsid w:val="00946A8A"/>
    <w:rsid w:val="00951639"/>
    <w:rsid w:val="00951835"/>
    <w:rsid w:val="00952ABC"/>
    <w:rsid w:val="00954ADE"/>
    <w:rsid w:val="00955648"/>
    <w:rsid w:val="00955D4C"/>
    <w:rsid w:val="00956FC0"/>
    <w:rsid w:val="00957535"/>
    <w:rsid w:val="00957CED"/>
    <w:rsid w:val="009603FC"/>
    <w:rsid w:val="00960858"/>
    <w:rsid w:val="0096100A"/>
    <w:rsid w:val="00962EF6"/>
    <w:rsid w:val="00964432"/>
    <w:rsid w:val="009666D5"/>
    <w:rsid w:val="00966B63"/>
    <w:rsid w:val="00967140"/>
    <w:rsid w:val="009722FD"/>
    <w:rsid w:val="00972B32"/>
    <w:rsid w:val="00975117"/>
    <w:rsid w:val="00975DB2"/>
    <w:rsid w:val="00975F5B"/>
    <w:rsid w:val="009764DE"/>
    <w:rsid w:val="00976A8B"/>
    <w:rsid w:val="0097756D"/>
    <w:rsid w:val="00977641"/>
    <w:rsid w:val="00977B49"/>
    <w:rsid w:val="00977B86"/>
    <w:rsid w:val="00980236"/>
    <w:rsid w:val="00980AF3"/>
    <w:rsid w:val="00980F0E"/>
    <w:rsid w:val="00982A75"/>
    <w:rsid w:val="0098367C"/>
    <w:rsid w:val="009845A5"/>
    <w:rsid w:val="0098465B"/>
    <w:rsid w:val="009850B3"/>
    <w:rsid w:val="0098600C"/>
    <w:rsid w:val="00986D35"/>
    <w:rsid w:val="00987048"/>
    <w:rsid w:val="009872CC"/>
    <w:rsid w:val="00990103"/>
    <w:rsid w:val="00990564"/>
    <w:rsid w:val="009911BC"/>
    <w:rsid w:val="00992267"/>
    <w:rsid w:val="009922DC"/>
    <w:rsid w:val="0099265D"/>
    <w:rsid w:val="00994501"/>
    <w:rsid w:val="009948B2"/>
    <w:rsid w:val="009949C0"/>
    <w:rsid w:val="00994A33"/>
    <w:rsid w:val="00995A2D"/>
    <w:rsid w:val="00995F77"/>
    <w:rsid w:val="009962BB"/>
    <w:rsid w:val="009A0DBA"/>
    <w:rsid w:val="009A2266"/>
    <w:rsid w:val="009A2558"/>
    <w:rsid w:val="009A25AA"/>
    <w:rsid w:val="009A2790"/>
    <w:rsid w:val="009A4803"/>
    <w:rsid w:val="009A5CE1"/>
    <w:rsid w:val="009A76A2"/>
    <w:rsid w:val="009A7878"/>
    <w:rsid w:val="009A792D"/>
    <w:rsid w:val="009B06B0"/>
    <w:rsid w:val="009B28EC"/>
    <w:rsid w:val="009B373B"/>
    <w:rsid w:val="009B3935"/>
    <w:rsid w:val="009B4A26"/>
    <w:rsid w:val="009B532B"/>
    <w:rsid w:val="009B5357"/>
    <w:rsid w:val="009B77D7"/>
    <w:rsid w:val="009C0AF2"/>
    <w:rsid w:val="009C3782"/>
    <w:rsid w:val="009C46AA"/>
    <w:rsid w:val="009C57AD"/>
    <w:rsid w:val="009C6138"/>
    <w:rsid w:val="009D4511"/>
    <w:rsid w:val="009D6382"/>
    <w:rsid w:val="009D7887"/>
    <w:rsid w:val="009E05A7"/>
    <w:rsid w:val="009E09D5"/>
    <w:rsid w:val="009E27DC"/>
    <w:rsid w:val="009E393A"/>
    <w:rsid w:val="009E4B28"/>
    <w:rsid w:val="009E5BF5"/>
    <w:rsid w:val="009E62FD"/>
    <w:rsid w:val="009E67B6"/>
    <w:rsid w:val="009E67E4"/>
    <w:rsid w:val="009E6DBC"/>
    <w:rsid w:val="009E7701"/>
    <w:rsid w:val="009F02A3"/>
    <w:rsid w:val="009F2EFE"/>
    <w:rsid w:val="009F329C"/>
    <w:rsid w:val="009F3409"/>
    <w:rsid w:val="009F3DAD"/>
    <w:rsid w:val="009F419F"/>
    <w:rsid w:val="009F45BB"/>
    <w:rsid w:val="009F49C3"/>
    <w:rsid w:val="009F4FDF"/>
    <w:rsid w:val="009F6514"/>
    <w:rsid w:val="009F65A4"/>
    <w:rsid w:val="009F69ED"/>
    <w:rsid w:val="009F76EE"/>
    <w:rsid w:val="00A01704"/>
    <w:rsid w:val="00A017AA"/>
    <w:rsid w:val="00A0244E"/>
    <w:rsid w:val="00A03112"/>
    <w:rsid w:val="00A03632"/>
    <w:rsid w:val="00A04008"/>
    <w:rsid w:val="00A040D7"/>
    <w:rsid w:val="00A04448"/>
    <w:rsid w:val="00A0507E"/>
    <w:rsid w:val="00A051AF"/>
    <w:rsid w:val="00A06BEC"/>
    <w:rsid w:val="00A07655"/>
    <w:rsid w:val="00A11CA1"/>
    <w:rsid w:val="00A1327A"/>
    <w:rsid w:val="00A143B4"/>
    <w:rsid w:val="00A1543B"/>
    <w:rsid w:val="00A1590D"/>
    <w:rsid w:val="00A162D7"/>
    <w:rsid w:val="00A168D3"/>
    <w:rsid w:val="00A17434"/>
    <w:rsid w:val="00A17D84"/>
    <w:rsid w:val="00A219C3"/>
    <w:rsid w:val="00A241E4"/>
    <w:rsid w:val="00A25176"/>
    <w:rsid w:val="00A251F4"/>
    <w:rsid w:val="00A25EBB"/>
    <w:rsid w:val="00A26305"/>
    <w:rsid w:val="00A2665D"/>
    <w:rsid w:val="00A30FAF"/>
    <w:rsid w:val="00A31EA6"/>
    <w:rsid w:val="00A326D8"/>
    <w:rsid w:val="00A328CD"/>
    <w:rsid w:val="00A34A6E"/>
    <w:rsid w:val="00A34C68"/>
    <w:rsid w:val="00A363E3"/>
    <w:rsid w:val="00A363E8"/>
    <w:rsid w:val="00A363F0"/>
    <w:rsid w:val="00A365E9"/>
    <w:rsid w:val="00A411D2"/>
    <w:rsid w:val="00A41734"/>
    <w:rsid w:val="00A441F3"/>
    <w:rsid w:val="00A45157"/>
    <w:rsid w:val="00A45363"/>
    <w:rsid w:val="00A45E2B"/>
    <w:rsid w:val="00A461F8"/>
    <w:rsid w:val="00A46B56"/>
    <w:rsid w:val="00A46F73"/>
    <w:rsid w:val="00A47DED"/>
    <w:rsid w:val="00A50151"/>
    <w:rsid w:val="00A5037F"/>
    <w:rsid w:val="00A522F9"/>
    <w:rsid w:val="00A52443"/>
    <w:rsid w:val="00A52F0F"/>
    <w:rsid w:val="00A53BB3"/>
    <w:rsid w:val="00A54ADB"/>
    <w:rsid w:val="00A5668D"/>
    <w:rsid w:val="00A56C2A"/>
    <w:rsid w:val="00A56D1B"/>
    <w:rsid w:val="00A6106D"/>
    <w:rsid w:val="00A63480"/>
    <w:rsid w:val="00A63DF2"/>
    <w:rsid w:val="00A64184"/>
    <w:rsid w:val="00A670F0"/>
    <w:rsid w:val="00A6787E"/>
    <w:rsid w:val="00A703F0"/>
    <w:rsid w:val="00A7044A"/>
    <w:rsid w:val="00A72ED0"/>
    <w:rsid w:val="00A7388E"/>
    <w:rsid w:val="00A745C0"/>
    <w:rsid w:val="00A74AF5"/>
    <w:rsid w:val="00A7635E"/>
    <w:rsid w:val="00A772F9"/>
    <w:rsid w:val="00A82A88"/>
    <w:rsid w:val="00A83200"/>
    <w:rsid w:val="00A83B07"/>
    <w:rsid w:val="00A84A1B"/>
    <w:rsid w:val="00A86F33"/>
    <w:rsid w:val="00A9074C"/>
    <w:rsid w:val="00A9091D"/>
    <w:rsid w:val="00A9097F"/>
    <w:rsid w:val="00A90EA0"/>
    <w:rsid w:val="00A91133"/>
    <w:rsid w:val="00A91A19"/>
    <w:rsid w:val="00A9205C"/>
    <w:rsid w:val="00A9206A"/>
    <w:rsid w:val="00A92B51"/>
    <w:rsid w:val="00A95A44"/>
    <w:rsid w:val="00A968E6"/>
    <w:rsid w:val="00A97761"/>
    <w:rsid w:val="00A9782A"/>
    <w:rsid w:val="00AA0345"/>
    <w:rsid w:val="00AA1878"/>
    <w:rsid w:val="00AA342C"/>
    <w:rsid w:val="00AA44CE"/>
    <w:rsid w:val="00AA5FA1"/>
    <w:rsid w:val="00AA6704"/>
    <w:rsid w:val="00AB0F49"/>
    <w:rsid w:val="00AB129C"/>
    <w:rsid w:val="00AB12D0"/>
    <w:rsid w:val="00AB1B47"/>
    <w:rsid w:val="00AB4396"/>
    <w:rsid w:val="00AB747A"/>
    <w:rsid w:val="00AC0229"/>
    <w:rsid w:val="00AC0705"/>
    <w:rsid w:val="00AC12D1"/>
    <w:rsid w:val="00AC408A"/>
    <w:rsid w:val="00AC5FEB"/>
    <w:rsid w:val="00AC6342"/>
    <w:rsid w:val="00AC7462"/>
    <w:rsid w:val="00AC7F75"/>
    <w:rsid w:val="00AD05AF"/>
    <w:rsid w:val="00AD05BB"/>
    <w:rsid w:val="00AD0752"/>
    <w:rsid w:val="00AD1473"/>
    <w:rsid w:val="00AD2303"/>
    <w:rsid w:val="00AD33DD"/>
    <w:rsid w:val="00AD36ED"/>
    <w:rsid w:val="00AD3F33"/>
    <w:rsid w:val="00AD4B81"/>
    <w:rsid w:val="00AD6F2B"/>
    <w:rsid w:val="00AE1152"/>
    <w:rsid w:val="00AE2A6D"/>
    <w:rsid w:val="00AE37B0"/>
    <w:rsid w:val="00AE43F4"/>
    <w:rsid w:val="00AE6214"/>
    <w:rsid w:val="00AF00D3"/>
    <w:rsid w:val="00AF0897"/>
    <w:rsid w:val="00AF1C96"/>
    <w:rsid w:val="00AF2573"/>
    <w:rsid w:val="00AF2F4F"/>
    <w:rsid w:val="00AF3430"/>
    <w:rsid w:val="00AF3691"/>
    <w:rsid w:val="00AF4790"/>
    <w:rsid w:val="00AF6CB8"/>
    <w:rsid w:val="00AF70D9"/>
    <w:rsid w:val="00AF7537"/>
    <w:rsid w:val="00AF7CF7"/>
    <w:rsid w:val="00B00146"/>
    <w:rsid w:val="00B00690"/>
    <w:rsid w:val="00B006D2"/>
    <w:rsid w:val="00B00B60"/>
    <w:rsid w:val="00B01EC7"/>
    <w:rsid w:val="00B023CB"/>
    <w:rsid w:val="00B027B4"/>
    <w:rsid w:val="00B037EA"/>
    <w:rsid w:val="00B04210"/>
    <w:rsid w:val="00B04467"/>
    <w:rsid w:val="00B04958"/>
    <w:rsid w:val="00B04BD0"/>
    <w:rsid w:val="00B05A23"/>
    <w:rsid w:val="00B05BC0"/>
    <w:rsid w:val="00B06A35"/>
    <w:rsid w:val="00B0789E"/>
    <w:rsid w:val="00B10960"/>
    <w:rsid w:val="00B1264B"/>
    <w:rsid w:val="00B12D64"/>
    <w:rsid w:val="00B12E73"/>
    <w:rsid w:val="00B144F2"/>
    <w:rsid w:val="00B14906"/>
    <w:rsid w:val="00B14B8E"/>
    <w:rsid w:val="00B14C4B"/>
    <w:rsid w:val="00B14C81"/>
    <w:rsid w:val="00B175FA"/>
    <w:rsid w:val="00B17EEE"/>
    <w:rsid w:val="00B17EEF"/>
    <w:rsid w:val="00B17F4F"/>
    <w:rsid w:val="00B209EA"/>
    <w:rsid w:val="00B21E00"/>
    <w:rsid w:val="00B21E07"/>
    <w:rsid w:val="00B2239C"/>
    <w:rsid w:val="00B224FE"/>
    <w:rsid w:val="00B2280C"/>
    <w:rsid w:val="00B231EA"/>
    <w:rsid w:val="00B243CB"/>
    <w:rsid w:val="00B24D99"/>
    <w:rsid w:val="00B26C94"/>
    <w:rsid w:val="00B26E69"/>
    <w:rsid w:val="00B275E6"/>
    <w:rsid w:val="00B30069"/>
    <w:rsid w:val="00B3014E"/>
    <w:rsid w:val="00B3056C"/>
    <w:rsid w:val="00B30BC6"/>
    <w:rsid w:val="00B30D2A"/>
    <w:rsid w:val="00B31C40"/>
    <w:rsid w:val="00B325BB"/>
    <w:rsid w:val="00B326C5"/>
    <w:rsid w:val="00B3410C"/>
    <w:rsid w:val="00B342B3"/>
    <w:rsid w:val="00B34F46"/>
    <w:rsid w:val="00B3517A"/>
    <w:rsid w:val="00B36C05"/>
    <w:rsid w:val="00B37040"/>
    <w:rsid w:val="00B3714E"/>
    <w:rsid w:val="00B375C6"/>
    <w:rsid w:val="00B4355A"/>
    <w:rsid w:val="00B43885"/>
    <w:rsid w:val="00B43BE0"/>
    <w:rsid w:val="00B4459D"/>
    <w:rsid w:val="00B45380"/>
    <w:rsid w:val="00B458B8"/>
    <w:rsid w:val="00B45E09"/>
    <w:rsid w:val="00B50996"/>
    <w:rsid w:val="00B51E3B"/>
    <w:rsid w:val="00B545A6"/>
    <w:rsid w:val="00B546F8"/>
    <w:rsid w:val="00B54A2A"/>
    <w:rsid w:val="00B5518D"/>
    <w:rsid w:val="00B55535"/>
    <w:rsid w:val="00B555FF"/>
    <w:rsid w:val="00B55AD7"/>
    <w:rsid w:val="00B571A7"/>
    <w:rsid w:val="00B57251"/>
    <w:rsid w:val="00B57E40"/>
    <w:rsid w:val="00B60041"/>
    <w:rsid w:val="00B60950"/>
    <w:rsid w:val="00B61360"/>
    <w:rsid w:val="00B61513"/>
    <w:rsid w:val="00B637C1"/>
    <w:rsid w:val="00B63C81"/>
    <w:rsid w:val="00B64680"/>
    <w:rsid w:val="00B64B51"/>
    <w:rsid w:val="00B65110"/>
    <w:rsid w:val="00B6546D"/>
    <w:rsid w:val="00B65CB0"/>
    <w:rsid w:val="00B65F6B"/>
    <w:rsid w:val="00B668E4"/>
    <w:rsid w:val="00B67108"/>
    <w:rsid w:val="00B67B8A"/>
    <w:rsid w:val="00B71EE5"/>
    <w:rsid w:val="00B726D3"/>
    <w:rsid w:val="00B73184"/>
    <w:rsid w:val="00B742F4"/>
    <w:rsid w:val="00B75719"/>
    <w:rsid w:val="00B7657B"/>
    <w:rsid w:val="00B77845"/>
    <w:rsid w:val="00B779AD"/>
    <w:rsid w:val="00B77D1F"/>
    <w:rsid w:val="00B80DE2"/>
    <w:rsid w:val="00B81090"/>
    <w:rsid w:val="00B818D6"/>
    <w:rsid w:val="00B82049"/>
    <w:rsid w:val="00B82442"/>
    <w:rsid w:val="00B82469"/>
    <w:rsid w:val="00B83947"/>
    <w:rsid w:val="00B83DBB"/>
    <w:rsid w:val="00B84787"/>
    <w:rsid w:val="00B84916"/>
    <w:rsid w:val="00B86FB4"/>
    <w:rsid w:val="00B87266"/>
    <w:rsid w:val="00B87AEA"/>
    <w:rsid w:val="00B90324"/>
    <w:rsid w:val="00B91C0B"/>
    <w:rsid w:val="00B93134"/>
    <w:rsid w:val="00B93360"/>
    <w:rsid w:val="00B94895"/>
    <w:rsid w:val="00B94926"/>
    <w:rsid w:val="00B94BE9"/>
    <w:rsid w:val="00B9591A"/>
    <w:rsid w:val="00B96311"/>
    <w:rsid w:val="00B96530"/>
    <w:rsid w:val="00B97283"/>
    <w:rsid w:val="00BA004B"/>
    <w:rsid w:val="00BA2D35"/>
    <w:rsid w:val="00BA4C5B"/>
    <w:rsid w:val="00BA527E"/>
    <w:rsid w:val="00BA6424"/>
    <w:rsid w:val="00BA65DF"/>
    <w:rsid w:val="00BA6C79"/>
    <w:rsid w:val="00BA7485"/>
    <w:rsid w:val="00BA7B6F"/>
    <w:rsid w:val="00BB1FD1"/>
    <w:rsid w:val="00BB290B"/>
    <w:rsid w:val="00BB3271"/>
    <w:rsid w:val="00BB40BD"/>
    <w:rsid w:val="00BB41EE"/>
    <w:rsid w:val="00BB536B"/>
    <w:rsid w:val="00BB5AB8"/>
    <w:rsid w:val="00BB5FFE"/>
    <w:rsid w:val="00BB6A37"/>
    <w:rsid w:val="00BB7498"/>
    <w:rsid w:val="00BC10C5"/>
    <w:rsid w:val="00BC2E23"/>
    <w:rsid w:val="00BC30F3"/>
    <w:rsid w:val="00BC5479"/>
    <w:rsid w:val="00BC5AF1"/>
    <w:rsid w:val="00BC6451"/>
    <w:rsid w:val="00BC6E47"/>
    <w:rsid w:val="00BC7B9F"/>
    <w:rsid w:val="00BD20B6"/>
    <w:rsid w:val="00BD23C6"/>
    <w:rsid w:val="00BD2927"/>
    <w:rsid w:val="00BD341D"/>
    <w:rsid w:val="00BD35B5"/>
    <w:rsid w:val="00BD4386"/>
    <w:rsid w:val="00BD59E0"/>
    <w:rsid w:val="00BE0B20"/>
    <w:rsid w:val="00BE17D3"/>
    <w:rsid w:val="00BE3442"/>
    <w:rsid w:val="00BE4280"/>
    <w:rsid w:val="00BE51CC"/>
    <w:rsid w:val="00BE5BA4"/>
    <w:rsid w:val="00BE7B3B"/>
    <w:rsid w:val="00BF1968"/>
    <w:rsid w:val="00BF1B0E"/>
    <w:rsid w:val="00BF63B4"/>
    <w:rsid w:val="00BF7096"/>
    <w:rsid w:val="00BF71CF"/>
    <w:rsid w:val="00BF786B"/>
    <w:rsid w:val="00BF78F0"/>
    <w:rsid w:val="00BF7AA5"/>
    <w:rsid w:val="00C027F9"/>
    <w:rsid w:val="00C03D27"/>
    <w:rsid w:val="00C05A36"/>
    <w:rsid w:val="00C0638A"/>
    <w:rsid w:val="00C0792E"/>
    <w:rsid w:val="00C101DF"/>
    <w:rsid w:val="00C10CF1"/>
    <w:rsid w:val="00C13500"/>
    <w:rsid w:val="00C13863"/>
    <w:rsid w:val="00C14FA1"/>
    <w:rsid w:val="00C16394"/>
    <w:rsid w:val="00C16EA2"/>
    <w:rsid w:val="00C1787A"/>
    <w:rsid w:val="00C21B81"/>
    <w:rsid w:val="00C23A14"/>
    <w:rsid w:val="00C23D4B"/>
    <w:rsid w:val="00C244DF"/>
    <w:rsid w:val="00C250F6"/>
    <w:rsid w:val="00C2535D"/>
    <w:rsid w:val="00C26239"/>
    <w:rsid w:val="00C26C6D"/>
    <w:rsid w:val="00C2729F"/>
    <w:rsid w:val="00C272F2"/>
    <w:rsid w:val="00C303D3"/>
    <w:rsid w:val="00C30A37"/>
    <w:rsid w:val="00C30C1E"/>
    <w:rsid w:val="00C315E3"/>
    <w:rsid w:val="00C32739"/>
    <w:rsid w:val="00C32B03"/>
    <w:rsid w:val="00C32E21"/>
    <w:rsid w:val="00C33319"/>
    <w:rsid w:val="00C33D1C"/>
    <w:rsid w:val="00C35913"/>
    <w:rsid w:val="00C35CD7"/>
    <w:rsid w:val="00C36810"/>
    <w:rsid w:val="00C37801"/>
    <w:rsid w:val="00C37C1A"/>
    <w:rsid w:val="00C40DA9"/>
    <w:rsid w:val="00C410E6"/>
    <w:rsid w:val="00C4273E"/>
    <w:rsid w:val="00C42920"/>
    <w:rsid w:val="00C4292D"/>
    <w:rsid w:val="00C4338C"/>
    <w:rsid w:val="00C43FAB"/>
    <w:rsid w:val="00C4473D"/>
    <w:rsid w:val="00C453CD"/>
    <w:rsid w:val="00C4612B"/>
    <w:rsid w:val="00C46863"/>
    <w:rsid w:val="00C47E5E"/>
    <w:rsid w:val="00C506EC"/>
    <w:rsid w:val="00C52D9A"/>
    <w:rsid w:val="00C52F09"/>
    <w:rsid w:val="00C52F6B"/>
    <w:rsid w:val="00C52F95"/>
    <w:rsid w:val="00C53D22"/>
    <w:rsid w:val="00C53D68"/>
    <w:rsid w:val="00C53E52"/>
    <w:rsid w:val="00C53E5A"/>
    <w:rsid w:val="00C54350"/>
    <w:rsid w:val="00C55D78"/>
    <w:rsid w:val="00C56928"/>
    <w:rsid w:val="00C57237"/>
    <w:rsid w:val="00C575B1"/>
    <w:rsid w:val="00C57721"/>
    <w:rsid w:val="00C578E9"/>
    <w:rsid w:val="00C605EF"/>
    <w:rsid w:val="00C671D1"/>
    <w:rsid w:val="00C71FB9"/>
    <w:rsid w:val="00C72350"/>
    <w:rsid w:val="00C72B08"/>
    <w:rsid w:val="00C72CAA"/>
    <w:rsid w:val="00C72D01"/>
    <w:rsid w:val="00C738D2"/>
    <w:rsid w:val="00C73B91"/>
    <w:rsid w:val="00C73D76"/>
    <w:rsid w:val="00C73DD0"/>
    <w:rsid w:val="00C76478"/>
    <w:rsid w:val="00C768E9"/>
    <w:rsid w:val="00C7705D"/>
    <w:rsid w:val="00C77C13"/>
    <w:rsid w:val="00C800A1"/>
    <w:rsid w:val="00C801EA"/>
    <w:rsid w:val="00C80476"/>
    <w:rsid w:val="00C80E51"/>
    <w:rsid w:val="00C81A93"/>
    <w:rsid w:val="00C81D1C"/>
    <w:rsid w:val="00C820E5"/>
    <w:rsid w:val="00C8212E"/>
    <w:rsid w:val="00C82147"/>
    <w:rsid w:val="00C82435"/>
    <w:rsid w:val="00C835CF"/>
    <w:rsid w:val="00C83BDF"/>
    <w:rsid w:val="00C847D7"/>
    <w:rsid w:val="00C8490E"/>
    <w:rsid w:val="00C84A20"/>
    <w:rsid w:val="00C84BC0"/>
    <w:rsid w:val="00C84E19"/>
    <w:rsid w:val="00C85553"/>
    <w:rsid w:val="00C8615C"/>
    <w:rsid w:val="00C86D22"/>
    <w:rsid w:val="00C87283"/>
    <w:rsid w:val="00C87DA4"/>
    <w:rsid w:val="00C9035D"/>
    <w:rsid w:val="00C90BAF"/>
    <w:rsid w:val="00C91E45"/>
    <w:rsid w:val="00C923F6"/>
    <w:rsid w:val="00C9259B"/>
    <w:rsid w:val="00C92F6D"/>
    <w:rsid w:val="00C935AC"/>
    <w:rsid w:val="00C94A14"/>
    <w:rsid w:val="00C94EFB"/>
    <w:rsid w:val="00C9558F"/>
    <w:rsid w:val="00C959F7"/>
    <w:rsid w:val="00C96AEA"/>
    <w:rsid w:val="00CA0333"/>
    <w:rsid w:val="00CA1E76"/>
    <w:rsid w:val="00CA2305"/>
    <w:rsid w:val="00CA3065"/>
    <w:rsid w:val="00CA3370"/>
    <w:rsid w:val="00CA488B"/>
    <w:rsid w:val="00CA5063"/>
    <w:rsid w:val="00CA507C"/>
    <w:rsid w:val="00CA566E"/>
    <w:rsid w:val="00CA7041"/>
    <w:rsid w:val="00CA767A"/>
    <w:rsid w:val="00CA7F40"/>
    <w:rsid w:val="00CB1525"/>
    <w:rsid w:val="00CB19F2"/>
    <w:rsid w:val="00CB1CA7"/>
    <w:rsid w:val="00CB24C5"/>
    <w:rsid w:val="00CB2528"/>
    <w:rsid w:val="00CB2E55"/>
    <w:rsid w:val="00CB3A59"/>
    <w:rsid w:val="00CB4A04"/>
    <w:rsid w:val="00CB5128"/>
    <w:rsid w:val="00CB6379"/>
    <w:rsid w:val="00CB69FF"/>
    <w:rsid w:val="00CB6CF0"/>
    <w:rsid w:val="00CB7633"/>
    <w:rsid w:val="00CB79E2"/>
    <w:rsid w:val="00CC17D0"/>
    <w:rsid w:val="00CC2FC7"/>
    <w:rsid w:val="00CC4040"/>
    <w:rsid w:val="00CC4A68"/>
    <w:rsid w:val="00CC5694"/>
    <w:rsid w:val="00CC5D9A"/>
    <w:rsid w:val="00CC61EE"/>
    <w:rsid w:val="00CC6D54"/>
    <w:rsid w:val="00CD01D7"/>
    <w:rsid w:val="00CD0F4E"/>
    <w:rsid w:val="00CD2722"/>
    <w:rsid w:val="00CD3F15"/>
    <w:rsid w:val="00CD4346"/>
    <w:rsid w:val="00CD49E2"/>
    <w:rsid w:val="00CD53D7"/>
    <w:rsid w:val="00CD57EF"/>
    <w:rsid w:val="00CD77D4"/>
    <w:rsid w:val="00CE043D"/>
    <w:rsid w:val="00CE18D8"/>
    <w:rsid w:val="00CE1E51"/>
    <w:rsid w:val="00CE3834"/>
    <w:rsid w:val="00CE393F"/>
    <w:rsid w:val="00CE3DAE"/>
    <w:rsid w:val="00CE448D"/>
    <w:rsid w:val="00CE4BC6"/>
    <w:rsid w:val="00CE5207"/>
    <w:rsid w:val="00CE53F1"/>
    <w:rsid w:val="00CE67E6"/>
    <w:rsid w:val="00CE70FF"/>
    <w:rsid w:val="00CE7223"/>
    <w:rsid w:val="00CF010A"/>
    <w:rsid w:val="00CF02C2"/>
    <w:rsid w:val="00CF1413"/>
    <w:rsid w:val="00CF1528"/>
    <w:rsid w:val="00CF1974"/>
    <w:rsid w:val="00CF4632"/>
    <w:rsid w:val="00CF4B9D"/>
    <w:rsid w:val="00CF4FFA"/>
    <w:rsid w:val="00CF5679"/>
    <w:rsid w:val="00CF63B1"/>
    <w:rsid w:val="00CF77DB"/>
    <w:rsid w:val="00D0022E"/>
    <w:rsid w:val="00D0153E"/>
    <w:rsid w:val="00D0172A"/>
    <w:rsid w:val="00D03BBF"/>
    <w:rsid w:val="00D04087"/>
    <w:rsid w:val="00D04798"/>
    <w:rsid w:val="00D04B29"/>
    <w:rsid w:val="00D0512D"/>
    <w:rsid w:val="00D05CB0"/>
    <w:rsid w:val="00D062D8"/>
    <w:rsid w:val="00D06D71"/>
    <w:rsid w:val="00D10120"/>
    <w:rsid w:val="00D10E3C"/>
    <w:rsid w:val="00D11DC5"/>
    <w:rsid w:val="00D139C1"/>
    <w:rsid w:val="00D13A9B"/>
    <w:rsid w:val="00D149AA"/>
    <w:rsid w:val="00D15290"/>
    <w:rsid w:val="00D1557A"/>
    <w:rsid w:val="00D158A4"/>
    <w:rsid w:val="00D17341"/>
    <w:rsid w:val="00D176AE"/>
    <w:rsid w:val="00D22C8B"/>
    <w:rsid w:val="00D22D12"/>
    <w:rsid w:val="00D232C7"/>
    <w:rsid w:val="00D24338"/>
    <w:rsid w:val="00D25120"/>
    <w:rsid w:val="00D254E7"/>
    <w:rsid w:val="00D25B3F"/>
    <w:rsid w:val="00D26683"/>
    <w:rsid w:val="00D26B0E"/>
    <w:rsid w:val="00D26C00"/>
    <w:rsid w:val="00D27B73"/>
    <w:rsid w:val="00D27BEB"/>
    <w:rsid w:val="00D30117"/>
    <w:rsid w:val="00D303AC"/>
    <w:rsid w:val="00D30A7D"/>
    <w:rsid w:val="00D3294E"/>
    <w:rsid w:val="00D3473F"/>
    <w:rsid w:val="00D34B12"/>
    <w:rsid w:val="00D3559D"/>
    <w:rsid w:val="00D358AA"/>
    <w:rsid w:val="00D35C97"/>
    <w:rsid w:val="00D35E77"/>
    <w:rsid w:val="00D36BCC"/>
    <w:rsid w:val="00D40650"/>
    <w:rsid w:val="00D40E2D"/>
    <w:rsid w:val="00D41648"/>
    <w:rsid w:val="00D417DC"/>
    <w:rsid w:val="00D425DE"/>
    <w:rsid w:val="00D42FDA"/>
    <w:rsid w:val="00D43006"/>
    <w:rsid w:val="00D430B1"/>
    <w:rsid w:val="00D43C22"/>
    <w:rsid w:val="00D43D90"/>
    <w:rsid w:val="00D44122"/>
    <w:rsid w:val="00D46626"/>
    <w:rsid w:val="00D47163"/>
    <w:rsid w:val="00D50305"/>
    <w:rsid w:val="00D50489"/>
    <w:rsid w:val="00D505B4"/>
    <w:rsid w:val="00D5183F"/>
    <w:rsid w:val="00D51BE9"/>
    <w:rsid w:val="00D52B28"/>
    <w:rsid w:val="00D536BD"/>
    <w:rsid w:val="00D53F9F"/>
    <w:rsid w:val="00D54C4E"/>
    <w:rsid w:val="00D556F1"/>
    <w:rsid w:val="00D56824"/>
    <w:rsid w:val="00D56AD6"/>
    <w:rsid w:val="00D57726"/>
    <w:rsid w:val="00D57EDF"/>
    <w:rsid w:val="00D611B4"/>
    <w:rsid w:val="00D623D3"/>
    <w:rsid w:val="00D624DB"/>
    <w:rsid w:val="00D644C3"/>
    <w:rsid w:val="00D64815"/>
    <w:rsid w:val="00D651C7"/>
    <w:rsid w:val="00D66680"/>
    <w:rsid w:val="00D6756E"/>
    <w:rsid w:val="00D7042E"/>
    <w:rsid w:val="00D71126"/>
    <w:rsid w:val="00D714A8"/>
    <w:rsid w:val="00D715E2"/>
    <w:rsid w:val="00D7371F"/>
    <w:rsid w:val="00D73EE0"/>
    <w:rsid w:val="00D7563C"/>
    <w:rsid w:val="00D7585E"/>
    <w:rsid w:val="00D772A0"/>
    <w:rsid w:val="00D772E7"/>
    <w:rsid w:val="00D7783C"/>
    <w:rsid w:val="00D80006"/>
    <w:rsid w:val="00D81AD7"/>
    <w:rsid w:val="00D830F5"/>
    <w:rsid w:val="00D832FA"/>
    <w:rsid w:val="00D8390F"/>
    <w:rsid w:val="00D83D50"/>
    <w:rsid w:val="00D845D0"/>
    <w:rsid w:val="00D845E1"/>
    <w:rsid w:val="00D84B6B"/>
    <w:rsid w:val="00D84DDE"/>
    <w:rsid w:val="00D84FEF"/>
    <w:rsid w:val="00D857CC"/>
    <w:rsid w:val="00D85EFF"/>
    <w:rsid w:val="00D8718F"/>
    <w:rsid w:val="00D87FE1"/>
    <w:rsid w:val="00D90C18"/>
    <w:rsid w:val="00D923A4"/>
    <w:rsid w:val="00D93604"/>
    <w:rsid w:val="00D94670"/>
    <w:rsid w:val="00D9484A"/>
    <w:rsid w:val="00D94CFB"/>
    <w:rsid w:val="00D961AE"/>
    <w:rsid w:val="00D968E1"/>
    <w:rsid w:val="00DA0430"/>
    <w:rsid w:val="00DA0C77"/>
    <w:rsid w:val="00DA1CD8"/>
    <w:rsid w:val="00DA22FB"/>
    <w:rsid w:val="00DA2601"/>
    <w:rsid w:val="00DA4850"/>
    <w:rsid w:val="00DA4E16"/>
    <w:rsid w:val="00DA6402"/>
    <w:rsid w:val="00DA66FB"/>
    <w:rsid w:val="00DA71DD"/>
    <w:rsid w:val="00DA78C0"/>
    <w:rsid w:val="00DB03F6"/>
    <w:rsid w:val="00DB0B95"/>
    <w:rsid w:val="00DB1814"/>
    <w:rsid w:val="00DB1A68"/>
    <w:rsid w:val="00DB21B3"/>
    <w:rsid w:val="00DB28BE"/>
    <w:rsid w:val="00DB476D"/>
    <w:rsid w:val="00DB4E4D"/>
    <w:rsid w:val="00DB500F"/>
    <w:rsid w:val="00DB60EB"/>
    <w:rsid w:val="00DB67DC"/>
    <w:rsid w:val="00DB6D3B"/>
    <w:rsid w:val="00DB6E87"/>
    <w:rsid w:val="00DC1400"/>
    <w:rsid w:val="00DC15A5"/>
    <w:rsid w:val="00DC195A"/>
    <w:rsid w:val="00DC2E8B"/>
    <w:rsid w:val="00DC319E"/>
    <w:rsid w:val="00DC38F0"/>
    <w:rsid w:val="00DC5A60"/>
    <w:rsid w:val="00DC5C13"/>
    <w:rsid w:val="00DC67AC"/>
    <w:rsid w:val="00DC6F06"/>
    <w:rsid w:val="00DC7321"/>
    <w:rsid w:val="00DD05AE"/>
    <w:rsid w:val="00DD1F25"/>
    <w:rsid w:val="00DD23D8"/>
    <w:rsid w:val="00DD247E"/>
    <w:rsid w:val="00DD27CF"/>
    <w:rsid w:val="00DD2CCA"/>
    <w:rsid w:val="00DD3A80"/>
    <w:rsid w:val="00DD3B0A"/>
    <w:rsid w:val="00DD4446"/>
    <w:rsid w:val="00DD5183"/>
    <w:rsid w:val="00DD779A"/>
    <w:rsid w:val="00DE0AAF"/>
    <w:rsid w:val="00DE16E1"/>
    <w:rsid w:val="00DE1E88"/>
    <w:rsid w:val="00DE1EB9"/>
    <w:rsid w:val="00DE2B04"/>
    <w:rsid w:val="00DE3D88"/>
    <w:rsid w:val="00DE3E70"/>
    <w:rsid w:val="00DE43AA"/>
    <w:rsid w:val="00DE4C25"/>
    <w:rsid w:val="00DE57FE"/>
    <w:rsid w:val="00DE5801"/>
    <w:rsid w:val="00DE5B51"/>
    <w:rsid w:val="00DE6957"/>
    <w:rsid w:val="00DF26C0"/>
    <w:rsid w:val="00DF34A6"/>
    <w:rsid w:val="00DF7A58"/>
    <w:rsid w:val="00E00CFF"/>
    <w:rsid w:val="00E02B40"/>
    <w:rsid w:val="00E04821"/>
    <w:rsid w:val="00E05207"/>
    <w:rsid w:val="00E057BB"/>
    <w:rsid w:val="00E0662D"/>
    <w:rsid w:val="00E07105"/>
    <w:rsid w:val="00E0717C"/>
    <w:rsid w:val="00E115EC"/>
    <w:rsid w:val="00E12613"/>
    <w:rsid w:val="00E126C4"/>
    <w:rsid w:val="00E12E62"/>
    <w:rsid w:val="00E14215"/>
    <w:rsid w:val="00E1485C"/>
    <w:rsid w:val="00E156C8"/>
    <w:rsid w:val="00E16644"/>
    <w:rsid w:val="00E16D23"/>
    <w:rsid w:val="00E17295"/>
    <w:rsid w:val="00E21A6E"/>
    <w:rsid w:val="00E21EC6"/>
    <w:rsid w:val="00E22A45"/>
    <w:rsid w:val="00E2388A"/>
    <w:rsid w:val="00E241FD"/>
    <w:rsid w:val="00E25F4B"/>
    <w:rsid w:val="00E25F58"/>
    <w:rsid w:val="00E26D5F"/>
    <w:rsid w:val="00E26F46"/>
    <w:rsid w:val="00E30FAA"/>
    <w:rsid w:val="00E3194D"/>
    <w:rsid w:val="00E32640"/>
    <w:rsid w:val="00E3306A"/>
    <w:rsid w:val="00E3499F"/>
    <w:rsid w:val="00E34B64"/>
    <w:rsid w:val="00E3736A"/>
    <w:rsid w:val="00E402C7"/>
    <w:rsid w:val="00E41E04"/>
    <w:rsid w:val="00E4206C"/>
    <w:rsid w:val="00E42160"/>
    <w:rsid w:val="00E43533"/>
    <w:rsid w:val="00E44410"/>
    <w:rsid w:val="00E445EA"/>
    <w:rsid w:val="00E47F16"/>
    <w:rsid w:val="00E5185B"/>
    <w:rsid w:val="00E529FB"/>
    <w:rsid w:val="00E52B05"/>
    <w:rsid w:val="00E53373"/>
    <w:rsid w:val="00E53AFE"/>
    <w:rsid w:val="00E545FE"/>
    <w:rsid w:val="00E56D5F"/>
    <w:rsid w:val="00E56F16"/>
    <w:rsid w:val="00E56FCD"/>
    <w:rsid w:val="00E57C0A"/>
    <w:rsid w:val="00E57FFA"/>
    <w:rsid w:val="00E605D0"/>
    <w:rsid w:val="00E6215A"/>
    <w:rsid w:val="00E6243F"/>
    <w:rsid w:val="00E632D2"/>
    <w:rsid w:val="00E63FD9"/>
    <w:rsid w:val="00E65213"/>
    <w:rsid w:val="00E66ECE"/>
    <w:rsid w:val="00E67871"/>
    <w:rsid w:val="00E737DA"/>
    <w:rsid w:val="00E7490F"/>
    <w:rsid w:val="00E7491C"/>
    <w:rsid w:val="00E75429"/>
    <w:rsid w:val="00E770A2"/>
    <w:rsid w:val="00E7729D"/>
    <w:rsid w:val="00E77AAC"/>
    <w:rsid w:val="00E77F4A"/>
    <w:rsid w:val="00E80AAA"/>
    <w:rsid w:val="00E80C00"/>
    <w:rsid w:val="00E810D9"/>
    <w:rsid w:val="00E81B6D"/>
    <w:rsid w:val="00E826B6"/>
    <w:rsid w:val="00E83DEE"/>
    <w:rsid w:val="00E84CF2"/>
    <w:rsid w:val="00E84E40"/>
    <w:rsid w:val="00E86D3C"/>
    <w:rsid w:val="00E8767C"/>
    <w:rsid w:val="00E904FE"/>
    <w:rsid w:val="00E929F2"/>
    <w:rsid w:val="00E92E5A"/>
    <w:rsid w:val="00E93633"/>
    <w:rsid w:val="00E94FAE"/>
    <w:rsid w:val="00E958F0"/>
    <w:rsid w:val="00E97D6C"/>
    <w:rsid w:val="00EA211C"/>
    <w:rsid w:val="00EA23FD"/>
    <w:rsid w:val="00EA46FE"/>
    <w:rsid w:val="00EA5355"/>
    <w:rsid w:val="00EA7AE3"/>
    <w:rsid w:val="00EA7C89"/>
    <w:rsid w:val="00EA7D89"/>
    <w:rsid w:val="00EB026E"/>
    <w:rsid w:val="00EB19E5"/>
    <w:rsid w:val="00EB1AE8"/>
    <w:rsid w:val="00EB1C81"/>
    <w:rsid w:val="00EB1DAC"/>
    <w:rsid w:val="00EB2128"/>
    <w:rsid w:val="00EB2B44"/>
    <w:rsid w:val="00EB2B82"/>
    <w:rsid w:val="00EB3322"/>
    <w:rsid w:val="00EB3425"/>
    <w:rsid w:val="00EB3D06"/>
    <w:rsid w:val="00EB45E2"/>
    <w:rsid w:val="00EB518F"/>
    <w:rsid w:val="00EB5AD0"/>
    <w:rsid w:val="00EB5F3D"/>
    <w:rsid w:val="00EB7D82"/>
    <w:rsid w:val="00EC0DD1"/>
    <w:rsid w:val="00EC1604"/>
    <w:rsid w:val="00EC1B18"/>
    <w:rsid w:val="00EC51EB"/>
    <w:rsid w:val="00EC542E"/>
    <w:rsid w:val="00EC57C9"/>
    <w:rsid w:val="00EC581F"/>
    <w:rsid w:val="00EC5CFF"/>
    <w:rsid w:val="00ED0903"/>
    <w:rsid w:val="00ED142B"/>
    <w:rsid w:val="00ED28BD"/>
    <w:rsid w:val="00ED59C7"/>
    <w:rsid w:val="00ED5BEB"/>
    <w:rsid w:val="00ED7144"/>
    <w:rsid w:val="00ED782C"/>
    <w:rsid w:val="00ED7B44"/>
    <w:rsid w:val="00EE0D8B"/>
    <w:rsid w:val="00EE1558"/>
    <w:rsid w:val="00EE2985"/>
    <w:rsid w:val="00EE32F9"/>
    <w:rsid w:val="00EE3ABF"/>
    <w:rsid w:val="00EE3F76"/>
    <w:rsid w:val="00EE6127"/>
    <w:rsid w:val="00EE64AA"/>
    <w:rsid w:val="00EE6A04"/>
    <w:rsid w:val="00EE7516"/>
    <w:rsid w:val="00EF28E2"/>
    <w:rsid w:val="00EF2EE6"/>
    <w:rsid w:val="00EF3983"/>
    <w:rsid w:val="00EF4B83"/>
    <w:rsid w:val="00EF5404"/>
    <w:rsid w:val="00EF6718"/>
    <w:rsid w:val="00F0019C"/>
    <w:rsid w:val="00F001E9"/>
    <w:rsid w:val="00F0206B"/>
    <w:rsid w:val="00F037AC"/>
    <w:rsid w:val="00F04438"/>
    <w:rsid w:val="00F0445A"/>
    <w:rsid w:val="00F052E5"/>
    <w:rsid w:val="00F05D79"/>
    <w:rsid w:val="00F066A7"/>
    <w:rsid w:val="00F06C67"/>
    <w:rsid w:val="00F07994"/>
    <w:rsid w:val="00F10330"/>
    <w:rsid w:val="00F10903"/>
    <w:rsid w:val="00F118A1"/>
    <w:rsid w:val="00F11F20"/>
    <w:rsid w:val="00F1309B"/>
    <w:rsid w:val="00F13829"/>
    <w:rsid w:val="00F140AC"/>
    <w:rsid w:val="00F14468"/>
    <w:rsid w:val="00F1699A"/>
    <w:rsid w:val="00F17320"/>
    <w:rsid w:val="00F17767"/>
    <w:rsid w:val="00F20248"/>
    <w:rsid w:val="00F20623"/>
    <w:rsid w:val="00F206F4"/>
    <w:rsid w:val="00F210AB"/>
    <w:rsid w:val="00F21CB8"/>
    <w:rsid w:val="00F21EC3"/>
    <w:rsid w:val="00F2214A"/>
    <w:rsid w:val="00F239C5"/>
    <w:rsid w:val="00F244F6"/>
    <w:rsid w:val="00F2550A"/>
    <w:rsid w:val="00F25B38"/>
    <w:rsid w:val="00F25C7A"/>
    <w:rsid w:val="00F26212"/>
    <w:rsid w:val="00F26E14"/>
    <w:rsid w:val="00F3002D"/>
    <w:rsid w:val="00F31003"/>
    <w:rsid w:val="00F34150"/>
    <w:rsid w:val="00F361F1"/>
    <w:rsid w:val="00F3686D"/>
    <w:rsid w:val="00F36BB4"/>
    <w:rsid w:val="00F37662"/>
    <w:rsid w:val="00F37A7A"/>
    <w:rsid w:val="00F37AE6"/>
    <w:rsid w:val="00F40217"/>
    <w:rsid w:val="00F40467"/>
    <w:rsid w:val="00F4058C"/>
    <w:rsid w:val="00F40FB3"/>
    <w:rsid w:val="00F41FD5"/>
    <w:rsid w:val="00F44209"/>
    <w:rsid w:val="00F442DA"/>
    <w:rsid w:val="00F446A7"/>
    <w:rsid w:val="00F454CB"/>
    <w:rsid w:val="00F50DC6"/>
    <w:rsid w:val="00F51612"/>
    <w:rsid w:val="00F5194C"/>
    <w:rsid w:val="00F52067"/>
    <w:rsid w:val="00F53B06"/>
    <w:rsid w:val="00F551F9"/>
    <w:rsid w:val="00F55B79"/>
    <w:rsid w:val="00F560F2"/>
    <w:rsid w:val="00F562A4"/>
    <w:rsid w:val="00F567F7"/>
    <w:rsid w:val="00F56C7F"/>
    <w:rsid w:val="00F56CDC"/>
    <w:rsid w:val="00F57B96"/>
    <w:rsid w:val="00F6272A"/>
    <w:rsid w:val="00F62A1B"/>
    <w:rsid w:val="00F62DEC"/>
    <w:rsid w:val="00F638EB"/>
    <w:rsid w:val="00F638F9"/>
    <w:rsid w:val="00F65DA8"/>
    <w:rsid w:val="00F660A6"/>
    <w:rsid w:val="00F662D7"/>
    <w:rsid w:val="00F66541"/>
    <w:rsid w:val="00F66D0A"/>
    <w:rsid w:val="00F671FA"/>
    <w:rsid w:val="00F67535"/>
    <w:rsid w:val="00F67863"/>
    <w:rsid w:val="00F7123E"/>
    <w:rsid w:val="00F716DA"/>
    <w:rsid w:val="00F72282"/>
    <w:rsid w:val="00F72B47"/>
    <w:rsid w:val="00F73B2C"/>
    <w:rsid w:val="00F73F3D"/>
    <w:rsid w:val="00F74808"/>
    <w:rsid w:val="00F74B58"/>
    <w:rsid w:val="00F7529A"/>
    <w:rsid w:val="00F76D74"/>
    <w:rsid w:val="00F7735B"/>
    <w:rsid w:val="00F77D42"/>
    <w:rsid w:val="00F81117"/>
    <w:rsid w:val="00F8123E"/>
    <w:rsid w:val="00F81BC2"/>
    <w:rsid w:val="00F820B5"/>
    <w:rsid w:val="00F82400"/>
    <w:rsid w:val="00F82F48"/>
    <w:rsid w:val="00F83796"/>
    <w:rsid w:val="00F851E8"/>
    <w:rsid w:val="00F85A86"/>
    <w:rsid w:val="00F8725A"/>
    <w:rsid w:val="00F90337"/>
    <w:rsid w:val="00F914A2"/>
    <w:rsid w:val="00F91B2E"/>
    <w:rsid w:val="00F922F7"/>
    <w:rsid w:val="00F934DC"/>
    <w:rsid w:val="00F945CA"/>
    <w:rsid w:val="00F94C74"/>
    <w:rsid w:val="00F95FD5"/>
    <w:rsid w:val="00F962B6"/>
    <w:rsid w:val="00F965E3"/>
    <w:rsid w:val="00F9680A"/>
    <w:rsid w:val="00F96945"/>
    <w:rsid w:val="00F96AC0"/>
    <w:rsid w:val="00F970E5"/>
    <w:rsid w:val="00FA129B"/>
    <w:rsid w:val="00FA166C"/>
    <w:rsid w:val="00FA1D40"/>
    <w:rsid w:val="00FA2998"/>
    <w:rsid w:val="00FA2D56"/>
    <w:rsid w:val="00FA31A5"/>
    <w:rsid w:val="00FA3A14"/>
    <w:rsid w:val="00FA5031"/>
    <w:rsid w:val="00FA5B2B"/>
    <w:rsid w:val="00FA6CDE"/>
    <w:rsid w:val="00FA7F68"/>
    <w:rsid w:val="00FB25B9"/>
    <w:rsid w:val="00FB2AAB"/>
    <w:rsid w:val="00FB3595"/>
    <w:rsid w:val="00FB39F9"/>
    <w:rsid w:val="00FB41C1"/>
    <w:rsid w:val="00FB525A"/>
    <w:rsid w:val="00FB6F05"/>
    <w:rsid w:val="00FB78A0"/>
    <w:rsid w:val="00FB7F40"/>
    <w:rsid w:val="00FC0CC5"/>
    <w:rsid w:val="00FC19B7"/>
    <w:rsid w:val="00FC2BD2"/>
    <w:rsid w:val="00FC348B"/>
    <w:rsid w:val="00FC3661"/>
    <w:rsid w:val="00FC4E86"/>
    <w:rsid w:val="00FC5820"/>
    <w:rsid w:val="00FC5F12"/>
    <w:rsid w:val="00FC62CA"/>
    <w:rsid w:val="00FC7AE3"/>
    <w:rsid w:val="00FD05E9"/>
    <w:rsid w:val="00FD4711"/>
    <w:rsid w:val="00FD4D2F"/>
    <w:rsid w:val="00FD75AD"/>
    <w:rsid w:val="00FE07D3"/>
    <w:rsid w:val="00FE2121"/>
    <w:rsid w:val="00FE29B7"/>
    <w:rsid w:val="00FE308A"/>
    <w:rsid w:val="00FE3133"/>
    <w:rsid w:val="00FE315B"/>
    <w:rsid w:val="00FE3558"/>
    <w:rsid w:val="00FE4377"/>
    <w:rsid w:val="00FE4A99"/>
    <w:rsid w:val="00FE4DFC"/>
    <w:rsid w:val="00FE553F"/>
    <w:rsid w:val="00FE6F9C"/>
    <w:rsid w:val="00FE7557"/>
    <w:rsid w:val="00FE760E"/>
    <w:rsid w:val="00FE7B15"/>
    <w:rsid w:val="00FF0394"/>
    <w:rsid w:val="00FF18D8"/>
    <w:rsid w:val="00FF221D"/>
    <w:rsid w:val="00FF576F"/>
    <w:rsid w:val="00FF5F87"/>
    <w:rsid w:val="00FF5FF5"/>
    <w:rsid w:val="0101DF05"/>
    <w:rsid w:val="01385C7D"/>
    <w:rsid w:val="0145E4BF"/>
    <w:rsid w:val="015CA562"/>
    <w:rsid w:val="016CE344"/>
    <w:rsid w:val="017E52A2"/>
    <w:rsid w:val="0189BBDA"/>
    <w:rsid w:val="01A48675"/>
    <w:rsid w:val="01C87AC4"/>
    <w:rsid w:val="01FF6A15"/>
    <w:rsid w:val="020C1EB3"/>
    <w:rsid w:val="0212383E"/>
    <w:rsid w:val="021600F9"/>
    <w:rsid w:val="02169D44"/>
    <w:rsid w:val="021A8039"/>
    <w:rsid w:val="02420ABB"/>
    <w:rsid w:val="024D2453"/>
    <w:rsid w:val="02541354"/>
    <w:rsid w:val="025EC509"/>
    <w:rsid w:val="027C97CF"/>
    <w:rsid w:val="027D3843"/>
    <w:rsid w:val="0291047F"/>
    <w:rsid w:val="02DFCAAE"/>
    <w:rsid w:val="02E7E089"/>
    <w:rsid w:val="02FD2437"/>
    <w:rsid w:val="030185A6"/>
    <w:rsid w:val="036EC4DE"/>
    <w:rsid w:val="03CD3ACC"/>
    <w:rsid w:val="041783B3"/>
    <w:rsid w:val="0420413D"/>
    <w:rsid w:val="0432C191"/>
    <w:rsid w:val="0432E10C"/>
    <w:rsid w:val="044B734D"/>
    <w:rsid w:val="0466AE7E"/>
    <w:rsid w:val="048755BA"/>
    <w:rsid w:val="0498668D"/>
    <w:rsid w:val="04A7BB35"/>
    <w:rsid w:val="04BBF92A"/>
    <w:rsid w:val="04E57167"/>
    <w:rsid w:val="04E6C552"/>
    <w:rsid w:val="0546E8AC"/>
    <w:rsid w:val="05500F77"/>
    <w:rsid w:val="05868CAB"/>
    <w:rsid w:val="05904ADE"/>
    <w:rsid w:val="059271EF"/>
    <w:rsid w:val="05C67A71"/>
    <w:rsid w:val="05CE5118"/>
    <w:rsid w:val="05D77CF0"/>
    <w:rsid w:val="05FF2920"/>
    <w:rsid w:val="06048076"/>
    <w:rsid w:val="0615244C"/>
    <w:rsid w:val="062566A7"/>
    <w:rsid w:val="06445F49"/>
    <w:rsid w:val="064508FC"/>
    <w:rsid w:val="06618825"/>
    <w:rsid w:val="06698EB9"/>
    <w:rsid w:val="066E5CBB"/>
    <w:rsid w:val="0670748D"/>
    <w:rsid w:val="068D366F"/>
    <w:rsid w:val="06F35D44"/>
    <w:rsid w:val="07432AD4"/>
    <w:rsid w:val="07514350"/>
    <w:rsid w:val="079AD772"/>
    <w:rsid w:val="07B79963"/>
    <w:rsid w:val="07C522A9"/>
    <w:rsid w:val="0802B529"/>
    <w:rsid w:val="082D9D9D"/>
    <w:rsid w:val="0834B8F3"/>
    <w:rsid w:val="084B8856"/>
    <w:rsid w:val="0866991A"/>
    <w:rsid w:val="08700C91"/>
    <w:rsid w:val="088EC35B"/>
    <w:rsid w:val="08B1079F"/>
    <w:rsid w:val="08BEAC83"/>
    <w:rsid w:val="08C5B839"/>
    <w:rsid w:val="0908301B"/>
    <w:rsid w:val="09705C64"/>
    <w:rsid w:val="0976671F"/>
    <w:rsid w:val="098E3B03"/>
    <w:rsid w:val="09DCBE2A"/>
    <w:rsid w:val="09F02E75"/>
    <w:rsid w:val="0A0BC382"/>
    <w:rsid w:val="0A2CF9FA"/>
    <w:rsid w:val="0A33DA1E"/>
    <w:rsid w:val="0A34A678"/>
    <w:rsid w:val="0A465ABC"/>
    <w:rsid w:val="0A4BDBAB"/>
    <w:rsid w:val="0A5FF309"/>
    <w:rsid w:val="0A7B0493"/>
    <w:rsid w:val="0A8484E6"/>
    <w:rsid w:val="0A95469B"/>
    <w:rsid w:val="0AA8A80C"/>
    <w:rsid w:val="0AB551A9"/>
    <w:rsid w:val="0AD572F8"/>
    <w:rsid w:val="0B03AC53"/>
    <w:rsid w:val="0B0A5A96"/>
    <w:rsid w:val="0B133BB7"/>
    <w:rsid w:val="0B37A9A6"/>
    <w:rsid w:val="0B48E6CE"/>
    <w:rsid w:val="0B5187FE"/>
    <w:rsid w:val="0B65A98E"/>
    <w:rsid w:val="0B7E8330"/>
    <w:rsid w:val="0BA8A751"/>
    <w:rsid w:val="0C006DE2"/>
    <w:rsid w:val="0C0A330F"/>
    <w:rsid w:val="0C833815"/>
    <w:rsid w:val="0C880397"/>
    <w:rsid w:val="0CB6AAF1"/>
    <w:rsid w:val="0CB89886"/>
    <w:rsid w:val="0CD7DA3C"/>
    <w:rsid w:val="0CE0CF6A"/>
    <w:rsid w:val="0D042550"/>
    <w:rsid w:val="0D0DFDD4"/>
    <w:rsid w:val="0D0E4E28"/>
    <w:rsid w:val="0D3993D1"/>
    <w:rsid w:val="0D63EEF9"/>
    <w:rsid w:val="0D8A6B01"/>
    <w:rsid w:val="0D9339AC"/>
    <w:rsid w:val="0DB25791"/>
    <w:rsid w:val="0DD0E438"/>
    <w:rsid w:val="0DDA34A5"/>
    <w:rsid w:val="0DF47F2E"/>
    <w:rsid w:val="0DFC24E5"/>
    <w:rsid w:val="0E458991"/>
    <w:rsid w:val="0E5C3D50"/>
    <w:rsid w:val="0E682D97"/>
    <w:rsid w:val="0E821B70"/>
    <w:rsid w:val="0E8ED972"/>
    <w:rsid w:val="0EA79AA0"/>
    <w:rsid w:val="0EB15384"/>
    <w:rsid w:val="0EC81F0D"/>
    <w:rsid w:val="0ECEABD1"/>
    <w:rsid w:val="0ED0A397"/>
    <w:rsid w:val="0EE22E6B"/>
    <w:rsid w:val="0EF7A820"/>
    <w:rsid w:val="0F04EB53"/>
    <w:rsid w:val="0F2931F8"/>
    <w:rsid w:val="0F44D0AB"/>
    <w:rsid w:val="0F479D28"/>
    <w:rsid w:val="0F539D22"/>
    <w:rsid w:val="0F5DF499"/>
    <w:rsid w:val="0F87D8B0"/>
    <w:rsid w:val="0F9E590B"/>
    <w:rsid w:val="0FB468E6"/>
    <w:rsid w:val="0FB73181"/>
    <w:rsid w:val="0FBCC163"/>
    <w:rsid w:val="0FCCEA0F"/>
    <w:rsid w:val="0FE30D22"/>
    <w:rsid w:val="0FF7F441"/>
    <w:rsid w:val="105B5714"/>
    <w:rsid w:val="10645AF8"/>
    <w:rsid w:val="106937F4"/>
    <w:rsid w:val="10710D9A"/>
    <w:rsid w:val="10782796"/>
    <w:rsid w:val="1080B38F"/>
    <w:rsid w:val="10B22EA2"/>
    <w:rsid w:val="10CAB121"/>
    <w:rsid w:val="10D54295"/>
    <w:rsid w:val="111D4FD7"/>
    <w:rsid w:val="112D9AC2"/>
    <w:rsid w:val="113AB766"/>
    <w:rsid w:val="113E5B70"/>
    <w:rsid w:val="114630BA"/>
    <w:rsid w:val="1156C2F6"/>
    <w:rsid w:val="1158859F"/>
    <w:rsid w:val="11589C0D"/>
    <w:rsid w:val="1160EA37"/>
    <w:rsid w:val="11ACC755"/>
    <w:rsid w:val="11B2164B"/>
    <w:rsid w:val="11E21943"/>
    <w:rsid w:val="1207138E"/>
    <w:rsid w:val="121D84B3"/>
    <w:rsid w:val="122EFE2E"/>
    <w:rsid w:val="12382D0C"/>
    <w:rsid w:val="127FFC9B"/>
    <w:rsid w:val="12AC3D6E"/>
    <w:rsid w:val="12BB4995"/>
    <w:rsid w:val="12BC1C16"/>
    <w:rsid w:val="12BC425C"/>
    <w:rsid w:val="12F517EE"/>
    <w:rsid w:val="130D30A3"/>
    <w:rsid w:val="1313DD40"/>
    <w:rsid w:val="132333CA"/>
    <w:rsid w:val="13427C6A"/>
    <w:rsid w:val="135DC135"/>
    <w:rsid w:val="138EFAB8"/>
    <w:rsid w:val="13C3D80E"/>
    <w:rsid w:val="13E2188D"/>
    <w:rsid w:val="1411B793"/>
    <w:rsid w:val="1437E2B0"/>
    <w:rsid w:val="14477507"/>
    <w:rsid w:val="14520AB3"/>
    <w:rsid w:val="145410D7"/>
    <w:rsid w:val="1487E38E"/>
    <w:rsid w:val="14A6402B"/>
    <w:rsid w:val="14A67D50"/>
    <w:rsid w:val="14ACC89E"/>
    <w:rsid w:val="14C7EA28"/>
    <w:rsid w:val="14CFCBBF"/>
    <w:rsid w:val="14E12C7F"/>
    <w:rsid w:val="14F5F4C9"/>
    <w:rsid w:val="154941E0"/>
    <w:rsid w:val="155076DA"/>
    <w:rsid w:val="155665C4"/>
    <w:rsid w:val="15616B43"/>
    <w:rsid w:val="1565EC5D"/>
    <w:rsid w:val="15827EEF"/>
    <w:rsid w:val="159C6881"/>
    <w:rsid w:val="15A14CC3"/>
    <w:rsid w:val="15A28683"/>
    <w:rsid w:val="15BAF8B7"/>
    <w:rsid w:val="15D7E61C"/>
    <w:rsid w:val="15EB7D26"/>
    <w:rsid w:val="161DE29E"/>
    <w:rsid w:val="161F4ABD"/>
    <w:rsid w:val="16303296"/>
    <w:rsid w:val="1659BE39"/>
    <w:rsid w:val="166740CA"/>
    <w:rsid w:val="166AD3E3"/>
    <w:rsid w:val="1679E705"/>
    <w:rsid w:val="1705D663"/>
    <w:rsid w:val="173C58B6"/>
    <w:rsid w:val="17406EDF"/>
    <w:rsid w:val="174DF3F6"/>
    <w:rsid w:val="1751B0D5"/>
    <w:rsid w:val="17B5768A"/>
    <w:rsid w:val="17B6870F"/>
    <w:rsid w:val="17E78655"/>
    <w:rsid w:val="18153ED5"/>
    <w:rsid w:val="1835A24F"/>
    <w:rsid w:val="18372BCA"/>
    <w:rsid w:val="18649844"/>
    <w:rsid w:val="18AF5382"/>
    <w:rsid w:val="18AFC2BE"/>
    <w:rsid w:val="18BD660D"/>
    <w:rsid w:val="18BE5FB7"/>
    <w:rsid w:val="18C2EB33"/>
    <w:rsid w:val="18D036E1"/>
    <w:rsid w:val="18FFA06D"/>
    <w:rsid w:val="190029E1"/>
    <w:rsid w:val="1901E971"/>
    <w:rsid w:val="190F0511"/>
    <w:rsid w:val="1911BA2F"/>
    <w:rsid w:val="19338E1B"/>
    <w:rsid w:val="194207A8"/>
    <w:rsid w:val="1944F4CF"/>
    <w:rsid w:val="1961645F"/>
    <w:rsid w:val="19725A20"/>
    <w:rsid w:val="19E29EE8"/>
    <w:rsid w:val="19E96218"/>
    <w:rsid w:val="1A2278F1"/>
    <w:rsid w:val="1A4D8007"/>
    <w:rsid w:val="1A4DC7EE"/>
    <w:rsid w:val="1A4FA918"/>
    <w:rsid w:val="1A52DC02"/>
    <w:rsid w:val="1A6DCE08"/>
    <w:rsid w:val="1ABB7559"/>
    <w:rsid w:val="1B07A729"/>
    <w:rsid w:val="1B23A7C5"/>
    <w:rsid w:val="1B28BE97"/>
    <w:rsid w:val="1B491508"/>
    <w:rsid w:val="1B4A2149"/>
    <w:rsid w:val="1B51DF2D"/>
    <w:rsid w:val="1B584B22"/>
    <w:rsid w:val="1B8044CD"/>
    <w:rsid w:val="1B9BBE94"/>
    <w:rsid w:val="1B9EFC53"/>
    <w:rsid w:val="1BAA8F3A"/>
    <w:rsid w:val="1BC11783"/>
    <w:rsid w:val="1BD73BCB"/>
    <w:rsid w:val="1BE00AE4"/>
    <w:rsid w:val="1BE245BD"/>
    <w:rsid w:val="1BE65B4A"/>
    <w:rsid w:val="1C0B29A8"/>
    <w:rsid w:val="1C15AC0B"/>
    <w:rsid w:val="1C2246BA"/>
    <w:rsid w:val="1C2FADCF"/>
    <w:rsid w:val="1C3C6ABA"/>
    <w:rsid w:val="1C5042F1"/>
    <w:rsid w:val="1CD2E776"/>
    <w:rsid w:val="1CFC3D67"/>
    <w:rsid w:val="1D0404F6"/>
    <w:rsid w:val="1D08A08E"/>
    <w:rsid w:val="1D15D7A7"/>
    <w:rsid w:val="1D1A17AD"/>
    <w:rsid w:val="1D24D91C"/>
    <w:rsid w:val="1D2FD59E"/>
    <w:rsid w:val="1D365321"/>
    <w:rsid w:val="1D469E9F"/>
    <w:rsid w:val="1D6A69B2"/>
    <w:rsid w:val="1D746B21"/>
    <w:rsid w:val="1D7874DE"/>
    <w:rsid w:val="1D80BA50"/>
    <w:rsid w:val="1DABC0D7"/>
    <w:rsid w:val="1DD0B9F1"/>
    <w:rsid w:val="1DD89FC8"/>
    <w:rsid w:val="1DEE7D05"/>
    <w:rsid w:val="1DF2DA49"/>
    <w:rsid w:val="1E0F191C"/>
    <w:rsid w:val="1E2A321D"/>
    <w:rsid w:val="1E31859E"/>
    <w:rsid w:val="1E338A49"/>
    <w:rsid w:val="1E3B19E3"/>
    <w:rsid w:val="1E7A2CB2"/>
    <w:rsid w:val="1E84CC6B"/>
    <w:rsid w:val="1E865561"/>
    <w:rsid w:val="1E87721B"/>
    <w:rsid w:val="1E8D5467"/>
    <w:rsid w:val="1EB5D4B8"/>
    <w:rsid w:val="1EBC46D1"/>
    <w:rsid w:val="1EC6C23D"/>
    <w:rsid w:val="1EC9AB3E"/>
    <w:rsid w:val="1EF7A292"/>
    <w:rsid w:val="1EFDE95D"/>
    <w:rsid w:val="1F961E87"/>
    <w:rsid w:val="1F9E3D5F"/>
    <w:rsid w:val="1FAA15A3"/>
    <w:rsid w:val="1FB228F5"/>
    <w:rsid w:val="1FF15835"/>
    <w:rsid w:val="2053AD55"/>
    <w:rsid w:val="205DF23C"/>
    <w:rsid w:val="2062D4E5"/>
    <w:rsid w:val="20962F3B"/>
    <w:rsid w:val="20971DC1"/>
    <w:rsid w:val="20B75DA8"/>
    <w:rsid w:val="20DF35A0"/>
    <w:rsid w:val="20E99A7F"/>
    <w:rsid w:val="2106BB52"/>
    <w:rsid w:val="210E0EAF"/>
    <w:rsid w:val="210F5DC2"/>
    <w:rsid w:val="211AF423"/>
    <w:rsid w:val="214F8F05"/>
    <w:rsid w:val="217F0D2C"/>
    <w:rsid w:val="21A26C7F"/>
    <w:rsid w:val="21D5F649"/>
    <w:rsid w:val="21E093AD"/>
    <w:rsid w:val="21F2DF66"/>
    <w:rsid w:val="21F84A69"/>
    <w:rsid w:val="220B55E7"/>
    <w:rsid w:val="220F0E95"/>
    <w:rsid w:val="22437FD4"/>
    <w:rsid w:val="22845B8D"/>
    <w:rsid w:val="2295FE59"/>
    <w:rsid w:val="229986E1"/>
    <w:rsid w:val="22A8B62F"/>
    <w:rsid w:val="22D9B47F"/>
    <w:rsid w:val="22E37CCF"/>
    <w:rsid w:val="22F716FD"/>
    <w:rsid w:val="23023F71"/>
    <w:rsid w:val="230A4AAC"/>
    <w:rsid w:val="234F0A39"/>
    <w:rsid w:val="236CEFC7"/>
    <w:rsid w:val="2371C253"/>
    <w:rsid w:val="239835DF"/>
    <w:rsid w:val="23A0E757"/>
    <w:rsid w:val="23AB9268"/>
    <w:rsid w:val="23EFCBDC"/>
    <w:rsid w:val="23FD03EE"/>
    <w:rsid w:val="24150F58"/>
    <w:rsid w:val="2415A72C"/>
    <w:rsid w:val="246A24D6"/>
    <w:rsid w:val="24735E52"/>
    <w:rsid w:val="24A6C59A"/>
    <w:rsid w:val="24ADDA82"/>
    <w:rsid w:val="24B3ED41"/>
    <w:rsid w:val="24C03C53"/>
    <w:rsid w:val="24EB5C0B"/>
    <w:rsid w:val="2518EB60"/>
    <w:rsid w:val="25268E23"/>
    <w:rsid w:val="25306EA3"/>
    <w:rsid w:val="254A2170"/>
    <w:rsid w:val="256F0FEE"/>
    <w:rsid w:val="257FA5C8"/>
    <w:rsid w:val="2591782D"/>
    <w:rsid w:val="25C217E3"/>
    <w:rsid w:val="25E40AA4"/>
    <w:rsid w:val="25FDA694"/>
    <w:rsid w:val="2687C262"/>
    <w:rsid w:val="26AAB38C"/>
    <w:rsid w:val="26C3BD44"/>
    <w:rsid w:val="26E6D9DB"/>
    <w:rsid w:val="26EB74AB"/>
    <w:rsid w:val="275239EA"/>
    <w:rsid w:val="2753830A"/>
    <w:rsid w:val="2761AEFC"/>
    <w:rsid w:val="2761BB55"/>
    <w:rsid w:val="2769AF1D"/>
    <w:rsid w:val="27700C72"/>
    <w:rsid w:val="27B85DC9"/>
    <w:rsid w:val="27D39D4A"/>
    <w:rsid w:val="27E9703C"/>
    <w:rsid w:val="280B7F5E"/>
    <w:rsid w:val="2839DA5A"/>
    <w:rsid w:val="28597F53"/>
    <w:rsid w:val="288DC8BE"/>
    <w:rsid w:val="289B3A88"/>
    <w:rsid w:val="28CBAEE8"/>
    <w:rsid w:val="2900DA9B"/>
    <w:rsid w:val="2902E7FB"/>
    <w:rsid w:val="290D4F79"/>
    <w:rsid w:val="29189F67"/>
    <w:rsid w:val="291EC4D1"/>
    <w:rsid w:val="2957F127"/>
    <w:rsid w:val="2988D3CB"/>
    <w:rsid w:val="29913BDC"/>
    <w:rsid w:val="299829A3"/>
    <w:rsid w:val="29B26D8C"/>
    <w:rsid w:val="29C5B835"/>
    <w:rsid w:val="29F579D7"/>
    <w:rsid w:val="29F92264"/>
    <w:rsid w:val="2A014426"/>
    <w:rsid w:val="2A072ED9"/>
    <w:rsid w:val="2A0D42C7"/>
    <w:rsid w:val="2A22BB04"/>
    <w:rsid w:val="2A668CC1"/>
    <w:rsid w:val="2A7D5D15"/>
    <w:rsid w:val="2A84CF64"/>
    <w:rsid w:val="2A864A24"/>
    <w:rsid w:val="2A8F05E9"/>
    <w:rsid w:val="2AB189D5"/>
    <w:rsid w:val="2AB2DEB1"/>
    <w:rsid w:val="2AB9E25E"/>
    <w:rsid w:val="2AC69D28"/>
    <w:rsid w:val="2AD9A032"/>
    <w:rsid w:val="2AFCFC73"/>
    <w:rsid w:val="2B00F963"/>
    <w:rsid w:val="2B203F66"/>
    <w:rsid w:val="2B31C4C8"/>
    <w:rsid w:val="2B372CF9"/>
    <w:rsid w:val="2B3E0C48"/>
    <w:rsid w:val="2B7FE5E5"/>
    <w:rsid w:val="2B8BCEB0"/>
    <w:rsid w:val="2BA33B7E"/>
    <w:rsid w:val="2BA9F081"/>
    <w:rsid w:val="2BAE8F72"/>
    <w:rsid w:val="2BB9C8E1"/>
    <w:rsid w:val="2BCE046B"/>
    <w:rsid w:val="2C007D8B"/>
    <w:rsid w:val="2C0B4559"/>
    <w:rsid w:val="2C0BE2A5"/>
    <w:rsid w:val="2C26418D"/>
    <w:rsid w:val="2C2B36FD"/>
    <w:rsid w:val="2C2C5538"/>
    <w:rsid w:val="2C5EDA65"/>
    <w:rsid w:val="2C6DCA19"/>
    <w:rsid w:val="2CA9C132"/>
    <w:rsid w:val="2CBC1C3C"/>
    <w:rsid w:val="2CD83892"/>
    <w:rsid w:val="2CE321A6"/>
    <w:rsid w:val="2CE5942D"/>
    <w:rsid w:val="2D43FBBD"/>
    <w:rsid w:val="2D6744AF"/>
    <w:rsid w:val="2D7C2BCE"/>
    <w:rsid w:val="2D806787"/>
    <w:rsid w:val="2D86CF3A"/>
    <w:rsid w:val="2DA23114"/>
    <w:rsid w:val="2DEE604F"/>
    <w:rsid w:val="2DEE812F"/>
    <w:rsid w:val="2E373B3E"/>
    <w:rsid w:val="2E38B56E"/>
    <w:rsid w:val="2E5F111C"/>
    <w:rsid w:val="2E74E773"/>
    <w:rsid w:val="2E794057"/>
    <w:rsid w:val="2EB7DA4C"/>
    <w:rsid w:val="2EDEF497"/>
    <w:rsid w:val="2EF1B310"/>
    <w:rsid w:val="2EF74AF7"/>
    <w:rsid w:val="2F03E885"/>
    <w:rsid w:val="2F05E974"/>
    <w:rsid w:val="2F0953D1"/>
    <w:rsid w:val="2F09D4E0"/>
    <w:rsid w:val="2F1DA8A4"/>
    <w:rsid w:val="2F3A0858"/>
    <w:rsid w:val="2F6058C6"/>
    <w:rsid w:val="2F637D9B"/>
    <w:rsid w:val="2F72F3EB"/>
    <w:rsid w:val="2F7F2A7F"/>
    <w:rsid w:val="2F8928F7"/>
    <w:rsid w:val="2FB6656D"/>
    <w:rsid w:val="2FB6847F"/>
    <w:rsid w:val="2FC01C98"/>
    <w:rsid w:val="2FD86DCB"/>
    <w:rsid w:val="2FDDCBAA"/>
    <w:rsid w:val="2FFEBBB4"/>
    <w:rsid w:val="3049D9C0"/>
    <w:rsid w:val="3058A12B"/>
    <w:rsid w:val="30820851"/>
    <w:rsid w:val="3088B450"/>
    <w:rsid w:val="30942A95"/>
    <w:rsid w:val="30B63928"/>
    <w:rsid w:val="30D91ACE"/>
    <w:rsid w:val="30FC91BA"/>
    <w:rsid w:val="310A8574"/>
    <w:rsid w:val="31238528"/>
    <w:rsid w:val="3128C312"/>
    <w:rsid w:val="3130E136"/>
    <w:rsid w:val="3131201C"/>
    <w:rsid w:val="313E9689"/>
    <w:rsid w:val="3150F2D2"/>
    <w:rsid w:val="315FF3D1"/>
    <w:rsid w:val="31605916"/>
    <w:rsid w:val="316DE7F2"/>
    <w:rsid w:val="3170A9CD"/>
    <w:rsid w:val="3178ACDB"/>
    <w:rsid w:val="317E7189"/>
    <w:rsid w:val="31A1C2E6"/>
    <w:rsid w:val="31AE5749"/>
    <w:rsid w:val="31E82461"/>
    <w:rsid w:val="3251A486"/>
    <w:rsid w:val="3254A221"/>
    <w:rsid w:val="326D0671"/>
    <w:rsid w:val="327E5B7B"/>
    <w:rsid w:val="329EE984"/>
    <w:rsid w:val="32A57D9C"/>
    <w:rsid w:val="32A9721B"/>
    <w:rsid w:val="32AD7193"/>
    <w:rsid w:val="32BA2C8A"/>
    <w:rsid w:val="32C804F0"/>
    <w:rsid w:val="32D9A649"/>
    <w:rsid w:val="330EF927"/>
    <w:rsid w:val="3327F1B4"/>
    <w:rsid w:val="33305458"/>
    <w:rsid w:val="336A84CB"/>
    <w:rsid w:val="33C2F667"/>
    <w:rsid w:val="342A9F3A"/>
    <w:rsid w:val="34313D09"/>
    <w:rsid w:val="3457FD01"/>
    <w:rsid w:val="3473EF33"/>
    <w:rsid w:val="347703DD"/>
    <w:rsid w:val="349565C2"/>
    <w:rsid w:val="34CB6DA1"/>
    <w:rsid w:val="34E25A87"/>
    <w:rsid w:val="351311C7"/>
    <w:rsid w:val="3527FC2A"/>
    <w:rsid w:val="352E34DC"/>
    <w:rsid w:val="353E0CC1"/>
    <w:rsid w:val="353F6F0C"/>
    <w:rsid w:val="355346D3"/>
    <w:rsid w:val="3576FDD8"/>
    <w:rsid w:val="357F54D3"/>
    <w:rsid w:val="35A33F2B"/>
    <w:rsid w:val="35A6F3BB"/>
    <w:rsid w:val="35C9173A"/>
    <w:rsid w:val="35FD9D65"/>
    <w:rsid w:val="3602F508"/>
    <w:rsid w:val="360625DB"/>
    <w:rsid w:val="3608ED08"/>
    <w:rsid w:val="3620AB3B"/>
    <w:rsid w:val="363CA397"/>
    <w:rsid w:val="363EB932"/>
    <w:rsid w:val="3650AD57"/>
    <w:rsid w:val="36736826"/>
    <w:rsid w:val="36966095"/>
    <w:rsid w:val="36969D1E"/>
    <w:rsid w:val="36B2FA57"/>
    <w:rsid w:val="36B64108"/>
    <w:rsid w:val="36B66A43"/>
    <w:rsid w:val="36CAEE4F"/>
    <w:rsid w:val="36EEB88A"/>
    <w:rsid w:val="36FFC63C"/>
    <w:rsid w:val="371686EF"/>
    <w:rsid w:val="37181B11"/>
    <w:rsid w:val="3733E568"/>
    <w:rsid w:val="3737060F"/>
    <w:rsid w:val="373DBAD4"/>
    <w:rsid w:val="37410224"/>
    <w:rsid w:val="375F5E73"/>
    <w:rsid w:val="376B58B0"/>
    <w:rsid w:val="37890AB7"/>
    <w:rsid w:val="378BC863"/>
    <w:rsid w:val="37C3C838"/>
    <w:rsid w:val="37CF5AF1"/>
    <w:rsid w:val="37EB8332"/>
    <w:rsid w:val="38163ACA"/>
    <w:rsid w:val="3836D9DF"/>
    <w:rsid w:val="384A3CAB"/>
    <w:rsid w:val="38776809"/>
    <w:rsid w:val="3886A524"/>
    <w:rsid w:val="388EAA09"/>
    <w:rsid w:val="38A6FD17"/>
    <w:rsid w:val="38A7294C"/>
    <w:rsid w:val="38ADFF31"/>
    <w:rsid w:val="38AE59A4"/>
    <w:rsid w:val="38B23C02"/>
    <w:rsid w:val="38DADFB1"/>
    <w:rsid w:val="38E5D03F"/>
    <w:rsid w:val="390B59BA"/>
    <w:rsid w:val="3968D62E"/>
    <w:rsid w:val="39CFFEC2"/>
    <w:rsid w:val="39D0AFCB"/>
    <w:rsid w:val="39D4ECF1"/>
    <w:rsid w:val="39F5B75F"/>
    <w:rsid w:val="3A01AF0C"/>
    <w:rsid w:val="3A0B82EE"/>
    <w:rsid w:val="3A5870AA"/>
    <w:rsid w:val="3A636392"/>
    <w:rsid w:val="3A679A36"/>
    <w:rsid w:val="3A82B8EC"/>
    <w:rsid w:val="3AB97959"/>
    <w:rsid w:val="3ABD69B9"/>
    <w:rsid w:val="3AC1424E"/>
    <w:rsid w:val="3AD3E92F"/>
    <w:rsid w:val="3AFE05E9"/>
    <w:rsid w:val="3B520816"/>
    <w:rsid w:val="3B74B34A"/>
    <w:rsid w:val="3B8B54BF"/>
    <w:rsid w:val="3B9F2A6B"/>
    <w:rsid w:val="3BC783E1"/>
    <w:rsid w:val="3BCC1417"/>
    <w:rsid w:val="3BCF0EBF"/>
    <w:rsid w:val="3BECDDE1"/>
    <w:rsid w:val="3BF540F3"/>
    <w:rsid w:val="3BF9807F"/>
    <w:rsid w:val="3BFB215B"/>
    <w:rsid w:val="3C01E1D3"/>
    <w:rsid w:val="3C06F918"/>
    <w:rsid w:val="3C1FB075"/>
    <w:rsid w:val="3C200605"/>
    <w:rsid w:val="3C20CBF8"/>
    <w:rsid w:val="3C5CC9DB"/>
    <w:rsid w:val="3C7C1C6F"/>
    <w:rsid w:val="3C832ADC"/>
    <w:rsid w:val="3CAE7D6F"/>
    <w:rsid w:val="3CC32352"/>
    <w:rsid w:val="3CC891D5"/>
    <w:rsid w:val="3CD58993"/>
    <w:rsid w:val="3CE547D6"/>
    <w:rsid w:val="3CF3A6AB"/>
    <w:rsid w:val="3D13D3FD"/>
    <w:rsid w:val="3DA5DC61"/>
    <w:rsid w:val="3DB40F71"/>
    <w:rsid w:val="3DB8942F"/>
    <w:rsid w:val="3DDD6ED3"/>
    <w:rsid w:val="3DF98E9E"/>
    <w:rsid w:val="3E247EB0"/>
    <w:rsid w:val="3E3A4953"/>
    <w:rsid w:val="3E41CEC0"/>
    <w:rsid w:val="3E65C577"/>
    <w:rsid w:val="3E7B4C35"/>
    <w:rsid w:val="3E7C1B95"/>
    <w:rsid w:val="3E942B6A"/>
    <w:rsid w:val="3EB58BFC"/>
    <w:rsid w:val="3EC17BE4"/>
    <w:rsid w:val="3ECB263D"/>
    <w:rsid w:val="3ECDC306"/>
    <w:rsid w:val="3ED24DAB"/>
    <w:rsid w:val="3EEE59B9"/>
    <w:rsid w:val="3F0FF960"/>
    <w:rsid w:val="3F425D34"/>
    <w:rsid w:val="3F465B8A"/>
    <w:rsid w:val="3F4DA325"/>
    <w:rsid w:val="3F5D7249"/>
    <w:rsid w:val="3F8EC9C5"/>
    <w:rsid w:val="3F9F20C4"/>
    <w:rsid w:val="3FB993BD"/>
    <w:rsid w:val="3FBD5B72"/>
    <w:rsid w:val="3FBF83BC"/>
    <w:rsid w:val="3FC532FE"/>
    <w:rsid w:val="4002AB23"/>
    <w:rsid w:val="40260B29"/>
    <w:rsid w:val="4027484E"/>
    <w:rsid w:val="4038AA1D"/>
    <w:rsid w:val="404C37AA"/>
    <w:rsid w:val="404F20CB"/>
    <w:rsid w:val="4059A1CA"/>
    <w:rsid w:val="405CF0DA"/>
    <w:rsid w:val="405E2BED"/>
    <w:rsid w:val="406FB462"/>
    <w:rsid w:val="40706E98"/>
    <w:rsid w:val="40740D3F"/>
    <w:rsid w:val="40867240"/>
    <w:rsid w:val="40A1FA90"/>
    <w:rsid w:val="40D8C662"/>
    <w:rsid w:val="40E19E75"/>
    <w:rsid w:val="40F0788F"/>
    <w:rsid w:val="40FEFD4E"/>
    <w:rsid w:val="41041508"/>
    <w:rsid w:val="41105084"/>
    <w:rsid w:val="4112609E"/>
    <w:rsid w:val="413B518D"/>
    <w:rsid w:val="41572131"/>
    <w:rsid w:val="4168C48E"/>
    <w:rsid w:val="4172DD7F"/>
    <w:rsid w:val="4181E040"/>
    <w:rsid w:val="418B3834"/>
    <w:rsid w:val="41C155AB"/>
    <w:rsid w:val="41C81AC9"/>
    <w:rsid w:val="41CADF22"/>
    <w:rsid w:val="41DBB27B"/>
    <w:rsid w:val="41E6A903"/>
    <w:rsid w:val="41ED634C"/>
    <w:rsid w:val="41F25796"/>
    <w:rsid w:val="42007359"/>
    <w:rsid w:val="42008487"/>
    <w:rsid w:val="42081B13"/>
    <w:rsid w:val="421F3D7A"/>
    <w:rsid w:val="421FEE62"/>
    <w:rsid w:val="423C190F"/>
    <w:rsid w:val="426A76EC"/>
    <w:rsid w:val="42802639"/>
    <w:rsid w:val="42938A3E"/>
    <w:rsid w:val="42B7C186"/>
    <w:rsid w:val="42CD03E7"/>
    <w:rsid w:val="42CD5B77"/>
    <w:rsid w:val="42DB5A10"/>
    <w:rsid w:val="43015218"/>
    <w:rsid w:val="430C06FA"/>
    <w:rsid w:val="43167A82"/>
    <w:rsid w:val="436E69CD"/>
    <w:rsid w:val="437F86F6"/>
    <w:rsid w:val="4398C0B2"/>
    <w:rsid w:val="43A21AEF"/>
    <w:rsid w:val="43B377EF"/>
    <w:rsid w:val="43C78C14"/>
    <w:rsid w:val="43E1CF2B"/>
    <w:rsid w:val="43E8142E"/>
    <w:rsid w:val="4410874C"/>
    <w:rsid w:val="44187046"/>
    <w:rsid w:val="44230177"/>
    <w:rsid w:val="4454DF73"/>
    <w:rsid w:val="4463014B"/>
    <w:rsid w:val="4465F30D"/>
    <w:rsid w:val="447BEFA4"/>
    <w:rsid w:val="448FA25A"/>
    <w:rsid w:val="44904675"/>
    <w:rsid w:val="449DDBAE"/>
    <w:rsid w:val="44A7B504"/>
    <w:rsid w:val="44AA643F"/>
    <w:rsid w:val="44B9C452"/>
    <w:rsid w:val="44BAFD79"/>
    <w:rsid w:val="44EF0083"/>
    <w:rsid w:val="4517209B"/>
    <w:rsid w:val="45196964"/>
    <w:rsid w:val="452D2E7F"/>
    <w:rsid w:val="453F6EA7"/>
    <w:rsid w:val="4540836E"/>
    <w:rsid w:val="455CFCA9"/>
    <w:rsid w:val="4568A2C6"/>
    <w:rsid w:val="45947ACE"/>
    <w:rsid w:val="45CC60E7"/>
    <w:rsid w:val="45EC580C"/>
    <w:rsid w:val="464CDCA0"/>
    <w:rsid w:val="4685FA52"/>
    <w:rsid w:val="46B471C9"/>
    <w:rsid w:val="46B4F6C7"/>
    <w:rsid w:val="46D5F0A5"/>
    <w:rsid w:val="47142B34"/>
    <w:rsid w:val="474907D7"/>
    <w:rsid w:val="47AD4FBF"/>
    <w:rsid w:val="47B8368A"/>
    <w:rsid w:val="47BA6FDA"/>
    <w:rsid w:val="47D387DA"/>
    <w:rsid w:val="47FD6B3D"/>
    <w:rsid w:val="47FE8CAE"/>
    <w:rsid w:val="4826633F"/>
    <w:rsid w:val="48471007"/>
    <w:rsid w:val="4866B38C"/>
    <w:rsid w:val="48706E9D"/>
    <w:rsid w:val="4880F91A"/>
    <w:rsid w:val="489B686A"/>
    <w:rsid w:val="48A3F331"/>
    <w:rsid w:val="48B03634"/>
    <w:rsid w:val="48CB23BD"/>
    <w:rsid w:val="48D956D9"/>
    <w:rsid w:val="48DB6956"/>
    <w:rsid w:val="48E2E805"/>
    <w:rsid w:val="49403AAD"/>
    <w:rsid w:val="495D65FA"/>
    <w:rsid w:val="496186AD"/>
    <w:rsid w:val="497C0901"/>
    <w:rsid w:val="4989E1B9"/>
    <w:rsid w:val="499AA81B"/>
    <w:rsid w:val="499FAD2D"/>
    <w:rsid w:val="49A37EF8"/>
    <w:rsid w:val="4A0560A2"/>
    <w:rsid w:val="4A21B750"/>
    <w:rsid w:val="4A8B1D16"/>
    <w:rsid w:val="4A90A213"/>
    <w:rsid w:val="4AB61DA0"/>
    <w:rsid w:val="4ABFAE73"/>
    <w:rsid w:val="4B094C58"/>
    <w:rsid w:val="4B146FFF"/>
    <w:rsid w:val="4B26C3CF"/>
    <w:rsid w:val="4B53A8AF"/>
    <w:rsid w:val="4B607D24"/>
    <w:rsid w:val="4B6C58E6"/>
    <w:rsid w:val="4BC7AD04"/>
    <w:rsid w:val="4BD5A879"/>
    <w:rsid w:val="4C02EE4B"/>
    <w:rsid w:val="4C14F8B5"/>
    <w:rsid w:val="4C21D200"/>
    <w:rsid w:val="4C3257F8"/>
    <w:rsid w:val="4C64550C"/>
    <w:rsid w:val="4C800284"/>
    <w:rsid w:val="4CABEDFF"/>
    <w:rsid w:val="4CAE18C6"/>
    <w:rsid w:val="4CCC248C"/>
    <w:rsid w:val="4CEE6EA6"/>
    <w:rsid w:val="4CFCE97D"/>
    <w:rsid w:val="4D01597C"/>
    <w:rsid w:val="4D041996"/>
    <w:rsid w:val="4D0EBB74"/>
    <w:rsid w:val="4D2639D9"/>
    <w:rsid w:val="4D26D75B"/>
    <w:rsid w:val="4D3309AC"/>
    <w:rsid w:val="4D43B055"/>
    <w:rsid w:val="4D535D28"/>
    <w:rsid w:val="4D5CDDF7"/>
    <w:rsid w:val="4D870D67"/>
    <w:rsid w:val="4D9CE912"/>
    <w:rsid w:val="4DA13609"/>
    <w:rsid w:val="4DEDAA2E"/>
    <w:rsid w:val="4DF1AD40"/>
    <w:rsid w:val="4E040E7F"/>
    <w:rsid w:val="4E34AA0E"/>
    <w:rsid w:val="4E3F9C79"/>
    <w:rsid w:val="4E542B07"/>
    <w:rsid w:val="4E65E85A"/>
    <w:rsid w:val="4E88ADB5"/>
    <w:rsid w:val="4EA732A6"/>
    <w:rsid w:val="4EC62A3E"/>
    <w:rsid w:val="4ED0DCD6"/>
    <w:rsid w:val="4ED1A6DB"/>
    <w:rsid w:val="4EDFC735"/>
    <w:rsid w:val="4EF5927A"/>
    <w:rsid w:val="4EFACAFA"/>
    <w:rsid w:val="4F19CDA6"/>
    <w:rsid w:val="4F26CE76"/>
    <w:rsid w:val="4F43C210"/>
    <w:rsid w:val="4F464881"/>
    <w:rsid w:val="4F488502"/>
    <w:rsid w:val="4F520DA5"/>
    <w:rsid w:val="4F706039"/>
    <w:rsid w:val="4F7D2FCA"/>
    <w:rsid w:val="4F7FF842"/>
    <w:rsid w:val="4FA39FEC"/>
    <w:rsid w:val="4FBA95D6"/>
    <w:rsid w:val="4FF50812"/>
    <w:rsid w:val="4FFB11B0"/>
    <w:rsid w:val="50002232"/>
    <w:rsid w:val="501D2A67"/>
    <w:rsid w:val="5022F0C9"/>
    <w:rsid w:val="5045EBC9"/>
    <w:rsid w:val="5058C035"/>
    <w:rsid w:val="5083CE17"/>
    <w:rsid w:val="50AE1831"/>
    <w:rsid w:val="50B1749F"/>
    <w:rsid w:val="50B1E94B"/>
    <w:rsid w:val="50B77403"/>
    <w:rsid w:val="50FFAD0C"/>
    <w:rsid w:val="510998F0"/>
    <w:rsid w:val="5113623E"/>
    <w:rsid w:val="513A392E"/>
    <w:rsid w:val="516BC709"/>
    <w:rsid w:val="51726B25"/>
    <w:rsid w:val="5179E166"/>
    <w:rsid w:val="518D01AB"/>
    <w:rsid w:val="51AC5852"/>
    <w:rsid w:val="51C4F10F"/>
    <w:rsid w:val="51C79223"/>
    <w:rsid w:val="51D26018"/>
    <w:rsid w:val="5201B33B"/>
    <w:rsid w:val="5205279B"/>
    <w:rsid w:val="5221071A"/>
    <w:rsid w:val="522E9F8A"/>
    <w:rsid w:val="52359B39"/>
    <w:rsid w:val="52578083"/>
    <w:rsid w:val="5288A986"/>
    <w:rsid w:val="529AF185"/>
    <w:rsid w:val="52B5B694"/>
    <w:rsid w:val="52E92BB6"/>
    <w:rsid w:val="52F61760"/>
    <w:rsid w:val="5318BDE4"/>
    <w:rsid w:val="53223037"/>
    <w:rsid w:val="534E5E8C"/>
    <w:rsid w:val="539B0AD8"/>
    <w:rsid w:val="53BE200B"/>
    <w:rsid w:val="53D7B5D8"/>
    <w:rsid w:val="54033E4C"/>
    <w:rsid w:val="5403F90B"/>
    <w:rsid w:val="540C081C"/>
    <w:rsid w:val="542E9380"/>
    <w:rsid w:val="544A7FFE"/>
    <w:rsid w:val="544EECC8"/>
    <w:rsid w:val="546144BA"/>
    <w:rsid w:val="54712D7B"/>
    <w:rsid w:val="54B37925"/>
    <w:rsid w:val="54BA9717"/>
    <w:rsid w:val="54CCF85E"/>
    <w:rsid w:val="54E830D1"/>
    <w:rsid w:val="54F4C625"/>
    <w:rsid w:val="553E1584"/>
    <w:rsid w:val="559F3AA9"/>
    <w:rsid w:val="56411451"/>
    <w:rsid w:val="566087CE"/>
    <w:rsid w:val="567381F9"/>
    <w:rsid w:val="568D882F"/>
    <w:rsid w:val="56959EA3"/>
    <w:rsid w:val="56C9C939"/>
    <w:rsid w:val="56CF5495"/>
    <w:rsid w:val="56FF3F4E"/>
    <w:rsid w:val="57653AF0"/>
    <w:rsid w:val="576B765C"/>
    <w:rsid w:val="57702FD3"/>
    <w:rsid w:val="577CB175"/>
    <w:rsid w:val="578C21AA"/>
    <w:rsid w:val="57CB8D01"/>
    <w:rsid w:val="57FA0D75"/>
    <w:rsid w:val="57FDD12C"/>
    <w:rsid w:val="585D4BA2"/>
    <w:rsid w:val="589E6429"/>
    <w:rsid w:val="58B3AF03"/>
    <w:rsid w:val="58F29F30"/>
    <w:rsid w:val="590B8555"/>
    <w:rsid w:val="59111DAB"/>
    <w:rsid w:val="596517F0"/>
    <w:rsid w:val="59755C1E"/>
    <w:rsid w:val="598E454B"/>
    <w:rsid w:val="59BD3ABC"/>
    <w:rsid w:val="59C6F782"/>
    <w:rsid w:val="59C9E48C"/>
    <w:rsid w:val="59CFE134"/>
    <w:rsid w:val="5A01FF2D"/>
    <w:rsid w:val="5A0EE8F9"/>
    <w:rsid w:val="5A1813F6"/>
    <w:rsid w:val="5AA7F244"/>
    <w:rsid w:val="5AD71488"/>
    <w:rsid w:val="5AD869D7"/>
    <w:rsid w:val="5ADC55C8"/>
    <w:rsid w:val="5B1936C6"/>
    <w:rsid w:val="5B309D99"/>
    <w:rsid w:val="5B3240A7"/>
    <w:rsid w:val="5B37FFB1"/>
    <w:rsid w:val="5B626CF8"/>
    <w:rsid w:val="5B8449FE"/>
    <w:rsid w:val="5B87059C"/>
    <w:rsid w:val="5B87C762"/>
    <w:rsid w:val="5BB754E9"/>
    <w:rsid w:val="5BBC53AD"/>
    <w:rsid w:val="5BDFFA35"/>
    <w:rsid w:val="5BFE5B02"/>
    <w:rsid w:val="5C074289"/>
    <w:rsid w:val="5C42EB5C"/>
    <w:rsid w:val="5C46CB82"/>
    <w:rsid w:val="5C4D1D1E"/>
    <w:rsid w:val="5C6672F2"/>
    <w:rsid w:val="5C66B9CD"/>
    <w:rsid w:val="5CA3D907"/>
    <w:rsid w:val="5CACC688"/>
    <w:rsid w:val="5CB3B0E9"/>
    <w:rsid w:val="5CB8B880"/>
    <w:rsid w:val="5D12919C"/>
    <w:rsid w:val="5D263FA8"/>
    <w:rsid w:val="5D2DE697"/>
    <w:rsid w:val="5D35AE9C"/>
    <w:rsid w:val="5D504F89"/>
    <w:rsid w:val="5D714C31"/>
    <w:rsid w:val="5D8A7620"/>
    <w:rsid w:val="5DA4D86C"/>
    <w:rsid w:val="5DC2EC7A"/>
    <w:rsid w:val="5DC8F679"/>
    <w:rsid w:val="5DE08AB3"/>
    <w:rsid w:val="5DF71287"/>
    <w:rsid w:val="5E02177C"/>
    <w:rsid w:val="5E0DB76D"/>
    <w:rsid w:val="5E302F2A"/>
    <w:rsid w:val="5E4673DB"/>
    <w:rsid w:val="5E50993B"/>
    <w:rsid w:val="5E6C4A78"/>
    <w:rsid w:val="5E9026E4"/>
    <w:rsid w:val="5EA899EA"/>
    <w:rsid w:val="5EB2BDC6"/>
    <w:rsid w:val="5ED8D0C8"/>
    <w:rsid w:val="5EEDFEB4"/>
    <w:rsid w:val="5F01E617"/>
    <w:rsid w:val="5F0C7E3F"/>
    <w:rsid w:val="5F3F87A4"/>
    <w:rsid w:val="5F51AEBF"/>
    <w:rsid w:val="5F833837"/>
    <w:rsid w:val="5F854775"/>
    <w:rsid w:val="5F92B2B3"/>
    <w:rsid w:val="5F92C6E3"/>
    <w:rsid w:val="5FBDD8EA"/>
    <w:rsid w:val="5FC10AB5"/>
    <w:rsid w:val="5FC31DE2"/>
    <w:rsid w:val="5FF139B9"/>
    <w:rsid w:val="6028F6CA"/>
    <w:rsid w:val="603EF27C"/>
    <w:rsid w:val="6048B07D"/>
    <w:rsid w:val="604E643B"/>
    <w:rsid w:val="604EB245"/>
    <w:rsid w:val="6057F7FA"/>
    <w:rsid w:val="60613E2A"/>
    <w:rsid w:val="606887D0"/>
    <w:rsid w:val="60809ABF"/>
    <w:rsid w:val="6083F56E"/>
    <w:rsid w:val="609D27B2"/>
    <w:rsid w:val="60E996DD"/>
    <w:rsid w:val="60F2B8B1"/>
    <w:rsid w:val="60F3F2A3"/>
    <w:rsid w:val="60F9271D"/>
    <w:rsid w:val="610958F9"/>
    <w:rsid w:val="611EC732"/>
    <w:rsid w:val="611F9ABF"/>
    <w:rsid w:val="6139CEB9"/>
    <w:rsid w:val="613ECDAF"/>
    <w:rsid w:val="61566C9A"/>
    <w:rsid w:val="615CAD58"/>
    <w:rsid w:val="61730674"/>
    <w:rsid w:val="61EEE333"/>
    <w:rsid w:val="61F4A1D8"/>
    <w:rsid w:val="620DDD1E"/>
    <w:rsid w:val="6212B3BA"/>
    <w:rsid w:val="62201A0B"/>
    <w:rsid w:val="6271415F"/>
    <w:rsid w:val="62904FC2"/>
    <w:rsid w:val="6298CC61"/>
    <w:rsid w:val="62AA431F"/>
    <w:rsid w:val="62EA4F5F"/>
    <w:rsid w:val="62FF8352"/>
    <w:rsid w:val="63113DC4"/>
    <w:rsid w:val="6319630C"/>
    <w:rsid w:val="63399993"/>
    <w:rsid w:val="6350DEED"/>
    <w:rsid w:val="635B1F3D"/>
    <w:rsid w:val="636B5DF9"/>
    <w:rsid w:val="63768C27"/>
    <w:rsid w:val="63999F9A"/>
    <w:rsid w:val="63C9B530"/>
    <w:rsid w:val="63D6F572"/>
    <w:rsid w:val="63EEE1E0"/>
    <w:rsid w:val="63F32D09"/>
    <w:rsid w:val="63F7A32F"/>
    <w:rsid w:val="640332AC"/>
    <w:rsid w:val="643A3CAB"/>
    <w:rsid w:val="643F6BE3"/>
    <w:rsid w:val="6447820A"/>
    <w:rsid w:val="64518115"/>
    <w:rsid w:val="648A022E"/>
    <w:rsid w:val="64907659"/>
    <w:rsid w:val="64A68A97"/>
    <w:rsid w:val="64D6203A"/>
    <w:rsid w:val="6508C946"/>
    <w:rsid w:val="6521315C"/>
    <w:rsid w:val="652BEDC3"/>
    <w:rsid w:val="653C37BD"/>
    <w:rsid w:val="653C8F32"/>
    <w:rsid w:val="653D2DF8"/>
    <w:rsid w:val="653F1691"/>
    <w:rsid w:val="655AC282"/>
    <w:rsid w:val="656653EC"/>
    <w:rsid w:val="656B44DF"/>
    <w:rsid w:val="65743E83"/>
    <w:rsid w:val="658DBC71"/>
    <w:rsid w:val="65E931C1"/>
    <w:rsid w:val="661000D4"/>
    <w:rsid w:val="6616049C"/>
    <w:rsid w:val="6616EFC2"/>
    <w:rsid w:val="662D6FD0"/>
    <w:rsid w:val="66581035"/>
    <w:rsid w:val="6667DE53"/>
    <w:rsid w:val="668AD77B"/>
    <w:rsid w:val="668ED07C"/>
    <w:rsid w:val="67232B95"/>
    <w:rsid w:val="6751CF51"/>
    <w:rsid w:val="676D9FBD"/>
    <w:rsid w:val="67B365C6"/>
    <w:rsid w:val="67D9AEF9"/>
    <w:rsid w:val="67F3AC7C"/>
    <w:rsid w:val="68069A21"/>
    <w:rsid w:val="680ED5CF"/>
    <w:rsid w:val="6819E649"/>
    <w:rsid w:val="681DCBCB"/>
    <w:rsid w:val="6846CDF3"/>
    <w:rsid w:val="6853F307"/>
    <w:rsid w:val="68617CF8"/>
    <w:rsid w:val="689C8D0F"/>
    <w:rsid w:val="68E174CE"/>
    <w:rsid w:val="68F1914E"/>
    <w:rsid w:val="691ED6C0"/>
    <w:rsid w:val="691F9F91"/>
    <w:rsid w:val="695BD66C"/>
    <w:rsid w:val="696FB94A"/>
    <w:rsid w:val="69845F50"/>
    <w:rsid w:val="699E426C"/>
    <w:rsid w:val="69B7FAA9"/>
    <w:rsid w:val="69E89295"/>
    <w:rsid w:val="69F90AE0"/>
    <w:rsid w:val="69FD503F"/>
    <w:rsid w:val="6A606B8F"/>
    <w:rsid w:val="6ABCA8AC"/>
    <w:rsid w:val="6ABF2150"/>
    <w:rsid w:val="6AC10C98"/>
    <w:rsid w:val="6AFDF891"/>
    <w:rsid w:val="6B099D52"/>
    <w:rsid w:val="6B173740"/>
    <w:rsid w:val="6B3834FE"/>
    <w:rsid w:val="6B4AD44B"/>
    <w:rsid w:val="6B61DB11"/>
    <w:rsid w:val="6B81B70E"/>
    <w:rsid w:val="6BA26B90"/>
    <w:rsid w:val="6BE2F36F"/>
    <w:rsid w:val="6BE62946"/>
    <w:rsid w:val="6BEC9C99"/>
    <w:rsid w:val="6C0BAD53"/>
    <w:rsid w:val="6C38DD7D"/>
    <w:rsid w:val="6C51457F"/>
    <w:rsid w:val="6C5FFFEC"/>
    <w:rsid w:val="6C604340"/>
    <w:rsid w:val="6C93722D"/>
    <w:rsid w:val="6CC7DD90"/>
    <w:rsid w:val="6CE5832F"/>
    <w:rsid w:val="6CFA303C"/>
    <w:rsid w:val="6D01FAE7"/>
    <w:rsid w:val="6D054610"/>
    <w:rsid w:val="6D07E916"/>
    <w:rsid w:val="6D13166B"/>
    <w:rsid w:val="6D5B0991"/>
    <w:rsid w:val="6D613851"/>
    <w:rsid w:val="6D73D489"/>
    <w:rsid w:val="6D79B33F"/>
    <w:rsid w:val="6D944D5A"/>
    <w:rsid w:val="6D9C329B"/>
    <w:rsid w:val="6DDA19AB"/>
    <w:rsid w:val="6DF6FB4E"/>
    <w:rsid w:val="6E52C66C"/>
    <w:rsid w:val="6E68318A"/>
    <w:rsid w:val="6E7B40D7"/>
    <w:rsid w:val="6E92AE11"/>
    <w:rsid w:val="6E9F583C"/>
    <w:rsid w:val="6EA1B028"/>
    <w:rsid w:val="6EAD4AE1"/>
    <w:rsid w:val="6EB0A799"/>
    <w:rsid w:val="6EB3953C"/>
    <w:rsid w:val="6EB7784B"/>
    <w:rsid w:val="6EC00D0A"/>
    <w:rsid w:val="6EC48EF0"/>
    <w:rsid w:val="6EC491DA"/>
    <w:rsid w:val="6ED2C13A"/>
    <w:rsid w:val="6EFA0064"/>
    <w:rsid w:val="6F128F8C"/>
    <w:rsid w:val="6F170F90"/>
    <w:rsid w:val="6F67DE85"/>
    <w:rsid w:val="6F6B425D"/>
    <w:rsid w:val="6F735DF5"/>
    <w:rsid w:val="6F80A874"/>
    <w:rsid w:val="6FA887AA"/>
    <w:rsid w:val="6FB510B8"/>
    <w:rsid w:val="6FC6D965"/>
    <w:rsid w:val="6FE01E2A"/>
    <w:rsid w:val="6FE4AA8A"/>
    <w:rsid w:val="6FEFF125"/>
    <w:rsid w:val="701174A4"/>
    <w:rsid w:val="701E7C9B"/>
    <w:rsid w:val="702BA8D5"/>
    <w:rsid w:val="70523E45"/>
    <w:rsid w:val="7053CF77"/>
    <w:rsid w:val="70CBD77F"/>
    <w:rsid w:val="70D48E20"/>
    <w:rsid w:val="70D56A4D"/>
    <w:rsid w:val="7135DE1A"/>
    <w:rsid w:val="7155B48A"/>
    <w:rsid w:val="7169C0B1"/>
    <w:rsid w:val="716A2DE1"/>
    <w:rsid w:val="71B89694"/>
    <w:rsid w:val="720373B9"/>
    <w:rsid w:val="721F05E7"/>
    <w:rsid w:val="722285F3"/>
    <w:rsid w:val="7224EB84"/>
    <w:rsid w:val="72372595"/>
    <w:rsid w:val="7271EE30"/>
    <w:rsid w:val="727896E0"/>
    <w:rsid w:val="7293ED91"/>
    <w:rsid w:val="729D98C2"/>
    <w:rsid w:val="72A1D073"/>
    <w:rsid w:val="72CA08FA"/>
    <w:rsid w:val="72D93A1C"/>
    <w:rsid w:val="72E97733"/>
    <w:rsid w:val="72F7D4E4"/>
    <w:rsid w:val="7309AA6E"/>
    <w:rsid w:val="730D80B5"/>
    <w:rsid w:val="731A4E17"/>
    <w:rsid w:val="73757534"/>
    <w:rsid w:val="73992F59"/>
    <w:rsid w:val="73A74B31"/>
    <w:rsid w:val="73B70377"/>
    <w:rsid w:val="73C751D5"/>
    <w:rsid w:val="73D26CF3"/>
    <w:rsid w:val="73D556AF"/>
    <w:rsid w:val="73DBCFAE"/>
    <w:rsid w:val="73DCE482"/>
    <w:rsid w:val="74184426"/>
    <w:rsid w:val="744AA8E0"/>
    <w:rsid w:val="744F8DD8"/>
    <w:rsid w:val="7467792E"/>
    <w:rsid w:val="7484F23F"/>
    <w:rsid w:val="748A1480"/>
    <w:rsid w:val="749AC3E0"/>
    <w:rsid w:val="74CB2DC3"/>
    <w:rsid w:val="74CBF652"/>
    <w:rsid w:val="74FAF1F0"/>
    <w:rsid w:val="750D2E31"/>
    <w:rsid w:val="751C1E96"/>
    <w:rsid w:val="751C9C2E"/>
    <w:rsid w:val="751E3E83"/>
    <w:rsid w:val="752B48C4"/>
    <w:rsid w:val="75566FF1"/>
    <w:rsid w:val="7559B027"/>
    <w:rsid w:val="757090F1"/>
    <w:rsid w:val="758D25F3"/>
    <w:rsid w:val="75CE7582"/>
    <w:rsid w:val="75F443DC"/>
    <w:rsid w:val="760130B6"/>
    <w:rsid w:val="7612CB9F"/>
    <w:rsid w:val="761670CB"/>
    <w:rsid w:val="761961D4"/>
    <w:rsid w:val="761C7EBC"/>
    <w:rsid w:val="7639D23C"/>
    <w:rsid w:val="764464C7"/>
    <w:rsid w:val="764C2CE3"/>
    <w:rsid w:val="7675CA58"/>
    <w:rsid w:val="76932A17"/>
    <w:rsid w:val="76C258EA"/>
    <w:rsid w:val="76D8969A"/>
    <w:rsid w:val="7707C3D7"/>
    <w:rsid w:val="770B2EC1"/>
    <w:rsid w:val="772A5C30"/>
    <w:rsid w:val="7735C36F"/>
    <w:rsid w:val="7759784B"/>
    <w:rsid w:val="7772D162"/>
    <w:rsid w:val="7777615C"/>
    <w:rsid w:val="779B734E"/>
    <w:rsid w:val="77AF5C40"/>
    <w:rsid w:val="77C58D22"/>
    <w:rsid w:val="77CA46CF"/>
    <w:rsid w:val="77F70D61"/>
    <w:rsid w:val="7833D851"/>
    <w:rsid w:val="783D96D1"/>
    <w:rsid w:val="78626A70"/>
    <w:rsid w:val="786EC8C6"/>
    <w:rsid w:val="78A141F9"/>
    <w:rsid w:val="78A73EFB"/>
    <w:rsid w:val="78EE4FC0"/>
    <w:rsid w:val="78F0C9AF"/>
    <w:rsid w:val="7908718E"/>
    <w:rsid w:val="79443AAB"/>
    <w:rsid w:val="794A159D"/>
    <w:rsid w:val="795C60A7"/>
    <w:rsid w:val="795CABB8"/>
    <w:rsid w:val="7961C423"/>
    <w:rsid w:val="797477F2"/>
    <w:rsid w:val="79D43869"/>
    <w:rsid w:val="79FFB271"/>
    <w:rsid w:val="7A0A5E1B"/>
    <w:rsid w:val="7A181049"/>
    <w:rsid w:val="7A2B53C2"/>
    <w:rsid w:val="7A315C10"/>
    <w:rsid w:val="7A4E36E8"/>
    <w:rsid w:val="7A5CDAA6"/>
    <w:rsid w:val="7A708AD4"/>
    <w:rsid w:val="7A88999F"/>
    <w:rsid w:val="7A88F981"/>
    <w:rsid w:val="7AC10DDF"/>
    <w:rsid w:val="7ACD5568"/>
    <w:rsid w:val="7B22B9EC"/>
    <w:rsid w:val="7B33BFD8"/>
    <w:rsid w:val="7B3C4DC6"/>
    <w:rsid w:val="7B41A66E"/>
    <w:rsid w:val="7B61C088"/>
    <w:rsid w:val="7B6652E0"/>
    <w:rsid w:val="7B938886"/>
    <w:rsid w:val="7BE6BC87"/>
    <w:rsid w:val="7BE9A38E"/>
    <w:rsid w:val="7BED8312"/>
    <w:rsid w:val="7BF073DC"/>
    <w:rsid w:val="7BF8B4A5"/>
    <w:rsid w:val="7C1B03AB"/>
    <w:rsid w:val="7C9824A4"/>
    <w:rsid w:val="7CAAB6CF"/>
    <w:rsid w:val="7CAD95EA"/>
    <w:rsid w:val="7CB42D0D"/>
    <w:rsid w:val="7CD3EDD4"/>
    <w:rsid w:val="7D04947F"/>
    <w:rsid w:val="7D0AE2C3"/>
    <w:rsid w:val="7D0E8DB2"/>
    <w:rsid w:val="7D0FEA01"/>
    <w:rsid w:val="7D1D82AA"/>
    <w:rsid w:val="7D44DB95"/>
    <w:rsid w:val="7D5CB5B1"/>
    <w:rsid w:val="7D8EF914"/>
    <w:rsid w:val="7D91B793"/>
    <w:rsid w:val="7DEB2A34"/>
    <w:rsid w:val="7DFA3C6B"/>
    <w:rsid w:val="7E18D970"/>
    <w:rsid w:val="7E371054"/>
    <w:rsid w:val="7E458507"/>
    <w:rsid w:val="7E5DC0CD"/>
    <w:rsid w:val="7E8278EC"/>
    <w:rsid w:val="7E9D2ABE"/>
    <w:rsid w:val="7EA080A3"/>
    <w:rsid w:val="7EA3DC88"/>
    <w:rsid w:val="7EBF6B9D"/>
    <w:rsid w:val="7EDACCAC"/>
    <w:rsid w:val="7EE961EB"/>
    <w:rsid w:val="7EEC8535"/>
    <w:rsid w:val="7F2917E2"/>
    <w:rsid w:val="7F3B2B8B"/>
    <w:rsid w:val="7F5E5FB1"/>
    <w:rsid w:val="7F5F2D9C"/>
    <w:rsid w:val="7F64C4D2"/>
    <w:rsid w:val="7F76CF62"/>
    <w:rsid w:val="7F856610"/>
    <w:rsid w:val="7F93DBB7"/>
    <w:rsid w:val="7FA196E5"/>
    <w:rsid w:val="7FAF7C4B"/>
    <w:rsid w:val="7FD26B1E"/>
    <w:rsid w:val="7FD79E37"/>
    <w:rsid w:val="7FF05B3E"/>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969696">
      <v:fill color="white"/>
      <v:stroke color="#969696" weight="2.25pt"/>
    </o:shapedefaults>
    <o:shapelayout v:ext="edit">
      <o:idmap v:ext="edit" data="2"/>
    </o:shapelayout>
  </w:shapeDefaults>
  <w:decimalSymbol w:val="."/>
  <w:listSeparator w:val=","/>
  <w14:docId w14:val="7AA25B69"/>
  <w15:docId w15:val="{B21FA54E-26D5-4977-9973-D390866C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97E"/>
    <w:pPr>
      <w:spacing w:after="240" w:line="276" w:lineRule="auto"/>
    </w:pPr>
    <w:rPr>
      <w:rFonts w:ascii="Calibri" w:hAnsi="Calibri"/>
      <w:sz w:val="24"/>
      <w:szCs w:val="24"/>
      <w:lang w:eastAsia="en-US"/>
    </w:rPr>
  </w:style>
  <w:style w:type="paragraph" w:styleId="Heading1">
    <w:name w:val="heading 1"/>
    <w:basedOn w:val="Normal"/>
    <w:next w:val="Normal"/>
    <w:qFormat/>
    <w:rsid w:val="008E54C1"/>
    <w:pPr>
      <w:keepNext/>
      <w:pageBreakBefore/>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link w:val="Heading2Char"/>
    <w:qFormat/>
    <w:rsid w:val="00A41734"/>
    <w:pPr>
      <w:keepNext/>
      <w:keepLines/>
      <w:numPr>
        <w:ilvl w:val="1"/>
        <w:numId w:val="18"/>
      </w:numPr>
      <w:spacing w:before="240" w:after="120"/>
      <w:ind w:left="0" w:hanging="567"/>
      <w:outlineLvl w:val="1"/>
    </w:pPr>
    <w:rPr>
      <w:b/>
      <w:color w:val="2E38B1"/>
      <w:sz w:val="28"/>
      <w:szCs w:val="28"/>
    </w:rPr>
  </w:style>
  <w:style w:type="paragraph" w:styleId="Heading3">
    <w:name w:val="heading 3"/>
    <w:basedOn w:val="Normal"/>
    <w:next w:val="Normal"/>
    <w:qFormat/>
    <w:rsid w:val="00B17EEF"/>
    <w:pPr>
      <w:keepNext/>
      <w:spacing w:before="180" w:after="60"/>
      <w:outlineLvl w:val="2"/>
    </w:pPr>
    <w:rPr>
      <w:rFonts w:cs="Arial"/>
      <w:bCs/>
      <w:color w:val="FF0000"/>
      <w:szCs w:val="26"/>
    </w:rPr>
  </w:style>
  <w:style w:type="paragraph" w:styleId="Heading4">
    <w:name w:val="heading 4"/>
    <w:basedOn w:val="Heading3red"/>
    <w:next w:val="Normal"/>
    <w:qFormat/>
    <w:rsid w:val="00A84A1B"/>
    <w:pPr>
      <w:autoSpaceDE w:val="0"/>
      <w:autoSpaceDN w:val="0"/>
      <w:adjustRightInd w:val="0"/>
      <w:spacing w:before="240" w:line="360" w:lineRule="auto"/>
      <w:jc w:val="both"/>
      <w:outlineLvl w:val="3"/>
    </w:pPr>
    <w:rPr>
      <w:color w:val="auto"/>
      <w:lang w:eastAsia="en-IE"/>
    </w:rPr>
  </w:style>
  <w:style w:type="paragraph" w:styleId="Heading5">
    <w:name w:val="heading 5"/>
    <w:basedOn w:val="Normal"/>
    <w:next w:val="Normal"/>
    <w:qFormat/>
    <w:rsid w:val="00A56D1B"/>
    <w:pPr>
      <w:tabs>
        <w:tab w:val="num" w:pos="4320"/>
      </w:tabs>
      <w:autoSpaceDE w:val="0"/>
      <w:autoSpaceDN w:val="0"/>
      <w:adjustRightInd w:val="0"/>
      <w:spacing w:before="240" w:after="60"/>
      <w:jc w:val="both"/>
      <w:outlineLvl w:val="4"/>
    </w:pPr>
    <w:rPr>
      <w:rFonts w:ascii="Times New Roman" w:hAnsi="Times New Roman"/>
      <w:lang w:eastAsia="en-IE"/>
    </w:rPr>
  </w:style>
  <w:style w:type="paragraph" w:styleId="Heading6">
    <w:name w:val="heading 6"/>
    <w:basedOn w:val="Normal"/>
    <w:next w:val="Normal"/>
    <w:qFormat/>
    <w:rsid w:val="00A56D1B"/>
    <w:pPr>
      <w:keepNext/>
      <w:spacing w:before="40" w:after="40"/>
      <w:outlineLvl w:val="5"/>
    </w:pPr>
    <w:rPr>
      <w:b/>
      <w:bCs/>
    </w:rPr>
  </w:style>
  <w:style w:type="paragraph" w:styleId="Heading9">
    <w:name w:val="heading 9"/>
    <w:basedOn w:val="Normal"/>
    <w:next w:val="Normal"/>
    <w:link w:val="Heading9Char"/>
    <w:qFormat/>
    <w:rsid w:val="006745C5"/>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56D1B"/>
    <w:rPr>
      <w:rFonts w:ascii="Frutiger 45 Light" w:eastAsia="Calibri" w:hAnsi="Frutiger 45 Light"/>
      <w:sz w:val="22"/>
      <w:szCs w:val="22"/>
      <w:lang w:val="en-US" w:eastAsia="en-US"/>
    </w:rPr>
  </w:style>
  <w:style w:type="paragraph" w:customStyle="1" w:styleId="doctitle">
    <w:name w:val="doc_title"/>
    <w:basedOn w:val="Normal"/>
    <w:rsid w:val="006745C5"/>
    <w:pPr>
      <w:spacing w:after="0"/>
      <w:ind w:left="-567"/>
    </w:pPr>
    <w:rPr>
      <w:color w:val="FF0000"/>
      <w:sz w:val="52"/>
      <w:lang w:val="en-US"/>
    </w:rPr>
  </w:style>
  <w:style w:type="paragraph" w:customStyle="1" w:styleId="Bullet">
    <w:name w:val="Bullet"/>
    <w:basedOn w:val="Normal"/>
    <w:rsid w:val="006745C5"/>
    <w:pPr>
      <w:numPr>
        <w:numId w:val="2"/>
      </w:numPr>
      <w:spacing w:before="40" w:after="40"/>
    </w:pPr>
  </w:style>
  <w:style w:type="paragraph" w:customStyle="1" w:styleId="Subtitle1">
    <w:name w:val="Subtitle1"/>
    <w:basedOn w:val="Normal"/>
    <w:rsid w:val="006745C5"/>
    <w:rPr>
      <w:color w:val="FF0000"/>
      <w:sz w:val="28"/>
    </w:rPr>
  </w:style>
  <w:style w:type="paragraph" w:customStyle="1" w:styleId="tabletext">
    <w:name w:val="table text"/>
    <w:basedOn w:val="Normal"/>
    <w:rsid w:val="006745C5"/>
    <w:pPr>
      <w:spacing w:before="40" w:after="40"/>
    </w:pPr>
  </w:style>
  <w:style w:type="paragraph" w:customStyle="1" w:styleId="tableheadertext">
    <w:name w:val="table header text"/>
    <w:basedOn w:val="Normal"/>
    <w:rsid w:val="00FE29B7"/>
    <w:rPr>
      <w:b/>
      <w:color w:val="FF0000"/>
    </w:rPr>
  </w:style>
  <w:style w:type="paragraph" w:styleId="ListParagraph">
    <w:name w:val="List Paragraph"/>
    <w:basedOn w:val="Normal"/>
    <w:link w:val="ListParagraphChar"/>
    <w:uiPriority w:val="34"/>
    <w:qFormat/>
    <w:rsid w:val="00B668E4"/>
    <w:pPr>
      <w:numPr>
        <w:numId w:val="4"/>
      </w:numPr>
      <w:spacing w:after="120"/>
    </w:pPr>
    <w:rPr>
      <w:rFonts w:cs="Calibri"/>
      <w:lang w:eastAsia="en-GB"/>
    </w:rPr>
  </w:style>
  <w:style w:type="character" w:styleId="Hyperlink">
    <w:name w:val="Hyperlink"/>
    <w:uiPriority w:val="99"/>
    <w:rsid w:val="00A56D1B"/>
    <w:rPr>
      <w:color w:val="0000FF"/>
      <w:u w:val="single"/>
    </w:rPr>
  </w:style>
  <w:style w:type="character" w:styleId="FollowedHyperlink">
    <w:name w:val="FollowedHyperlink"/>
    <w:semiHidden/>
    <w:rsid w:val="00A56D1B"/>
    <w:rPr>
      <w:color w:val="800080"/>
      <w:u w:val="single"/>
    </w:rPr>
  </w:style>
  <w:style w:type="paragraph" w:styleId="Header">
    <w:name w:val="header"/>
    <w:basedOn w:val="Normal"/>
    <w:semiHidden/>
    <w:rsid w:val="006745C5"/>
    <w:pPr>
      <w:tabs>
        <w:tab w:val="center" w:pos="4153"/>
        <w:tab w:val="right" w:pos="8306"/>
      </w:tabs>
      <w:ind w:left="-567"/>
    </w:pPr>
  </w:style>
  <w:style w:type="paragraph" w:styleId="DocumentMap">
    <w:name w:val="Document Map"/>
    <w:basedOn w:val="Normal"/>
    <w:semiHidden/>
    <w:rsid w:val="00A56D1B"/>
    <w:pPr>
      <w:shd w:val="clear" w:color="auto" w:fill="000080"/>
    </w:pPr>
    <w:rPr>
      <w:rFonts w:ascii="Tahoma" w:hAnsi="Tahoma" w:cs="Tahoma"/>
    </w:rPr>
  </w:style>
  <w:style w:type="paragraph" w:styleId="Closing">
    <w:name w:val="Closing"/>
    <w:basedOn w:val="Normal"/>
    <w:semiHidden/>
    <w:rsid w:val="00A56D1B"/>
    <w:pPr>
      <w:ind w:left="4252"/>
    </w:pPr>
  </w:style>
  <w:style w:type="paragraph" w:styleId="Footer">
    <w:name w:val="footer"/>
    <w:basedOn w:val="Normal"/>
    <w:link w:val="FooterChar"/>
    <w:uiPriority w:val="99"/>
    <w:rsid w:val="006745C5"/>
    <w:pPr>
      <w:tabs>
        <w:tab w:val="center" w:pos="4153"/>
        <w:tab w:val="right" w:pos="8306"/>
      </w:tabs>
    </w:pPr>
  </w:style>
  <w:style w:type="character" w:styleId="PageNumber">
    <w:name w:val="page number"/>
    <w:semiHidden/>
    <w:rsid w:val="006745C5"/>
    <w:rPr>
      <w:rFonts w:ascii="Calibri" w:hAnsi="Calibri"/>
      <w:sz w:val="18"/>
    </w:rPr>
  </w:style>
  <w:style w:type="character" w:styleId="CommentReference">
    <w:name w:val="annotation reference"/>
    <w:rsid w:val="00A56D1B"/>
    <w:rPr>
      <w:sz w:val="16"/>
      <w:szCs w:val="16"/>
    </w:rPr>
  </w:style>
  <w:style w:type="paragraph" w:styleId="CommentText">
    <w:name w:val="annotation text"/>
    <w:basedOn w:val="Normal"/>
    <w:link w:val="CommentTextChar1"/>
    <w:rsid w:val="00A56D1B"/>
    <w:rPr>
      <w:szCs w:val="20"/>
    </w:rPr>
  </w:style>
  <w:style w:type="paragraph" w:styleId="BodyText">
    <w:name w:val="Body Text"/>
    <w:basedOn w:val="Normal"/>
    <w:semiHidden/>
    <w:rsid w:val="00A56D1B"/>
    <w:rPr>
      <w:rFonts w:ascii="Frutiger-Bold" w:hAnsi="Frutiger-Bold"/>
      <w:b/>
      <w:bCs/>
      <w:sz w:val="19"/>
      <w:szCs w:val="19"/>
      <w:lang w:val="en-US"/>
    </w:rPr>
  </w:style>
  <w:style w:type="character" w:customStyle="1" w:styleId="BalloonTextChar">
    <w:name w:val="Balloon Text Char"/>
    <w:semiHidden/>
    <w:rsid w:val="00A56D1B"/>
    <w:rPr>
      <w:rFonts w:ascii="Tahoma" w:eastAsia="Calibri" w:hAnsi="Tahoma" w:cs="Tahoma"/>
      <w:sz w:val="16"/>
      <w:szCs w:val="16"/>
    </w:rPr>
  </w:style>
  <w:style w:type="paragraph" w:styleId="TOC1">
    <w:name w:val="toc 1"/>
    <w:basedOn w:val="Normal"/>
    <w:next w:val="Normal"/>
    <w:autoRedefine/>
    <w:uiPriority w:val="39"/>
    <w:rsid w:val="00347552"/>
    <w:pPr>
      <w:tabs>
        <w:tab w:val="left" w:pos="284"/>
        <w:tab w:val="right" w:pos="9061"/>
      </w:tabs>
      <w:spacing w:after="40"/>
    </w:pPr>
    <w:rPr>
      <w:b/>
      <w:bCs/>
      <w:noProof/>
      <w:color w:val="FF0000"/>
      <w:szCs w:val="44"/>
    </w:rPr>
  </w:style>
  <w:style w:type="paragraph" w:styleId="TOC2">
    <w:name w:val="toc 2"/>
    <w:basedOn w:val="Normal"/>
    <w:next w:val="Normal"/>
    <w:autoRedefine/>
    <w:uiPriority w:val="39"/>
    <w:rsid w:val="005654EE"/>
    <w:pPr>
      <w:tabs>
        <w:tab w:val="left" w:pos="851"/>
        <w:tab w:val="right" w:pos="9060"/>
      </w:tabs>
      <w:spacing w:after="0" w:line="360" w:lineRule="auto"/>
      <w:ind w:left="200"/>
    </w:pPr>
    <w:rPr>
      <w:noProof/>
      <w:szCs w:val="36"/>
      <w:lang w:val="en-US"/>
    </w:rPr>
  </w:style>
  <w:style w:type="paragraph" w:styleId="TOC3">
    <w:name w:val="toc 3"/>
    <w:basedOn w:val="Normal"/>
    <w:next w:val="Normal"/>
    <w:autoRedefine/>
    <w:uiPriority w:val="39"/>
    <w:rsid w:val="006745C5"/>
    <w:pPr>
      <w:tabs>
        <w:tab w:val="left" w:pos="964"/>
        <w:tab w:val="right" w:pos="9061"/>
      </w:tabs>
      <w:ind w:left="400"/>
    </w:pPr>
  </w:style>
  <w:style w:type="paragraph" w:styleId="TOC4">
    <w:name w:val="toc 4"/>
    <w:basedOn w:val="Normal"/>
    <w:next w:val="Normal"/>
    <w:autoRedefine/>
    <w:semiHidden/>
    <w:rsid w:val="00A56D1B"/>
    <w:pPr>
      <w:ind w:left="600"/>
    </w:pPr>
  </w:style>
  <w:style w:type="paragraph" w:styleId="TOC5">
    <w:name w:val="toc 5"/>
    <w:basedOn w:val="Normal"/>
    <w:next w:val="Normal"/>
    <w:autoRedefine/>
    <w:semiHidden/>
    <w:rsid w:val="00A56D1B"/>
    <w:pPr>
      <w:ind w:left="800"/>
    </w:pPr>
  </w:style>
  <w:style w:type="paragraph" w:styleId="TOC6">
    <w:name w:val="toc 6"/>
    <w:basedOn w:val="Normal"/>
    <w:next w:val="Normal"/>
    <w:autoRedefine/>
    <w:semiHidden/>
    <w:rsid w:val="00A56D1B"/>
    <w:pPr>
      <w:ind w:left="1000"/>
    </w:pPr>
  </w:style>
  <w:style w:type="paragraph" w:styleId="TOC7">
    <w:name w:val="toc 7"/>
    <w:basedOn w:val="Normal"/>
    <w:next w:val="Normal"/>
    <w:autoRedefine/>
    <w:semiHidden/>
    <w:rsid w:val="00A56D1B"/>
    <w:pPr>
      <w:ind w:left="1200"/>
    </w:pPr>
  </w:style>
  <w:style w:type="paragraph" w:styleId="TOC8">
    <w:name w:val="toc 8"/>
    <w:basedOn w:val="Normal"/>
    <w:next w:val="Normal"/>
    <w:autoRedefine/>
    <w:semiHidden/>
    <w:rsid w:val="00A56D1B"/>
    <w:pPr>
      <w:ind w:left="1400"/>
    </w:pPr>
  </w:style>
  <w:style w:type="paragraph" w:styleId="TOC9">
    <w:name w:val="toc 9"/>
    <w:basedOn w:val="Normal"/>
    <w:next w:val="Normal"/>
    <w:autoRedefine/>
    <w:semiHidden/>
    <w:rsid w:val="00A56D1B"/>
    <w:pPr>
      <w:ind w:left="1600"/>
    </w:pPr>
  </w:style>
  <w:style w:type="paragraph" w:styleId="BodyTextIndent">
    <w:name w:val="Body Text Indent"/>
    <w:basedOn w:val="Normal"/>
    <w:semiHidden/>
    <w:rsid w:val="00A56D1B"/>
    <w:pPr>
      <w:ind w:left="425"/>
    </w:pPr>
    <w:rPr>
      <w:lang w:val="en-US"/>
    </w:rPr>
  </w:style>
  <w:style w:type="character" w:styleId="Emphasis">
    <w:name w:val="Emphasis"/>
    <w:qFormat/>
    <w:rsid w:val="00A56D1B"/>
    <w:rPr>
      <w:i/>
      <w:iCs/>
    </w:rPr>
  </w:style>
  <w:style w:type="paragraph" w:styleId="BodyText2">
    <w:name w:val="Body Text 2"/>
    <w:basedOn w:val="Normal"/>
    <w:semiHidden/>
    <w:rsid w:val="00A56D1B"/>
    <w:rPr>
      <w:b/>
      <w:bCs/>
    </w:rPr>
  </w:style>
  <w:style w:type="paragraph" w:styleId="BodyText3">
    <w:name w:val="Body Text 3"/>
    <w:basedOn w:val="Normal"/>
    <w:semiHidden/>
    <w:rsid w:val="00A56D1B"/>
    <w:rPr>
      <w:color w:val="008000"/>
    </w:rPr>
  </w:style>
  <w:style w:type="paragraph" w:customStyle="1" w:styleId="subbullet">
    <w:name w:val="subbullet"/>
    <w:basedOn w:val="Bullet"/>
    <w:rsid w:val="006745C5"/>
    <w:pPr>
      <w:numPr>
        <w:numId w:val="1"/>
      </w:numPr>
    </w:pPr>
    <w:rPr>
      <w:szCs w:val="20"/>
    </w:rPr>
  </w:style>
  <w:style w:type="paragraph" w:customStyle="1" w:styleId="lastbullet">
    <w:name w:val="last bullet"/>
    <w:basedOn w:val="Bullet"/>
    <w:rsid w:val="006745C5"/>
    <w:pPr>
      <w:numPr>
        <w:numId w:val="3"/>
      </w:numPr>
      <w:spacing w:after="120"/>
    </w:pPr>
  </w:style>
  <w:style w:type="paragraph" w:styleId="FootnoteText">
    <w:name w:val="footnote text"/>
    <w:basedOn w:val="Normal"/>
    <w:link w:val="FootnoteTextChar"/>
    <w:semiHidden/>
    <w:rsid w:val="006745C5"/>
    <w:pPr>
      <w:spacing w:before="40" w:after="40"/>
    </w:pPr>
    <w:rPr>
      <w:rFonts w:eastAsia="Calibri"/>
      <w:sz w:val="16"/>
      <w:szCs w:val="20"/>
      <w:lang w:val="en-US"/>
    </w:rPr>
  </w:style>
  <w:style w:type="character" w:styleId="FootnoteReference">
    <w:name w:val="footnote reference"/>
    <w:rsid w:val="006745C5"/>
    <w:rPr>
      <w:rFonts w:ascii="Calibri" w:hAnsi="Calibri"/>
      <w:sz w:val="20"/>
      <w:vertAlign w:val="superscript"/>
    </w:rPr>
  </w:style>
  <w:style w:type="character" w:customStyle="1" w:styleId="Heading3Char">
    <w:name w:val="Heading 3 Char"/>
    <w:locked/>
    <w:rsid w:val="00A56D1B"/>
    <w:rPr>
      <w:rFonts w:ascii="Cambria" w:hAnsi="Cambria" w:cs="Times New Roman"/>
      <w:b/>
      <w:bCs/>
      <w:sz w:val="26"/>
      <w:szCs w:val="26"/>
      <w:lang w:val="en-GB"/>
    </w:rPr>
  </w:style>
  <w:style w:type="paragraph" w:styleId="BalloonText">
    <w:name w:val="Balloon Text"/>
    <w:basedOn w:val="Normal"/>
    <w:semiHidden/>
    <w:unhideWhenUsed/>
    <w:rsid w:val="00A56D1B"/>
    <w:pPr>
      <w:spacing w:after="0"/>
    </w:pPr>
    <w:rPr>
      <w:rFonts w:ascii="Tahoma" w:hAnsi="Tahoma" w:cs="Tahoma"/>
      <w:sz w:val="16"/>
      <w:szCs w:val="16"/>
    </w:rPr>
  </w:style>
  <w:style w:type="character" w:customStyle="1" w:styleId="BalloonTextChar1">
    <w:name w:val="Balloon Text Char1"/>
    <w:semiHidden/>
    <w:rsid w:val="00A56D1B"/>
    <w:rPr>
      <w:rFonts w:ascii="Tahoma" w:hAnsi="Tahoma" w:cs="Tahoma"/>
      <w:sz w:val="16"/>
      <w:szCs w:val="16"/>
      <w:lang w:val="en-GB" w:eastAsia="en-US"/>
    </w:rPr>
  </w:style>
  <w:style w:type="paragraph" w:styleId="CommentSubject">
    <w:name w:val="annotation subject"/>
    <w:basedOn w:val="CommentText"/>
    <w:next w:val="CommentText"/>
    <w:semiHidden/>
    <w:unhideWhenUsed/>
    <w:rsid w:val="00A56D1B"/>
    <w:rPr>
      <w:b/>
      <w:bCs/>
    </w:rPr>
  </w:style>
  <w:style w:type="character" w:customStyle="1" w:styleId="CommentTextChar">
    <w:name w:val="Comment Text Char"/>
    <w:rsid w:val="00A56D1B"/>
    <w:rPr>
      <w:rFonts w:ascii="Calibri" w:hAnsi="Calibri"/>
      <w:lang w:val="en-GB" w:eastAsia="en-US"/>
    </w:rPr>
  </w:style>
  <w:style w:type="character" w:customStyle="1" w:styleId="CommentSubjectChar">
    <w:name w:val="Comment Subject Char"/>
    <w:basedOn w:val="CommentTextChar"/>
    <w:rsid w:val="00A56D1B"/>
    <w:rPr>
      <w:rFonts w:ascii="Calibri" w:hAnsi="Calibri"/>
      <w:lang w:val="en-GB" w:eastAsia="en-US"/>
    </w:rPr>
  </w:style>
  <w:style w:type="paragraph" w:customStyle="1" w:styleId="sectionhead">
    <w:name w:val="section head"/>
    <w:basedOn w:val="Heading1"/>
    <w:rsid w:val="006745C5"/>
    <w:pPr>
      <w:pBdr>
        <w:bottom w:val="none" w:sz="0" w:space="0" w:color="auto"/>
      </w:pBdr>
    </w:pPr>
    <w:rPr>
      <w:b/>
      <w:color w:val="808080"/>
      <w:sz w:val="44"/>
      <w:lang w:val="en-US"/>
    </w:rPr>
  </w:style>
  <w:style w:type="paragraph" w:customStyle="1" w:styleId="heading1collateddoc">
    <w:name w:val="heading 1 collated doc"/>
    <w:basedOn w:val="Heading1"/>
    <w:rsid w:val="006745C5"/>
    <w:pPr>
      <w:pBdr>
        <w:bottom w:val="none" w:sz="0" w:space="0" w:color="auto"/>
      </w:pBdr>
    </w:pPr>
    <w:rPr>
      <w:sz w:val="32"/>
      <w:lang w:val="en-US"/>
    </w:rPr>
  </w:style>
  <w:style w:type="paragraph" w:customStyle="1" w:styleId="heading2TC">
    <w:name w:val="heading2T+C"/>
    <w:basedOn w:val="Heading2"/>
    <w:rsid w:val="006745C5"/>
  </w:style>
  <w:style w:type="paragraph" w:customStyle="1" w:styleId="Heading3black">
    <w:name w:val="Heading 3 black"/>
    <w:basedOn w:val="Heading3"/>
    <w:rsid w:val="006745C5"/>
    <w:rPr>
      <w:color w:val="000000"/>
    </w:rPr>
  </w:style>
  <w:style w:type="paragraph" w:styleId="Subtitle">
    <w:name w:val="Subtitle"/>
    <w:basedOn w:val="Normal"/>
    <w:link w:val="SubtitleChar"/>
    <w:qFormat/>
    <w:rsid w:val="00A56D1B"/>
    <w:rPr>
      <w:color w:val="FF0000"/>
      <w:sz w:val="28"/>
    </w:rPr>
  </w:style>
  <w:style w:type="character" w:customStyle="1" w:styleId="Heading9Char">
    <w:name w:val="Heading 9 Char"/>
    <w:link w:val="Heading9"/>
    <w:rsid w:val="00B209EA"/>
    <w:rPr>
      <w:rFonts w:ascii="Calibri" w:hAnsi="Calibri"/>
      <w:b/>
      <w:bCs/>
      <w:color w:val="FFFFFF"/>
      <w:w w:val="120"/>
      <w:sz w:val="40"/>
      <w:szCs w:val="24"/>
      <w:lang w:eastAsia="en-US"/>
    </w:rPr>
  </w:style>
  <w:style w:type="paragraph" w:customStyle="1" w:styleId="tableheadertext0">
    <w:name w:val="tableheadertext"/>
    <w:basedOn w:val="Normal"/>
    <w:uiPriority w:val="99"/>
    <w:rsid w:val="00045B0F"/>
    <w:pPr>
      <w:spacing w:before="100" w:beforeAutospacing="1" w:after="100" w:afterAutospacing="1"/>
    </w:pPr>
    <w:rPr>
      <w:rFonts w:ascii="Times New Roman" w:eastAsia="Calibri" w:hAnsi="Times New Roman"/>
      <w:lang w:eastAsia="en-IE"/>
    </w:rPr>
  </w:style>
  <w:style w:type="paragraph" w:customStyle="1" w:styleId="tabletext0">
    <w:name w:val="tabletext"/>
    <w:basedOn w:val="Normal"/>
    <w:uiPriority w:val="99"/>
    <w:rsid w:val="00045B0F"/>
    <w:pPr>
      <w:spacing w:before="100" w:beforeAutospacing="1" w:after="100" w:afterAutospacing="1"/>
    </w:pPr>
    <w:rPr>
      <w:rFonts w:ascii="Times New Roman" w:eastAsia="Calibri" w:hAnsi="Times New Roman"/>
      <w:lang w:eastAsia="en-IE"/>
    </w:rPr>
  </w:style>
  <w:style w:type="paragraph" w:styleId="Revision">
    <w:name w:val="Revision"/>
    <w:hidden/>
    <w:uiPriority w:val="71"/>
    <w:rsid w:val="003277B8"/>
    <w:rPr>
      <w:rFonts w:ascii="Calibri" w:hAnsi="Calibri"/>
      <w:szCs w:val="24"/>
      <w:lang w:eastAsia="en-US"/>
    </w:rPr>
  </w:style>
  <w:style w:type="character" w:customStyle="1" w:styleId="SubtitleChar">
    <w:name w:val="Subtitle Char"/>
    <w:basedOn w:val="DefaultParagraphFont"/>
    <w:link w:val="Subtitle"/>
    <w:rsid w:val="00234A38"/>
    <w:rPr>
      <w:rFonts w:ascii="Calibri" w:hAnsi="Calibri"/>
      <w:color w:val="FF0000"/>
      <w:sz w:val="28"/>
      <w:szCs w:val="24"/>
      <w:lang w:val="en-IE"/>
    </w:rPr>
  </w:style>
  <w:style w:type="character" w:customStyle="1" w:styleId="Heading2Char">
    <w:name w:val="Heading 2 Char"/>
    <w:basedOn w:val="DefaultParagraphFont"/>
    <w:link w:val="Heading2"/>
    <w:rsid w:val="00A41734"/>
    <w:rPr>
      <w:rFonts w:ascii="Calibri" w:hAnsi="Calibri"/>
      <w:b/>
      <w:color w:val="2E38B1"/>
      <w:sz w:val="28"/>
      <w:szCs w:val="28"/>
      <w:lang w:eastAsia="en-US"/>
    </w:rPr>
  </w:style>
  <w:style w:type="character" w:customStyle="1" w:styleId="FootnoteTextChar">
    <w:name w:val="Footnote Text Char"/>
    <w:basedOn w:val="DefaultParagraphFont"/>
    <w:link w:val="FootnoteText"/>
    <w:semiHidden/>
    <w:rsid w:val="00F1309B"/>
    <w:rPr>
      <w:rFonts w:ascii="Calibri" w:eastAsia="Calibri" w:hAnsi="Calibri"/>
      <w:sz w:val="16"/>
    </w:rPr>
  </w:style>
  <w:style w:type="table" w:styleId="TableGrid">
    <w:name w:val="Table Grid"/>
    <w:basedOn w:val="TableNormal"/>
    <w:uiPriority w:val="59"/>
    <w:rsid w:val="0051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F7CF7"/>
    <w:rPr>
      <w:rFonts w:ascii="Calibri" w:hAnsi="Calibri"/>
      <w:szCs w:val="24"/>
      <w:lang w:val="en-IE"/>
    </w:rPr>
  </w:style>
  <w:style w:type="character" w:styleId="Strong">
    <w:name w:val="Strong"/>
    <w:basedOn w:val="DefaultParagraphFont"/>
    <w:uiPriority w:val="22"/>
    <w:qFormat/>
    <w:rsid w:val="00255657"/>
    <w:rPr>
      <w:b/>
      <w:bCs/>
    </w:rPr>
  </w:style>
  <w:style w:type="paragraph" w:customStyle="1" w:styleId="Heading3red">
    <w:name w:val="Heading 3 red"/>
    <w:basedOn w:val="Heading3"/>
    <w:qFormat/>
    <w:rsid w:val="00B17EEF"/>
    <w:rPr>
      <w:b/>
    </w:rPr>
  </w:style>
  <w:style w:type="character" w:customStyle="1" w:styleId="DeltaViewInsertion">
    <w:name w:val="DeltaView Insertion"/>
    <w:uiPriority w:val="99"/>
    <w:rsid w:val="00B12E73"/>
    <w:rPr>
      <w:color w:val="0000FF"/>
      <w:u w:val="double"/>
    </w:rPr>
  </w:style>
  <w:style w:type="character" w:customStyle="1" w:styleId="DeltaViewDeletion">
    <w:name w:val="DeltaView Deletion"/>
    <w:uiPriority w:val="99"/>
    <w:rsid w:val="00B05A23"/>
    <w:rPr>
      <w:strike/>
      <w:color w:val="FF0000"/>
    </w:rPr>
  </w:style>
  <w:style w:type="paragraph" w:styleId="TOCHeading">
    <w:name w:val="TOC Heading"/>
    <w:basedOn w:val="Heading1"/>
    <w:next w:val="Normal"/>
    <w:uiPriority w:val="39"/>
    <w:unhideWhenUsed/>
    <w:qFormat/>
    <w:rsid w:val="006A1799"/>
    <w:pPr>
      <w:keepLines/>
      <w:pageBreakBefore w:val="0"/>
      <w:pBdr>
        <w:bottom w:val="none" w:sz="0" w:space="0" w:color="auto"/>
      </w:pBdr>
      <w:spacing w:before="480" w:after="0"/>
      <w:ind w:left="0"/>
      <w:outlineLvl w:val="9"/>
    </w:pPr>
    <w:rPr>
      <w:rFonts w:asciiTheme="majorHAnsi" w:eastAsiaTheme="majorEastAsia" w:hAnsiTheme="majorHAnsi" w:cstheme="majorBidi"/>
      <w:b/>
      <w:color w:val="365F91" w:themeColor="accent1" w:themeShade="BF"/>
      <w:kern w:val="0"/>
      <w:sz w:val="28"/>
      <w:szCs w:val="28"/>
      <w:lang w:val="en-US" w:eastAsia="ja-JP"/>
    </w:rPr>
  </w:style>
  <w:style w:type="character" w:customStyle="1" w:styleId="UnresolvedMention1">
    <w:name w:val="Unresolved Mention1"/>
    <w:basedOn w:val="DefaultParagraphFont"/>
    <w:uiPriority w:val="99"/>
    <w:semiHidden/>
    <w:unhideWhenUsed/>
    <w:rsid w:val="000E2D49"/>
    <w:rPr>
      <w:color w:val="808080"/>
      <w:shd w:val="clear" w:color="auto" w:fill="E6E6E6"/>
    </w:rPr>
  </w:style>
  <w:style w:type="paragraph" w:styleId="EndnoteText">
    <w:name w:val="endnote text"/>
    <w:basedOn w:val="Normal"/>
    <w:link w:val="EndnoteTextChar"/>
    <w:uiPriority w:val="99"/>
    <w:semiHidden/>
    <w:unhideWhenUsed/>
    <w:rsid w:val="00F368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686D"/>
    <w:rPr>
      <w:rFonts w:ascii="Calibri" w:hAnsi="Calibri"/>
      <w:lang w:eastAsia="en-US"/>
    </w:rPr>
  </w:style>
  <w:style w:type="character" w:styleId="EndnoteReference">
    <w:name w:val="endnote reference"/>
    <w:basedOn w:val="DefaultParagraphFont"/>
    <w:uiPriority w:val="99"/>
    <w:semiHidden/>
    <w:unhideWhenUsed/>
    <w:rsid w:val="00F3686D"/>
    <w:rPr>
      <w:vertAlign w:val="superscript"/>
    </w:rPr>
  </w:style>
  <w:style w:type="paragraph" w:customStyle="1" w:styleId="body">
    <w:name w:val="body"/>
    <w:basedOn w:val="Normal"/>
    <w:rsid w:val="002C7717"/>
    <w:pPr>
      <w:spacing w:before="100" w:beforeAutospacing="1" w:after="100" w:afterAutospacing="1" w:line="240" w:lineRule="auto"/>
    </w:pPr>
    <w:rPr>
      <w:rFonts w:ascii="Times New Roman" w:eastAsiaTheme="minorHAnsi" w:hAnsi="Times New Roman"/>
      <w:lang w:eastAsia="en-IE"/>
    </w:rPr>
  </w:style>
  <w:style w:type="character" w:customStyle="1" w:styleId="UnresolvedMention2">
    <w:name w:val="Unresolved Mention2"/>
    <w:basedOn w:val="DefaultParagraphFont"/>
    <w:uiPriority w:val="99"/>
    <w:semiHidden/>
    <w:unhideWhenUsed/>
    <w:rsid w:val="001A2603"/>
    <w:rPr>
      <w:color w:val="605E5C"/>
      <w:shd w:val="clear" w:color="auto" w:fill="E1DFDD"/>
    </w:rPr>
  </w:style>
  <w:style w:type="character" w:customStyle="1" w:styleId="ListParagraphChar">
    <w:name w:val="List Paragraph Char"/>
    <w:link w:val="ListParagraph"/>
    <w:uiPriority w:val="34"/>
    <w:locked/>
    <w:rsid w:val="00381994"/>
    <w:rPr>
      <w:rFonts w:ascii="Calibri" w:hAnsi="Calibri" w:cs="Calibri"/>
      <w:sz w:val="24"/>
      <w:szCs w:val="24"/>
      <w:lang w:eastAsia="en-GB"/>
    </w:rPr>
  </w:style>
  <w:style w:type="character" w:customStyle="1" w:styleId="UnresolvedMention3">
    <w:name w:val="Unresolved Mention3"/>
    <w:basedOn w:val="DefaultParagraphFont"/>
    <w:uiPriority w:val="99"/>
    <w:semiHidden/>
    <w:unhideWhenUsed/>
    <w:rsid w:val="00EC1604"/>
    <w:rPr>
      <w:color w:val="605E5C"/>
      <w:shd w:val="clear" w:color="auto" w:fill="E1DFDD"/>
    </w:rPr>
  </w:style>
  <w:style w:type="character" w:customStyle="1" w:styleId="CommentTextChar1">
    <w:name w:val="Comment Text Char1"/>
    <w:link w:val="CommentText"/>
    <w:rsid w:val="00F06C67"/>
    <w:rPr>
      <w:rFonts w:ascii="Calibri" w:hAnsi="Calibri"/>
      <w:sz w:val="24"/>
      <w:lang w:eastAsia="en-US"/>
    </w:rPr>
  </w:style>
  <w:style w:type="character" w:customStyle="1" w:styleId="apple-converted-space">
    <w:name w:val="apple-converted-space"/>
    <w:basedOn w:val="DefaultParagraphFont"/>
    <w:rsid w:val="00C4292D"/>
  </w:style>
  <w:style w:type="character" w:customStyle="1" w:styleId="s1">
    <w:name w:val="s1"/>
    <w:rsid w:val="008D3713"/>
  </w:style>
  <w:style w:type="table" w:customStyle="1" w:styleId="TableGrid1">
    <w:name w:val="Table Grid1"/>
    <w:basedOn w:val="TableNormal"/>
    <w:next w:val="TableGrid"/>
    <w:uiPriority w:val="39"/>
    <w:rsid w:val="005E2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efore">
    <w:name w:val="abefore"/>
    <w:basedOn w:val="Normal"/>
    <w:uiPriority w:val="99"/>
    <w:rsid w:val="002C017B"/>
    <w:pPr>
      <w:spacing w:after="60"/>
    </w:pPr>
    <w:rPr>
      <w:rFonts w:eastAsiaTheme="minorHAnsi" w:cs="Calibri"/>
      <w:lang w:eastAsia="en-IE"/>
    </w:rPr>
  </w:style>
  <w:style w:type="paragraph" w:customStyle="1" w:styleId="alistred">
    <w:name w:val="alistred"/>
    <w:basedOn w:val="Normal"/>
    <w:uiPriority w:val="99"/>
    <w:rsid w:val="002C017B"/>
    <w:pPr>
      <w:spacing w:after="120"/>
    </w:pPr>
    <w:rPr>
      <w:rFonts w:eastAsiaTheme="minorHAnsi" w:cs="Calibri"/>
      <w:lang w:eastAsia="en-IE"/>
    </w:rPr>
  </w:style>
  <w:style w:type="table" w:customStyle="1" w:styleId="TableGrid2">
    <w:name w:val="Table Grid2"/>
    <w:basedOn w:val="TableNormal"/>
    <w:next w:val="TableGrid"/>
    <w:uiPriority w:val="59"/>
    <w:rsid w:val="00D40E2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3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51347B"/>
    <w:rPr>
      <w:color w:val="605E5C"/>
      <w:shd w:val="clear" w:color="auto" w:fill="E1DFDD"/>
    </w:rPr>
  </w:style>
  <w:style w:type="character" w:customStyle="1" w:styleId="normaltextrun">
    <w:name w:val="normaltextrun"/>
    <w:basedOn w:val="DefaultParagraphFont"/>
    <w:rsid w:val="007676F6"/>
  </w:style>
  <w:style w:type="character" w:customStyle="1" w:styleId="eop">
    <w:name w:val="eop"/>
    <w:basedOn w:val="DefaultParagraphFont"/>
    <w:rsid w:val="0076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7728">
      <w:bodyDiv w:val="1"/>
      <w:marLeft w:val="0"/>
      <w:marRight w:val="0"/>
      <w:marTop w:val="0"/>
      <w:marBottom w:val="0"/>
      <w:divBdr>
        <w:top w:val="none" w:sz="0" w:space="0" w:color="auto"/>
        <w:left w:val="none" w:sz="0" w:space="0" w:color="auto"/>
        <w:bottom w:val="none" w:sz="0" w:space="0" w:color="auto"/>
        <w:right w:val="none" w:sz="0" w:space="0" w:color="auto"/>
      </w:divBdr>
    </w:div>
    <w:div w:id="108284017">
      <w:bodyDiv w:val="1"/>
      <w:marLeft w:val="0"/>
      <w:marRight w:val="0"/>
      <w:marTop w:val="0"/>
      <w:marBottom w:val="0"/>
      <w:divBdr>
        <w:top w:val="none" w:sz="0" w:space="0" w:color="auto"/>
        <w:left w:val="none" w:sz="0" w:space="0" w:color="auto"/>
        <w:bottom w:val="none" w:sz="0" w:space="0" w:color="auto"/>
        <w:right w:val="none" w:sz="0" w:space="0" w:color="auto"/>
      </w:divBdr>
    </w:div>
    <w:div w:id="138427507">
      <w:bodyDiv w:val="1"/>
      <w:marLeft w:val="0"/>
      <w:marRight w:val="0"/>
      <w:marTop w:val="0"/>
      <w:marBottom w:val="0"/>
      <w:divBdr>
        <w:top w:val="none" w:sz="0" w:space="0" w:color="auto"/>
        <w:left w:val="none" w:sz="0" w:space="0" w:color="auto"/>
        <w:bottom w:val="none" w:sz="0" w:space="0" w:color="auto"/>
        <w:right w:val="none" w:sz="0" w:space="0" w:color="auto"/>
      </w:divBdr>
    </w:div>
    <w:div w:id="166868886">
      <w:bodyDiv w:val="1"/>
      <w:marLeft w:val="0"/>
      <w:marRight w:val="0"/>
      <w:marTop w:val="0"/>
      <w:marBottom w:val="0"/>
      <w:divBdr>
        <w:top w:val="none" w:sz="0" w:space="0" w:color="auto"/>
        <w:left w:val="none" w:sz="0" w:space="0" w:color="auto"/>
        <w:bottom w:val="none" w:sz="0" w:space="0" w:color="auto"/>
        <w:right w:val="none" w:sz="0" w:space="0" w:color="auto"/>
      </w:divBdr>
    </w:div>
    <w:div w:id="190530952">
      <w:bodyDiv w:val="1"/>
      <w:marLeft w:val="0"/>
      <w:marRight w:val="0"/>
      <w:marTop w:val="0"/>
      <w:marBottom w:val="0"/>
      <w:divBdr>
        <w:top w:val="none" w:sz="0" w:space="0" w:color="auto"/>
        <w:left w:val="none" w:sz="0" w:space="0" w:color="auto"/>
        <w:bottom w:val="none" w:sz="0" w:space="0" w:color="auto"/>
        <w:right w:val="none" w:sz="0" w:space="0" w:color="auto"/>
      </w:divBdr>
    </w:div>
    <w:div w:id="218640232">
      <w:bodyDiv w:val="1"/>
      <w:marLeft w:val="0"/>
      <w:marRight w:val="0"/>
      <w:marTop w:val="0"/>
      <w:marBottom w:val="0"/>
      <w:divBdr>
        <w:top w:val="none" w:sz="0" w:space="0" w:color="auto"/>
        <w:left w:val="none" w:sz="0" w:space="0" w:color="auto"/>
        <w:bottom w:val="none" w:sz="0" w:space="0" w:color="auto"/>
        <w:right w:val="none" w:sz="0" w:space="0" w:color="auto"/>
      </w:divBdr>
    </w:div>
    <w:div w:id="257369574">
      <w:bodyDiv w:val="1"/>
      <w:marLeft w:val="0"/>
      <w:marRight w:val="0"/>
      <w:marTop w:val="0"/>
      <w:marBottom w:val="0"/>
      <w:divBdr>
        <w:top w:val="none" w:sz="0" w:space="0" w:color="auto"/>
        <w:left w:val="none" w:sz="0" w:space="0" w:color="auto"/>
        <w:bottom w:val="none" w:sz="0" w:space="0" w:color="auto"/>
        <w:right w:val="none" w:sz="0" w:space="0" w:color="auto"/>
      </w:divBdr>
    </w:div>
    <w:div w:id="262760892">
      <w:bodyDiv w:val="1"/>
      <w:marLeft w:val="0"/>
      <w:marRight w:val="0"/>
      <w:marTop w:val="0"/>
      <w:marBottom w:val="0"/>
      <w:divBdr>
        <w:top w:val="none" w:sz="0" w:space="0" w:color="auto"/>
        <w:left w:val="none" w:sz="0" w:space="0" w:color="auto"/>
        <w:bottom w:val="none" w:sz="0" w:space="0" w:color="auto"/>
        <w:right w:val="none" w:sz="0" w:space="0" w:color="auto"/>
      </w:divBdr>
    </w:div>
    <w:div w:id="301930834">
      <w:bodyDiv w:val="1"/>
      <w:marLeft w:val="0"/>
      <w:marRight w:val="0"/>
      <w:marTop w:val="0"/>
      <w:marBottom w:val="0"/>
      <w:divBdr>
        <w:top w:val="none" w:sz="0" w:space="0" w:color="auto"/>
        <w:left w:val="none" w:sz="0" w:space="0" w:color="auto"/>
        <w:bottom w:val="none" w:sz="0" w:space="0" w:color="auto"/>
        <w:right w:val="none" w:sz="0" w:space="0" w:color="auto"/>
      </w:divBdr>
    </w:div>
    <w:div w:id="351154540">
      <w:bodyDiv w:val="1"/>
      <w:marLeft w:val="0"/>
      <w:marRight w:val="0"/>
      <w:marTop w:val="0"/>
      <w:marBottom w:val="0"/>
      <w:divBdr>
        <w:top w:val="none" w:sz="0" w:space="0" w:color="auto"/>
        <w:left w:val="none" w:sz="0" w:space="0" w:color="auto"/>
        <w:bottom w:val="none" w:sz="0" w:space="0" w:color="auto"/>
        <w:right w:val="none" w:sz="0" w:space="0" w:color="auto"/>
      </w:divBdr>
    </w:div>
    <w:div w:id="431827402">
      <w:bodyDiv w:val="1"/>
      <w:marLeft w:val="0"/>
      <w:marRight w:val="0"/>
      <w:marTop w:val="0"/>
      <w:marBottom w:val="0"/>
      <w:divBdr>
        <w:top w:val="none" w:sz="0" w:space="0" w:color="auto"/>
        <w:left w:val="none" w:sz="0" w:space="0" w:color="auto"/>
        <w:bottom w:val="none" w:sz="0" w:space="0" w:color="auto"/>
        <w:right w:val="none" w:sz="0" w:space="0" w:color="auto"/>
      </w:divBdr>
    </w:div>
    <w:div w:id="440413254">
      <w:bodyDiv w:val="1"/>
      <w:marLeft w:val="0"/>
      <w:marRight w:val="0"/>
      <w:marTop w:val="0"/>
      <w:marBottom w:val="0"/>
      <w:divBdr>
        <w:top w:val="none" w:sz="0" w:space="0" w:color="auto"/>
        <w:left w:val="none" w:sz="0" w:space="0" w:color="auto"/>
        <w:bottom w:val="none" w:sz="0" w:space="0" w:color="auto"/>
        <w:right w:val="none" w:sz="0" w:space="0" w:color="auto"/>
      </w:divBdr>
    </w:div>
    <w:div w:id="445200996">
      <w:bodyDiv w:val="1"/>
      <w:marLeft w:val="0"/>
      <w:marRight w:val="0"/>
      <w:marTop w:val="0"/>
      <w:marBottom w:val="0"/>
      <w:divBdr>
        <w:top w:val="none" w:sz="0" w:space="0" w:color="auto"/>
        <w:left w:val="none" w:sz="0" w:space="0" w:color="auto"/>
        <w:bottom w:val="none" w:sz="0" w:space="0" w:color="auto"/>
        <w:right w:val="none" w:sz="0" w:space="0" w:color="auto"/>
      </w:divBdr>
    </w:div>
    <w:div w:id="447355605">
      <w:bodyDiv w:val="1"/>
      <w:marLeft w:val="0"/>
      <w:marRight w:val="0"/>
      <w:marTop w:val="0"/>
      <w:marBottom w:val="0"/>
      <w:divBdr>
        <w:top w:val="none" w:sz="0" w:space="0" w:color="auto"/>
        <w:left w:val="none" w:sz="0" w:space="0" w:color="auto"/>
        <w:bottom w:val="none" w:sz="0" w:space="0" w:color="auto"/>
        <w:right w:val="none" w:sz="0" w:space="0" w:color="auto"/>
      </w:divBdr>
    </w:div>
    <w:div w:id="472872496">
      <w:bodyDiv w:val="1"/>
      <w:marLeft w:val="0"/>
      <w:marRight w:val="0"/>
      <w:marTop w:val="0"/>
      <w:marBottom w:val="0"/>
      <w:divBdr>
        <w:top w:val="none" w:sz="0" w:space="0" w:color="auto"/>
        <w:left w:val="none" w:sz="0" w:space="0" w:color="auto"/>
        <w:bottom w:val="none" w:sz="0" w:space="0" w:color="auto"/>
        <w:right w:val="none" w:sz="0" w:space="0" w:color="auto"/>
      </w:divBdr>
    </w:div>
    <w:div w:id="522675451">
      <w:bodyDiv w:val="1"/>
      <w:marLeft w:val="0"/>
      <w:marRight w:val="0"/>
      <w:marTop w:val="0"/>
      <w:marBottom w:val="0"/>
      <w:divBdr>
        <w:top w:val="none" w:sz="0" w:space="0" w:color="auto"/>
        <w:left w:val="none" w:sz="0" w:space="0" w:color="auto"/>
        <w:bottom w:val="none" w:sz="0" w:space="0" w:color="auto"/>
        <w:right w:val="none" w:sz="0" w:space="0" w:color="auto"/>
      </w:divBdr>
    </w:div>
    <w:div w:id="525214521">
      <w:bodyDiv w:val="1"/>
      <w:marLeft w:val="0"/>
      <w:marRight w:val="0"/>
      <w:marTop w:val="0"/>
      <w:marBottom w:val="0"/>
      <w:divBdr>
        <w:top w:val="none" w:sz="0" w:space="0" w:color="auto"/>
        <w:left w:val="none" w:sz="0" w:space="0" w:color="auto"/>
        <w:bottom w:val="none" w:sz="0" w:space="0" w:color="auto"/>
        <w:right w:val="none" w:sz="0" w:space="0" w:color="auto"/>
      </w:divBdr>
    </w:div>
    <w:div w:id="618410592">
      <w:bodyDiv w:val="1"/>
      <w:marLeft w:val="0"/>
      <w:marRight w:val="0"/>
      <w:marTop w:val="0"/>
      <w:marBottom w:val="0"/>
      <w:divBdr>
        <w:top w:val="none" w:sz="0" w:space="0" w:color="auto"/>
        <w:left w:val="none" w:sz="0" w:space="0" w:color="auto"/>
        <w:bottom w:val="none" w:sz="0" w:space="0" w:color="auto"/>
        <w:right w:val="none" w:sz="0" w:space="0" w:color="auto"/>
      </w:divBdr>
    </w:div>
    <w:div w:id="618604353">
      <w:bodyDiv w:val="1"/>
      <w:marLeft w:val="0"/>
      <w:marRight w:val="0"/>
      <w:marTop w:val="0"/>
      <w:marBottom w:val="0"/>
      <w:divBdr>
        <w:top w:val="none" w:sz="0" w:space="0" w:color="auto"/>
        <w:left w:val="none" w:sz="0" w:space="0" w:color="auto"/>
        <w:bottom w:val="none" w:sz="0" w:space="0" w:color="auto"/>
        <w:right w:val="none" w:sz="0" w:space="0" w:color="auto"/>
      </w:divBdr>
    </w:div>
    <w:div w:id="659508039">
      <w:bodyDiv w:val="1"/>
      <w:marLeft w:val="0"/>
      <w:marRight w:val="0"/>
      <w:marTop w:val="0"/>
      <w:marBottom w:val="0"/>
      <w:divBdr>
        <w:top w:val="none" w:sz="0" w:space="0" w:color="auto"/>
        <w:left w:val="none" w:sz="0" w:space="0" w:color="auto"/>
        <w:bottom w:val="none" w:sz="0" w:space="0" w:color="auto"/>
        <w:right w:val="none" w:sz="0" w:space="0" w:color="auto"/>
      </w:divBdr>
    </w:div>
    <w:div w:id="677191835">
      <w:bodyDiv w:val="1"/>
      <w:marLeft w:val="0"/>
      <w:marRight w:val="0"/>
      <w:marTop w:val="0"/>
      <w:marBottom w:val="0"/>
      <w:divBdr>
        <w:top w:val="none" w:sz="0" w:space="0" w:color="auto"/>
        <w:left w:val="none" w:sz="0" w:space="0" w:color="auto"/>
        <w:bottom w:val="none" w:sz="0" w:space="0" w:color="auto"/>
        <w:right w:val="none" w:sz="0" w:space="0" w:color="auto"/>
      </w:divBdr>
    </w:div>
    <w:div w:id="684406437">
      <w:bodyDiv w:val="1"/>
      <w:marLeft w:val="0"/>
      <w:marRight w:val="0"/>
      <w:marTop w:val="0"/>
      <w:marBottom w:val="0"/>
      <w:divBdr>
        <w:top w:val="none" w:sz="0" w:space="0" w:color="auto"/>
        <w:left w:val="none" w:sz="0" w:space="0" w:color="auto"/>
        <w:bottom w:val="none" w:sz="0" w:space="0" w:color="auto"/>
        <w:right w:val="none" w:sz="0" w:space="0" w:color="auto"/>
      </w:divBdr>
    </w:div>
    <w:div w:id="783694658">
      <w:bodyDiv w:val="1"/>
      <w:marLeft w:val="0"/>
      <w:marRight w:val="0"/>
      <w:marTop w:val="0"/>
      <w:marBottom w:val="0"/>
      <w:divBdr>
        <w:top w:val="none" w:sz="0" w:space="0" w:color="auto"/>
        <w:left w:val="none" w:sz="0" w:space="0" w:color="auto"/>
        <w:bottom w:val="none" w:sz="0" w:space="0" w:color="auto"/>
        <w:right w:val="none" w:sz="0" w:space="0" w:color="auto"/>
      </w:divBdr>
    </w:div>
    <w:div w:id="812479905">
      <w:bodyDiv w:val="1"/>
      <w:marLeft w:val="0"/>
      <w:marRight w:val="0"/>
      <w:marTop w:val="0"/>
      <w:marBottom w:val="0"/>
      <w:divBdr>
        <w:top w:val="none" w:sz="0" w:space="0" w:color="auto"/>
        <w:left w:val="none" w:sz="0" w:space="0" w:color="auto"/>
        <w:bottom w:val="none" w:sz="0" w:space="0" w:color="auto"/>
        <w:right w:val="none" w:sz="0" w:space="0" w:color="auto"/>
      </w:divBdr>
    </w:div>
    <w:div w:id="814224866">
      <w:bodyDiv w:val="1"/>
      <w:marLeft w:val="0"/>
      <w:marRight w:val="0"/>
      <w:marTop w:val="0"/>
      <w:marBottom w:val="0"/>
      <w:divBdr>
        <w:top w:val="none" w:sz="0" w:space="0" w:color="auto"/>
        <w:left w:val="none" w:sz="0" w:space="0" w:color="auto"/>
        <w:bottom w:val="none" w:sz="0" w:space="0" w:color="auto"/>
        <w:right w:val="none" w:sz="0" w:space="0" w:color="auto"/>
      </w:divBdr>
    </w:div>
    <w:div w:id="874658769">
      <w:bodyDiv w:val="1"/>
      <w:marLeft w:val="0"/>
      <w:marRight w:val="0"/>
      <w:marTop w:val="0"/>
      <w:marBottom w:val="0"/>
      <w:divBdr>
        <w:top w:val="none" w:sz="0" w:space="0" w:color="auto"/>
        <w:left w:val="none" w:sz="0" w:space="0" w:color="auto"/>
        <w:bottom w:val="none" w:sz="0" w:space="0" w:color="auto"/>
        <w:right w:val="none" w:sz="0" w:space="0" w:color="auto"/>
      </w:divBdr>
    </w:div>
    <w:div w:id="912277482">
      <w:bodyDiv w:val="1"/>
      <w:marLeft w:val="0"/>
      <w:marRight w:val="0"/>
      <w:marTop w:val="0"/>
      <w:marBottom w:val="0"/>
      <w:divBdr>
        <w:top w:val="none" w:sz="0" w:space="0" w:color="auto"/>
        <w:left w:val="none" w:sz="0" w:space="0" w:color="auto"/>
        <w:bottom w:val="none" w:sz="0" w:space="0" w:color="auto"/>
        <w:right w:val="none" w:sz="0" w:space="0" w:color="auto"/>
      </w:divBdr>
    </w:div>
    <w:div w:id="916210735">
      <w:bodyDiv w:val="1"/>
      <w:marLeft w:val="0"/>
      <w:marRight w:val="0"/>
      <w:marTop w:val="0"/>
      <w:marBottom w:val="0"/>
      <w:divBdr>
        <w:top w:val="none" w:sz="0" w:space="0" w:color="auto"/>
        <w:left w:val="none" w:sz="0" w:space="0" w:color="auto"/>
        <w:bottom w:val="none" w:sz="0" w:space="0" w:color="auto"/>
        <w:right w:val="none" w:sz="0" w:space="0" w:color="auto"/>
      </w:divBdr>
    </w:div>
    <w:div w:id="923299317">
      <w:bodyDiv w:val="1"/>
      <w:marLeft w:val="0"/>
      <w:marRight w:val="0"/>
      <w:marTop w:val="0"/>
      <w:marBottom w:val="0"/>
      <w:divBdr>
        <w:top w:val="none" w:sz="0" w:space="0" w:color="auto"/>
        <w:left w:val="none" w:sz="0" w:space="0" w:color="auto"/>
        <w:bottom w:val="none" w:sz="0" w:space="0" w:color="auto"/>
        <w:right w:val="none" w:sz="0" w:space="0" w:color="auto"/>
      </w:divBdr>
    </w:div>
    <w:div w:id="935016819">
      <w:bodyDiv w:val="1"/>
      <w:marLeft w:val="0"/>
      <w:marRight w:val="0"/>
      <w:marTop w:val="0"/>
      <w:marBottom w:val="0"/>
      <w:divBdr>
        <w:top w:val="none" w:sz="0" w:space="0" w:color="auto"/>
        <w:left w:val="none" w:sz="0" w:space="0" w:color="auto"/>
        <w:bottom w:val="none" w:sz="0" w:space="0" w:color="auto"/>
        <w:right w:val="none" w:sz="0" w:space="0" w:color="auto"/>
      </w:divBdr>
    </w:div>
    <w:div w:id="941448647">
      <w:bodyDiv w:val="1"/>
      <w:marLeft w:val="0"/>
      <w:marRight w:val="0"/>
      <w:marTop w:val="0"/>
      <w:marBottom w:val="0"/>
      <w:divBdr>
        <w:top w:val="none" w:sz="0" w:space="0" w:color="auto"/>
        <w:left w:val="none" w:sz="0" w:space="0" w:color="auto"/>
        <w:bottom w:val="none" w:sz="0" w:space="0" w:color="auto"/>
        <w:right w:val="none" w:sz="0" w:space="0" w:color="auto"/>
      </w:divBdr>
    </w:div>
    <w:div w:id="1012025000">
      <w:bodyDiv w:val="1"/>
      <w:marLeft w:val="0"/>
      <w:marRight w:val="0"/>
      <w:marTop w:val="0"/>
      <w:marBottom w:val="0"/>
      <w:divBdr>
        <w:top w:val="none" w:sz="0" w:space="0" w:color="auto"/>
        <w:left w:val="none" w:sz="0" w:space="0" w:color="auto"/>
        <w:bottom w:val="none" w:sz="0" w:space="0" w:color="auto"/>
        <w:right w:val="none" w:sz="0" w:space="0" w:color="auto"/>
      </w:divBdr>
    </w:div>
    <w:div w:id="1048336554">
      <w:bodyDiv w:val="1"/>
      <w:marLeft w:val="0"/>
      <w:marRight w:val="0"/>
      <w:marTop w:val="0"/>
      <w:marBottom w:val="0"/>
      <w:divBdr>
        <w:top w:val="none" w:sz="0" w:space="0" w:color="auto"/>
        <w:left w:val="none" w:sz="0" w:space="0" w:color="auto"/>
        <w:bottom w:val="none" w:sz="0" w:space="0" w:color="auto"/>
        <w:right w:val="none" w:sz="0" w:space="0" w:color="auto"/>
      </w:divBdr>
    </w:div>
    <w:div w:id="1194884999">
      <w:bodyDiv w:val="1"/>
      <w:marLeft w:val="0"/>
      <w:marRight w:val="0"/>
      <w:marTop w:val="0"/>
      <w:marBottom w:val="0"/>
      <w:divBdr>
        <w:top w:val="none" w:sz="0" w:space="0" w:color="auto"/>
        <w:left w:val="none" w:sz="0" w:space="0" w:color="auto"/>
        <w:bottom w:val="none" w:sz="0" w:space="0" w:color="auto"/>
        <w:right w:val="none" w:sz="0" w:space="0" w:color="auto"/>
      </w:divBdr>
    </w:div>
    <w:div w:id="1235167447">
      <w:bodyDiv w:val="1"/>
      <w:marLeft w:val="0"/>
      <w:marRight w:val="0"/>
      <w:marTop w:val="0"/>
      <w:marBottom w:val="0"/>
      <w:divBdr>
        <w:top w:val="none" w:sz="0" w:space="0" w:color="auto"/>
        <w:left w:val="none" w:sz="0" w:space="0" w:color="auto"/>
        <w:bottom w:val="none" w:sz="0" w:space="0" w:color="auto"/>
        <w:right w:val="none" w:sz="0" w:space="0" w:color="auto"/>
      </w:divBdr>
    </w:div>
    <w:div w:id="1260137180">
      <w:bodyDiv w:val="1"/>
      <w:marLeft w:val="0"/>
      <w:marRight w:val="0"/>
      <w:marTop w:val="0"/>
      <w:marBottom w:val="0"/>
      <w:divBdr>
        <w:top w:val="none" w:sz="0" w:space="0" w:color="auto"/>
        <w:left w:val="none" w:sz="0" w:space="0" w:color="auto"/>
        <w:bottom w:val="none" w:sz="0" w:space="0" w:color="auto"/>
        <w:right w:val="none" w:sz="0" w:space="0" w:color="auto"/>
      </w:divBdr>
    </w:div>
    <w:div w:id="1335838464">
      <w:bodyDiv w:val="1"/>
      <w:marLeft w:val="0"/>
      <w:marRight w:val="0"/>
      <w:marTop w:val="0"/>
      <w:marBottom w:val="0"/>
      <w:divBdr>
        <w:top w:val="none" w:sz="0" w:space="0" w:color="auto"/>
        <w:left w:val="none" w:sz="0" w:space="0" w:color="auto"/>
        <w:bottom w:val="none" w:sz="0" w:space="0" w:color="auto"/>
        <w:right w:val="none" w:sz="0" w:space="0" w:color="auto"/>
      </w:divBdr>
    </w:div>
    <w:div w:id="1408335464">
      <w:bodyDiv w:val="1"/>
      <w:marLeft w:val="0"/>
      <w:marRight w:val="0"/>
      <w:marTop w:val="0"/>
      <w:marBottom w:val="0"/>
      <w:divBdr>
        <w:top w:val="none" w:sz="0" w:space="0" w:color="auto"/>
        <w:left w:val="none" w:sz="0" w:space="0" w:color="auto"/>
        <w:bottom w:val="none" w:sz="0" w:space="0" w:color="auto"/>
        <w:right w:val="none" w:sz="0" w:space="0" w:color="auto"/>
      </w:divBdr>
    </w:div>
    <w:div w:id="1415932456">
      <w:bodyDiv w:val="1"/>
      <w:marLeft w:val="0"/>
      <w:marRight w:val="0"/>
      <w:marTop w:val="0"/>
      <w:marBottom w:val="0"/>
      <w:divBdr>
        <w:top w:val="none" w:sz="0" w:space="0" w:color="auto"/>
        <w:left w:val="none" w:sz="0" w:space="0" w:color="auto"/>
        <w:bottom w:val="none" w:sz="0" w:space="0" w:color="auto"/>
        <w:right w:val="none" w:sz="0" w:space="0" w:color="auto"/>
      </w:divBdr>
    </w:div>
    <w:div w:id="1424717850">
      <w:bodyDiv w:val="1"/>
      <w:marLeft w:val="0"/>
      <w:marRight w:val="0"/>
      <w:marTop w:val="0"/>
      <w:marBottom w:val="0"/>
      <w:divBdr>
        <w:top w:val="none" w:sz="0" w:space="0" w:color="auto"/>
        <w:left w:val="none" w:sz="0" w:space="0" w:color="auto"/>
        <w:bottom w:val="none" w:sz="0" w:space="0" w:color="auto"/>
        <w:right w:val="none" w:sz="0" w:space="0" w:color="auto"/>
      </w:divBdr>
    </w:div>
    <w:div w:id="1454056656">
      <w:bodyDiv w:val="1"/>
      <w:marLeft w:val="0"/>
      <w:marRight w:val="0"/>
      <w:marTop w:val="0"/>
      <w:marBottom w:val="0"/>
      <w:divBdr>
        <w:top w:val="none" w:sz="0" w:space="0" w:color="auto"/>
        <w:left w:val="none" w:sz="0" w:space="0" w:color="auto"/>
        <w:bottom w:val="none" w:sz="0" w:space="0" w:color="auto"/>
        <w:right w:val="none" w:sz="0" w:space="0" w:color="auto"/>
      </w:divBdr>
    </w:div>
    <w:div w:id="1462578695">
      <w:bodyDiv w:val="1"/>
      <w:marLeft w:val="0"/>
      <w:marRight w:val="0"/>
      <w:marTop w:val="0"/>
      <w:marBottom w:val="0"/>
      <w:divBdr>
        <w:top w:val="none" w:sz="0" w:space="0" w:color="auto"/>
        <w:left w:val="none" w:sz="0" w:space="0" w:color="auto"/>
        <w:bottom w:val="none" w:sz="0" w:space="0" w:color="auto"/>
        <w:right w:val="none" w:sz="0" w:space="0" w:color="auto"/>
      </w:divBdr>
    </w:div>
    <w:div w:id="1477800404">
      <w:bodyDiv w:val="1"/>
      <w:marLeft w:val="0"/>
      <w:marRight w:val="0"/>
      <w:marTop w:val="0"/>
      <w:marBottom w:val="0"/>
      <w:divBdr>
        <w:top w:val="none" w:sz="0" w:space="0" w:color="auto"/>
        <w:left w:val="none" w:sz="0" w:space="0" w:color="auto"/>
        <w:bottom w:val="none" w:sz="0" w:space="0" w:color="auto"/>
        <w:right w:val="none" w:sz="0" w:space="0" w:color="auto"/>
      </w:divBdr>
    </w:div>
    <w:div w:id="1491209490">
      <w:bodyDiv w:val="1"/>
      <w:marLeft w:val="0"/>
      <w:marRight w:val="0"/>
      <w:marTop w:val="0"/>
      <w:marBottom w:val="0"/>
      <w:divBdr>
        <w:top w:val="none" w:sz="0" w:space="0" w:color="auto"/>
        <w:left w:val="none" w:sz="0" w:space="0" w:color="auto"/>
        <w:bottom w:val="none" w:sz="0" w:space="0" w:color="auto"/>
        <w:right w:val="none" w:sz="0" w:space="0" w:color="auto"/>
      </w:divBdr>
    </w:div>
    <w:div w:id="1518273461">
      <w:bodyDiv w:val="1"/>
      <w:marLeft w:val="0"/>
      <w:marRight w:val="0"/>
      <w:marTop w:val="0"/>
      <w:marBottom w:val="0"/>
      <w:divBdr>
        <w:top w:val="none" w:sz="0" w:space="0" w:color="auto"/>
        <w:left w:val="none" w:sz="0" w:space="0" w:color="auto"/>
        <w:bottom w:val="none" w:sz="0" w:space="0" w:color="auto"/>
        <w:right w:val="none" w:sz="0" w:space="0" w:color="auto"/>
      </w:divBdr>
    </w:div>
    <w:div w:id="1519276911">
      <w:bodyDiv w:val="1"/>
      <w:marLeft w:val="0"/>
      <w:marRight w:val="0"/>
      <w:marTop w:val="0"/>
      <w:marBottom w:val="0"/>
      <w:divBdr>
        <w:top w:val="none" w:sz="0" w:space="0" w:color="auto"/>
        <w:left w:val="none" w:sz="0" w:space="0" w:color="auto"/>
        <w:bottom w:val="none" w:sz="0" w:space="0" w:color="auto"/>
        <w:right w:val="none" w:sz="0" w:space="0" w:color="auto"/>
      </w:divBdr>
    </w:div>
    <w:div w:id="1543245929">
      <w:bodyDiv w:val="1"/>
      <w:marLeft w:val="0"/>
      <w:marRight w:val="0"/>
      <w:marTop w:val="0"/>
      <w:marBottom w:val="0"/>
      <w:divBdr>
        <w:top w:val="none" w:sz="0" w:space="0" w:color="auto"/>
        <w:left w:val="none" w:sz="0" w:space="0" w:color="auto"/>
        <w:bottom w:val="none" w:sz="0" w:space="0" w:color="auto"/>
        <w:right w:val="none" w:sz="0" w:space="0" w:color="auto"/>
      </w:divBdr>
    </w:div>
    <w:div w:id="1646738033">
      <w:bodyDiv w:val="1"/>
      <w:marLeft w:val="0"/>
      <w:marRight w:val="0"/>
      <w:marTop w:val="0"/>
      <w:marBottom w:val="0"/>
      <w:divBdr>
        <w:top w:val="none" w:sz="0" w:space="0" w:color="auto"/>
        <w:left w:val="none" w:sz="0" w:space="0" w:color="auto"/>
        <w:bottom w:val="none" w:sz="0" w:space="0" w:color="auto"/>
        <w:right w:val="none" w:sz="0" w:space="0" w:color="auto"/>
      </w:divBdr>
    </w:div>
    <w:div w:id="1784494211">
      <w:bodyDiv w:val="1"/>
      <w:marLeft w:val="0"/>
      <w:marRight w:val="0"/>
      <w:marTop w:val="0"/>
      <w:marBottom w:val="0"/>
      <w:divBdr>
        <w:top w:val="none" w:sz="0" w:space="0" w:color="auto"/>
        <w:left w:val="none" w:sz="0" w:space="0" w:color="auto"/>
        <w:bottom w:val="none" w:sz="0" w:space="0" w:color="auto"/>
        <w:right w:val="none" w:sz="0" w:space="0" w:color="auto"/>
      </w:divBdr>
    </w:div>
    <w:div w:id="1789466893">
      <w:bodyDiv w:val="1"/>
      <w:marLeft w:val="0"/>
      <w:marRight w:val="0"/>
      <w:marTop w:val="0"/>
      <w:marBottom w:val="0"/>
      <w:divBdr>
        <w:top w:val="none" w:sz="0" w:space="0" w:color="auto"/>
        <w:left w:val="none" w:sz="0" w:space="0" w:color="auto"/>
        <w:bottom w:val="none" w:sz="0" w:space="0" w:color="auto"/>
        <w:right w:val="none" w:sz="0" w:space="0" w:color="auto"/>
      </w:divBdr>
    </w:div>
    <w:div w:id="1809324614">
      <w:bodyDiv w:val="1"/>
      <w:marLeft w:val="0"/>
      <w:marRight w:val="0"/>
      <w:marTop w:val="0"/>
      <w:marBottom w:val="0"/>
      <w:divBdr>
        <w:top w:val="none" w:sz="0" w:space="0" w:color="auto"/>
        <w:left w:val="none" w:sz="0" w:space="0" w:color="auto"/>
        <w:bottom w:val="none" w:sz="0" w:space="0" w:color="auto"/>
        <w:right w:val="none" w:sz="0" w:space="0" w:color="auto"/>
      </w:divBdr>
    </w:div>
    <w:div w:id="1833569637">
      <w:bodyDiv w:val="1"/>
      <w:marLeft w:val="0"/>
      <w:marRight w:val="0"/>
      <w:marTop w:val="0"/>
      <w:marBottom w:val="0"/>
      <w:divBdr>
        <w:top w:val="none" w:sz="0" w:space="0" w:color="auto"/>
        <w:left w:val="none" w:sz="0" w:space="0" w:color="auto"/>
        <w:bottom w:val="none" w:sz="0" w:space="0" w:color="auto"/>
        <w:right w:val="none" w:sz="0" w:space="0" w:color="auto"/>
      </w:divBdr>
    </w:div>
    <w:div w:id="1858232770">
      <w:bodyDiv w:val="1"/>
      <w:marLeft w:val="0"/>
      <w:marRight w:val="0"/>
      <w:marTop w:val="0"/>
      <w:marBottom w:val="0"/>
      <w:divBdr>
        <w:top w:val="none" w:sz="0" w:space="0" w:color="auto"/>
        <w:left w:val="none" w:sz="0" w:space="0" w:color="auto"/>
        <w:bottom w:val="none" w:sz="0" w:space="0" w:color="auto"/>
        <w:right w:val="none" w:sz="0" w:space="0" w:color="auto"/>
      </w:divBdr>
    </w:div>
    <w:div w:id="1885168440">
      <w:bodyDiv w:val="1"/>
      <w:marLeft w:val="0"/>
      <w:marRight w:val="0"/>
      <w:marTop w:val="0"/>
      <w:marBottom w:val="0"/>
      <w:divBdr>
        <w:top w:val="none" w:sz="0" w:space="0" w:color="auto"/>
        <w:left w:val="none" w:sz="0" w:space="0" w:color="auto"/>
        <w:bottom w:val="none" w:sz="0" w:space="0" w:color="auto"/>
        <w:right w:val="none" w:sz="0" w:space="0" w:color="auto"/>
      </w:divBdr>
    </w:div>
    <w:div w:id="1902667100">
      <w:bodyDiv w:val="1"/>
      <w:marLeft w:val="0"/>
      <w:marRight w:val="0"/>
      <w:marTop w:val="0"/>
      <w:marBottom w:val="0"/>
      <w:divBdr>
        <w:top w:val="none" w:sz="0" w:space="0" w:color="auto"/>
        <w:left w:val="none" w:sz="0" w:space="0" w:color="auto"/>
        <w:bottom w:val="none" w:sz="0" w:space="0" w:color="auto"/>
        <w:right w:val="none" w:sz="0" w:space="0" w:color="auto"/>
      </w:divBdr>
    </w:div>
    <w:div w:id="1920821255">
      <w:bodyDiv w:val="1"/>
      <w:marLeft w:val="0"/>
      <w:marRight w:val="0"/>
      <w:marTop w:val="0"/>
      <w:marBottom w:val="0"/>
      <w:divBdr>
        <w:top w:val="none" w:sz="0" w:space="0" w:color="auto"/>
        <w:left w:val="none" w:sz="0" w:space="0" w:color="auto"/>
        <w:bottom w:val="none" w:sz="0" w:space="0" w:color="auto"/>
        <w:right w:val="none" w:sz="0" w:space="0" w:color="auto"/>
      </w:divBdr>
    </w:div>
    <w:div w:id="1950745135">
      <w:bodyDiv w:val="1"/>
      <w:marLeft w:val="0"/>
      <w:marRight w:val="0"/>
      <w:marTop w:val="0"/>
      <w:marBottom w:val="0"/>
      <w:divBdr>
        <w:top w:val="none" w:sz="0" w:space="0" w:color="auto"/>
        <w:left w:val="none" w:sz="0" w:space="0" w:color="auto"/>
        <w:bottom w:val="none" w:sz="0" w:space="0" w:color="auto"/>
        <w:right w:val="none" w:sz="0" w:space="0" w:color="auto"/>
      </w:divBdr>
    </w:div>
    <w:div w:id="2030713308">
      <w:bodyDiv w:val="1"/>
      <w:marLeft w:val="0"/>
      <w:marRight w:val="0"/>
      <w:marTop w:val="0"/>
      <w:marBottom w:val="0"/>
      <w:divBdr>
        <w:top w:val="none" w:sz="0" w:space="0" w:color="auto"/>
        <w:left w:val="none" w:sz="0" w:space="0" w:color="auto"/>
        <w:bottom w:val="none" w:sz="0" w:space="0" w:color="auto"/>
        <w:right w:val="none" w:sz="0" w:space="0" w:color="auto"/>
      </w:divBdr>
    </w:div>
    <w:div w:id="2066562633">
      <w:bodyDiv w:val="1"/>
      <w:marLeft w:val="0"/>
      <w:marRight w:val="0"/>
      <w:marTop w:val="0"/>
      <w:marBottom w:val="0"/>
      <w:divBdr>
        <w:top w:val="none" w:sz="0" w:space="0" w:color="auto"/>
        <w:left w:val="none" w:sz="0" w:space="0" w:color="auto"/>
        <w:bottom w:val="none" w:sz="0" w:space="0" w:color="auto"/>
        <w:right w:val="none" w:sz="0" w:space="0" w:color="auto"/>
      </w:divBdr>
    </w:div>
    <w:div w:id="2073582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tscouncil.ie/FAQs/online-services/" TargetMode="External"/><Relationship Id="rId18" Type="http://schemas.openxmlformats.org/officeDocument/2006/relationships/hyperlink" Target="http://www.artscouncil.ie/uploadedFiles/Main_Site/Content/About_Us/Paying%20the%20Artist%20(Single%20Page%20-%20EN).pdf" TargetMode="External"/><Relationship Id="rId26" Type="http://schemas.openxmlformats.org/officeDocument/2006/relationships/hyperlink" Target="https://childprotection.artscouncil.ie/" TargetMode="External"/><Relationship Id="rId39" Type="http://schemas.openxmlformats.org/officeDocument/2006/relationships/footer" Target="footer3.xml"/><Relationship Id="rId21" Type="http://schemas.openxmlformats.org/officeDocument/2006/relationships/hyperlink" Target="https://www.artscouncil.ie/Funds/Arts-Grant-Funding/" TargetMode="External"/><Relationship Id="rId34" Type="http://schemas.openxmlformats.org/officeDocument/2006/relationships/hyperlink" Target="mailto:onlineservices@artscouncil.ie"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youtube.com/artscouncildemos" TargetMode="External"/><Relationship Id="rId20" Type="http://schemas.openxmlformats.org/officeDocument/2006/relationships/hyperlink" Target="https://www.artscouncil.ie/Who_we_funded/" TargetMode="External"/><Relationship Id="rId29" Type="http://schemas.openxmlformats.org/officeDocument/2006/relationships/hyperlink" Target="https://onlineservices.artscouncil.ie/register.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tscouncil.ie/public-engagement/" TargetMode="External"/><Relationship Id="rId32" Type="http://schemas.openxmlformats.org/officeDocument/2006/relationships/hyperlink" Target="mailto:onlineservices@artscouncil.i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rtscouncil.ie/Contact-us/Staff-and-adviser-lists/" TargetMode="External"/><Relationship Id="rId23" Type="http://schemas.openxmlformats.org/officeDocument/2006/relationships/hyperlink" Target="https://www.artscouncil.ie/Funds/Arts-Grant-Funding/" TargetMode="External"/><Relationship Id="rId28" Type="http://schemas.openxmlformats.org/officeDocument/2006/relationships/hyperlink" Target="https://www.artscouncil.ie/uploadedFiles/EHRD%20Policy%20English%20version%20Final.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artscouncil.ie/Funds/Arts-Grant-Funding/" TargetMode="External"/><Relationship Id="rId31"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nlineservices@artscouncil.ie" TargetMode="External"/><Relationship Id="rId22" Type="http://schemas.openxmlformats.org/officeDocument/2006/relationships/hyperlink" Target="https://www.artscouncil.ie/Funds/Arts-Grant-Funding/" TargetMode="External"/><Relationship Id="rId27" Type="http://schemas.openxmlformats.org/officeDocument/2006/relationships/hyperlink" Target="http://www.tusla.ie" TargetMode="External"/><Relationship Id="rId30" Type="http://schemas.openxmlformats.org/officeDocument/2006/relationships/hyperlink" Target="https://www.openoffice.org/"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artscouncil.ie/uploadedFiles/EHRD%20Policy%20English%20version%20Final.pdf" TargetMode="External"/><Relationship Id="rId25" Type="http://schemas.openxmlformats.org/officeDocument/2006/relationships/hyperlink" Target="http://www.artscouncil.ie/uploadedFiles/AC_Animal_Framework_ENG_Web.pdf" TargetMode="External"/><Relationship Id="rId33" Type="http://schemas.openxmlformats.org/officeDocument/2006/relationships/hyperlink" Target="https://www.openoffice.org/"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rtscouncil.ie/Publications/All/Making-Great-Art-Work---Arts-Council-Strategy-(2016%E2%80%932025)/" TargetMode="External"/><Relationship Id="rId1" Type="http://schemas.openxmlformats.org/officeDocument/2006/relationships/hyperlink" Target="http://www.artscouncil.ie/uploadedFiles/International_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Props1.xml><?xml version="1.0" encoding="utf-8"?>
<ds:datastoreItem xmlns:ds="http://schemas.openxmlformats.org/officeDocument/2006/customXml" ds:itemID="{43510EFD-9ED3-4788-AE0D-42BF8A2D8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E4CD6-F6E7-4CE7-960A-1297FA864E78}">
  <ds:schemaRefs>
    <ds:schemaRef ds:uri="http://schemas.openxmlformats.org/officeDocument/2006/bibliography"/>
  </ds:schemaRefs>
</ds:datastoreItem>
</file>

<file path=customXml/itemProps3.xml><?xml version="1.0" encoding="utf-8"?>
<ds:datastoreItem xmlns:ds="http://schemas.openxmlformats.org/officeDocument/2006/customXml" ds:itemID="{8B2B3A46-7BF7-4A08-8C62-856E954D3A79}">
  <ds:schemaRefs>
    <ds:schemaRef ds:uri="http://schemas.openxmlformats.org/officeDocument/2006/bibliography"/>
  </ds:schemaRefs>
</ds:datastoreItem>
</file>

<file path=customXml/itemProps4.xml><?xml version="1.0" encoding="utf-8"?>
<ds:datastoreItem xmlns:ds="http://schemas.openxmlformats.org/officeDocument/2006/customXml" ds:itemID="{A19C891C-E688-406B-B74B-7D96FD2443DE}">
  <ds:schemaRefs>
    <ds:schemaRef ds:uri="http://schemas.microsoft.com/sharepoint/v3/contenttype/forms"/>
  </ds:schemaRefs>
</ds:datastoreItem>
</file>

<file path=customXml/itemProps5.xml><?xml version="1.0" encoding="utf-8"?>
<ds:datastoreItem xmlns:ds="http://schemas.openxmlformats.org/officeDocument/2006/customXml" ds:itemID="{C5422477-03C9-4B52-A1C5-EFABF0188362}">
  <ds:schemaRefs>
    <ds:schemaRef ds:uri="http://schemas.microsoft.com/office/2006/metadata/properties"/>
    <ds:schemaRef ds:uri="http://schemas.microsoft.com/office/infopath/2007/PartnerControls"/>
    <ds:schemaRef ds:uri="a25227d9-0c76-4620-92cc-e40d946c07f0"/>
    <ds:schemaRef ds:uri="8ee7d6c6-92e3-4439-82c3-75a98e73d5a8"/>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21</TotalTime>
  <Pages>40</Pages>
  <Words>8926</Words>
  <Characters>50883</Characters>
  <Application>Microsoft Office Word</Application>
  <DocSecurity>0</DocSecurity>
  <Lines>424</Lines>
  <Paragraphs>119</Paragraphs>
  <ScaleCrop>false</ScaleCrop>
  <Company>Hewlett-Packard</Company>
  <LinksUpToDate>false</LinksUpToDate>
  <CharactersWithSpaces>59690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subject/>
  <dc:creator>patrick scully</dc:creator>
  <cp:keywords/>
  <dc:description/>
  <cp:lastModifiedBy>Aoife Derwin</cp:lastModifiedBy>
  <cp:revision>51</cp:revision>
  <cp:lastPrinted>2025-01-24T12:17:00Z</cp:lastPrinted>
  <dcterms:created xsi:type="dcterms:W3CDTF">2025-01-20T13:03:00Z</dcterms:created>
  <dcterms:modified xsi:type="dcterms:W3CDTF">2025-01-24T12:17:00Z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