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E762" w14:textId="11BFC9D6" w:rsidR="00A46471" w:rsidRDefault="00900A74">
      <w:pPr>
        <w:pStyle w:val="doctitle"/>
        <w:ind w:left="0"/>
      </w:pPr>
      <w:r>
        <w:rPr>
          <w:noProof/>
          <w:lang w:val="en-IE" w:eastAsia="en-IE"/>
        </w:rPr>
        <w:drawing>
          <wp:inline distT="0" distB="0" distL="0" distR="0" wp14:anchorId="06A25B5E" wp14:editId="40977DCC">
            <wp:extent cx="769620" cy="76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s-council-logo-black-large (1).png"/>
                    <pic:cNvPicPr/>
                  </pic:nvPicPr>
                  <pic:blipFill>
                    <a:blip r:embed="rId12">
                      <a:extLst>
                        <a:ext uri="{28A0092B-C50C-407E-A947-70E740481C1C}">
                          <a14:useLocalDpi xmlns:a14="http://schemas.microsoft.com/office/drawing/2010/main" val="0"/>
                        </a:ext>
                      </a:extLst>
                    </a:blip>
                    <a:stretch>
                      <a:fillRect/>
                    </a:stretch>
                  </pic:blipFill>
                  <pic:spPr>
                    <a:xfrm>
                      <a:off x="0" y="0"/>
                      <a:ext cx="769620" cy="769620"/>
                    </a:xfrm>
                    <a:prstGeom prst="rect">
                      <a:avLst/>
                    </a:prstGeom>
                  </pic:spPr>
                </pic:pic>
              </a:graphicData>
            </a:graphic>
          </wp:inline>
        </w:drawing>
      </w:r>
    </w:p>
    <w:p w14:paraId="69E7227F" w14:textId="0388B694" w:rsidR="00365A11" w:rsidRPr="00AD14B6" w:rsidRDefault="00AC167D">
      <w:pPr>
        <w:pStyle w:val="doctitle"/>
        <w:spacing w:before="0"/>
        <w:ind w:left="0"/>
        <w:rPr>
          <w:color w:val="0070C0"/>
        </w:rPr>
      </w:pPr>
      <w:r w:rsidRPr="00AD14B6">
        <w:rPr>
          <w:color w:val="0070C0"/>
        </w:rPr>
        <w:t>Culture Night Late</w:t>
      </w:r>
      <w:r w:rsidR="00A24BAB" w:rsidRPr="00AD14B6">
        <w:rPr>
          <w:color w:val="0070C0"/>
        </w:rPr>
        <w:t xml:space="preserve"> </w:t>
      </w:r>
      <w:r w:rsidRPr="00AD14B6">
        <w:rPr>
          <w:color w:val="0070C0"/>
          <w:szCs w:val="52"/>
        </w:rPr>
        <w:t>202</w:t>
      </w:r>
      <w:r w:rsidR="002A39EB">
        <w:rPr>
          <w:color w:val="0070C0"/>
          <w:szCs w:val="52"/>
        </w:rPr>
        <w:t>5</w:t>
      </w:r>
    </w:p>
    <w:p w14:paraId="370D5C8A" w14:textId="6F7E425F" w:rsidR="00A46471" w:rsidRPr="00AD14B6" w:rsidRDefault="00A46471">
      <w:pPr>
        <w:pStyle w:val="doctitle"/>
        <w:spacing w:before="0"/>
        <w:ind w:left="0"/>
        <w:rPr>
          <w:color w:val="0070C0"/>
          <w:sz w:val="32"/>
        </w:rPr>
      </w:pPr>
      <w:r>
        <w:rPr>
          <w:color w:val="auto"/>
          <w:sz w:val="36"/>
        </w:rPr>
        <w:br/>
      </w:r>
      <w:bookmarkStart w:id="0" w:name="_Toc347929069"/>
      <w:r w:rsidR="00FD5532" w:rsidRPr="00AD14B6">
        <w:rPr>
          <w:color w:val="0070C0"/>
          <w:sz w:val="32"/>
        </w:rPr>
        <w:t xml:space="preserve">Guidelines for </w:t>
      </w:r>
      <w:r w:rsidR="00C63F4A" w:rsidRPr="00AD14B6">
        <w:rPr>
          <w:color w:val="0070C0"/>
          <w:sz w:val="32"/>
        </w:rPr>
        <w:t xml:space="preserve">Applicants </w:t>
      </w:r>
    </w:p>
    <w:p w14:paraId="5531D496" w14:textId="77777777" w:rsidR="00872226" w:rsidRDefault="00872226" w:rsidP="005E5036">
      <w:pPr>
        <w:pStyle w:val="doctitle"/>
        <w:spacing w:after="240"/>
        <w:ind w:left="0"/>
        <w:rPr>
          <w:color w:val="0070C0"/>
          <w:sz w:val="28"/>
          <w:szCs w:val="28"/>
        </w:rPr>
      </w:pPr>
      <w:bookmarkStart w:id="1" w:name="_Toc360531582"/>
      <w:bookmarkStart w:id="2" w:name="_Toc360531611"/>
      <w:bookmarkStart w:id="3" w:name="_Toc360531649"/>
    </w:p>
    <w:p w14:paraId="16A3EDFB" w14:textId="5F251F06" w:rsidR="005E5036" w:rsidRPr="00872226" w:rsidRDefault="005E5036" w:rsidP="005E5036">
      <w:pPr>
        <w:pStyle w:val="doctitle"/>
        <w:spacing w:after="240"/>
        <w:ind w:left="0"/>
        <w:rPr>
          <w:color w:val="0070C0"/>
          <w:sz w:val="28"/>
          <w:szCs w:val="28"/>
        </w:rPr>
      </w:pPr>
      <w:r w:rsidRPr="00AD14B6">
        <w:rPr>
          <w:color w:val="0070C0"/>
          <w:sz w:val="28"/>
          <w:szCs w:val="28"/>
        </w:rPr>
        <w:t xml:space="preserve">Deadline: </w:t>
      </w:r>
      <w:bookmarkEnd w:id="1"/>
      <w:bookmarkEnd w:id="2"/>
      <w:bookmarkEnd w:id="3"/>
      <w:r w:rsidRPr="00AD14B6">
        <w:rPr>
          <w:color w:val="0070C0"/>
          <w:sz w:val="28"/>
          <w:szCs w:val="28"/>
        </w:rPr>
        <w:t>5.30pm</w:t>
      </w:r>
      <w:r w:rsidR="00AC167D" w:rsidRPr="00872226">
        <w:rPr>
          <w:color w:val="0070C0"/>
          <w:sz w:val="28"/>
          <w:szCs w:val="28"/>
        </w:rPr>
        <w:t xml:space="preserve"> (Ireland time)</w:t>
      </w:r>
      <w:r w:rsidRPr="00AD14B6">
        <w:rPr>
          <w:color w:val="0070C0"/>
          <w:sz w:val="28"/>
          <w:szCs w:val="28"/>
        </w:rPr>
        <w:t xml:space="preserve">, Thursday </w:t>
      </w:r>
      <w:r w:rsidR="002A39EB">
        <w:rPr>
          <w:color w:val="0070C0"/>
          <w:sz w:val="28"/>
          <w:szCs w:val="28"/>
        </w:rPr>
        <w:t>6</w:t>
      </w:r>
      <w:r w:rsidR="00900A74">
        <w:rPr>
          <w:color w:val="0070C0"/>
          <w:sz w:val="28"/>
          <w:szCs w:val="28"/>
        </w:rPr>
        <w:t xml:space="preserve"> March 202</w:t>
      </w:r>
      <w:r w:rsidR="002A39EB">
        <w:rPr>
          <w:color w:val="0070C0"/>
          <w:sz w:val="28"/>
          <w:szCs w:val="28"/>
        </w:rPr>
        <w:t>5</w:t>
      </w:r>
    </w:p>
    <w:p w14:paraId="406F62B6" w14:textId="77777777" w:rsidR="00AC167D" w:rsidRDefault="00AC167D" w:rsidP="005E5036">
      <w:pPr>
        <w:pStyle w:val="doctitle"/>
        <w:spacing w:after="240"/>
        <w:ind w:left="0"/>
        <w:rPr>
          <w:color w:val="0070C0"/>
          <w:sz w:val="24"/>
        </w:rPr>
      </w:pPr>
    </w:p>
    <w:p w14:paraId="7F76F64B" w14:textId="77777777" w:rsidR="00AC167D" w:rsidRDefault="00AC167D" w:rsidP="005E5036">
      <w:pPr>
        <w:pStyle w:val="doctitle"/>
        <w:spacing w:after="240"/>
        <w:ind w:left="0"/>
        <w:rPr>
          <w:color w:val="0070C0"/>
          <w:sz w:val="24"/>
        </w:rPr>
      </w:pPr>
    </w:p>
    <w:p w14:paraId="11D3905D" w14:textId="77777777" w:rsidR="00AC167D" w:rsidRDefault="00AC167D" w:rsidP="005E5036">
      <w:pPr>
        <w:pStyle w:val="doctitle"/>
        <w:spacing w:after="240"/>
        <w:ind w:left="0"/>
        <w:rPr>
          <w:color w:val="0070C0"/>
          <w:sz w:val="24"/>
        </w:rPr>
      </w:pPr>
    </w:p>
    <w:p w14:paraId="7C55EFA9" w14:textId="77777777" w:rsidR="00AC167D" w:rsidRDefault="00AC167D" w:rsidP="005E5036">
      <w:pPr>
        <w:pStyle w:val="doctitle"/>
        <w:spacing w:after="240"/>
        <w:ind w:left="0"/>
        <w:rPr>
          <w:color w:val="0070C0"/>
          <w:sz w:val="24"/>
        </w:rPr>
      </w:pPr>
    </w:p>
    <w:p w14:paraId="0C2AA98D" w14:textId="77777777" w:rsidR="00AC167D" w:rsidRPr="00AD14B6" w:rsidRDefault="00AC167D" w:rsidP="005E5036">
      <w:pPr>
        <w:pStyle w:val="doctitle"/>
        <w:spacing w:after="240"/>
        <w:ind w:left="0"/>
        <w:rPr>
          <w:color w:val="0070C0"/>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C167D" w:rsidRPr="00DD3B8D" w14:paraId="546EF9BB" w14:textId="77777777" w:rsidTr="00AC167D">
        <w:trPr>
          <w:trHeight w:val="3059"/>
        </w:trPr>
        <w:tc>
          <w:tcPr>
            <w:tcW w:w="9039" w:type="dxa"/>
            <w:shd w:val="clear" w:color="auto" w:fill="DEEAF6"/>
          </w:tcPr>
          <w:p w14:paraId="46281975" w14:textId="77777777" w:rsidR="00463A94" w:rsidRPr="00463A94" w:rsidRDefault="00463A94" w:rsidP="00463A94">
            <w:pPr>
              <w:tabs>
                <w:tab w:val="left" w:pos="8505"/>
              </w:tabs>
              <w:spacing w:before="0" w:after="240" w:line="276" w:lineRule="auto"/>
              <w:rPr>
                <w:rFonts w:eastAsia="Calibri" w:cs="Calibri"/>
                <w:b/>
                <w:bCs/>
                <w:sz w:val="32"/>
                <w:szCs w:val="32"/>
              </w:rPr>
            </w:pPr>
            <w:r w:rsidRPr="00463A94">
              <w:rPr>
                <w:rFonts w:eastAsia="Calibri" w:cs="Calibri"/>
                <w:b/>
                <w:bCs/>
                <w:sz w:val="32"/>
                <w:szCs w:val="32"/>
              </w:rPr>
              <w:t>Applicants with disabilities</w:t>
            </w:r>
          </w:p>
          <w:p w14:paraId="0B657FAA" w14:textId="77777777" w:rsidR="00463A94" w:rsidRPr="00463A94" w:rsidRDefault="00463A94" w:rsidP="00463A94">
            <w:pPr>
              <w:pBdr>
                <w:top w:val="nil"/>
                <w:left w:val="nil"/>
                <w:bottom w:val="nil"/>
                <w:right w:val="nil"/>
                <w:between w:val="nil"/>
                <w:bar w:val="nil"/>
              </w:pBdr>
              <w:tabs>
                <w:tab w:val="left" w:pos="284"/>
                <w:tab w:val="right" w:pos="9061"/>
              </w:tabs>
              <w:rPr>
                <w:rFonts w:eastAsia="Calibri" w:cs="Calibri"/>
                <w:bCs/>
                <w:color w:val="000000"/>
                <w:sz w:val="24"/>
                <w:u w:color="000000"/>
                <w:bdr w:val="nil"/>
                <w:lang w:eastAsia="en-IE"/>
              </w:rPr>
            </w:pPr>
            <w:r w:rsidRPr="00463A94">
              <w:rPr>
                <w:rFonts w:eastAsia="Calibri" w:cs="Calibri"/>
                <w:bCs/>
                <w:color w:val="000000"/>
                <w:sz w:val="24"/>
                <w:u w:color="000000"/>
                <w:bdr w:val="nil"/>
                <w:lang w:eastAsia="en-IE"/>
              </w:rPr>
              <w:t xml:space="preserve">The Arts Council makes every effort to provide reasonable accommodations for people with disabilities to engage with our services. </w:t>
            </w:r>
          </w:p>
          <w:p w14:paraId="4FDF4E49" w14:textId="77777777" w:rsidR="00463A94" w:rsidRPr="00463A94" w:rsidRDefault="00463A94" w:rsidP="00463A94">
            <w:pPr>
              <w:pBdr>
                <w:top w:val="nil"/>
                <w:left w:val="nil"/>
                <w:bottom w:val="nil"/>
                <w:right w:val="nil"/>
                <w:between w:val="nil"/>
                <w:bar w:val="nil"/>
              </w:pBdr>
              <w:tabs>
                <w:tab w:val="left" w:pos="284"/>
                <w:tab w:val="right" w:pos="9061"/>
              </w:tabs>
              <w:rPr>
                <w:rFonts w:eastAsia="Calibri" w:cs="Calibri"/>
                <w:bCs/>
                <w:color w:val="000000"/>
                <w:sz w:val="24"/>
                <w:u w:color="000000"/>
                <w:bdr w:val="nil"/>
                <w:lang w:eastAsia="en-IE"/>
              </w:rPr>
            </w:pPr>
            <w:r w:rsidRPr="00463A94">
              <w:rPr>
                <w:rFonts w:eastAsia="Calibri" w:cs="Calibri"/>
                <w:bCs/>
                <w:color w:val="000000"/>
                <w:sz w:val="24"/>
                <w:u w:color="000000"/>
                <w:bdr w:val="nil"/>
                <w:lang w:eastAsia="en-IE"/>
              </w:rPr>
              <w:t>If you have a disability and need help with submitting your application, please contact us as early as possible before the deadline.</w:t>
            </w:r>
          </w:p>
          <w:p w14:paraId="44CB22D5" w14:textId="77777777" w:rsidR="00463A94" w:rsidRPr="00463A94" w:rsidRDefault="00463A94" w:rsidP="00463A94">
            <w:pPr>
              <w:pBdr>
                <w:top w:val="nil"/>
                <w:left w:val="nil"/>
                <w:bottom w:val="nil"/>
                <w:right w:val="nil"/>
                <w:between w:val="nil"/>
                <w:bar w:val="nil"/>
              </w:pBdr>
              <w:tabs>
                <w:tab w:val="left" w:pos="284"/>
                <w:tab w:val="right" w:pos="9061"/>
              </w:tabs>
              <w:rPr>
                <w:rFonts w:eastAsia="Calibri" w:cs="Calibri"/>
                <w:bCs/>
                <w:color w:val="000000"/>
                <w:sz w:val="24"/>
                <w:u w:color="000000"/>
                <w:bdr w:val="nil"/>
                <w:lang w:eastAsia="en-IE"/>
              </w:rPr>
            </w:pPr>
            <w:r w:rsidRPr="00463A94">
              <w:rPr>
                <w:rFonts w:eastAsia="Calibri" w:cs="Calibri"/>
                <w:bCs/>
                <w:color w:val="000000"/>
                <w:sz w:val="24"/>
                <w:u w:color="000000"/>
                <w:bdr w:val="nil"/>
                <w:lang w:eastAsia="en-IE"/>
              </w:rPr>
              <w:t>Contact:  Disability Access Officer</w:t>
            </w:r>
          </w:p>
          <w:p w14:paraId="400416D4" w14:textId="77777777" w:rsidR="00463A94" w:rsidRPr="00463A94" w:rsidRDefault="00463A94" w:rsidP="00463A94">
            <w:pPr>
              <w:pBdr>
                <w:top w:val="nil"/>
                <w:left w:val="nil"/>
                <w:bottom w:val="nil"/>
                <w:right w:val="nil"/>
                <w:between w:val="nil"/>
                <w:bar w:val="nil"/>
              </w:pBdr>
              <w:tabs>
                <w:tab w:val="left" w:pos="284"/>
                <w:tab w:val="right" w:pos="9061"/>
              </w:tabs>
              <w:rPr>
                <w:rFonts w:eastAsia="Calibri" w:cs="Calibri"/>
                <w:bCs/>
                <w:color w:val="000000"/>
                <w:sz w:val="24"/>
                <w:u w:color="000000"/>
                <w:bdr w:val="nil"/>
                <w:lang w:eastAsia="en-IE"/>
              </w:rPr>
            </w:pPr>
            <w:r w:rsidRPr="00463A94">
              <w:rPr>
                <w:rFonts w:eastAsia="Calibri" w:cs="Calibri"/>
                <w:bCs/>
                <w:color w:val="000000"/>
                <w:sz w:val="24"/>
                <w:u w:color="000000"/>
                <w:bdr w:val="nil"/>
                <w:lang w:eastAsia="en-IE"/>
              </w:rPr>
              <w:t>Phone:  01 618 0200 or 01 618 0243</w:t>
            </w:r>
          </w:p>
          <w:p w14:paraId="75FF0BA7" w14:textId="7579B495" w:rsidR="00AC167D" w:rsidRPr="0055028C" w:rsidRDefault="00463A94" w:rsidP="005A7509">
            <w:pPr>
              <w:pStyle w:val="TOC1"/>
            </w:pPr>
            <w:r w:rsidRPr="003A594F">
              <w:t xml:space="preserve">Email:  </w:t>
            </w:r>
            <w:hyperlink r:id="rId13">
              <w:r w:rsidRPr="003A594F">
                <w:t>access@artscouncil.ie</w:t>
              </w:r>
            </w:hyperlink>
          </w:p>
        </w:tc>
      </w:tr>
    </w:tbl>
    <w:p w14:paraId="5EFAB692" w14:textId="71B6DFC6" w:rsidR="003E5D72" w:rsidRPr="00AD14B6" w:rsidRDefault="00AC167D" w:rsidP="003E5D72">
      <w:pPr>
        <w:tabs>
          <w:tab w:val="left" w:pos="284"/>
          <w:tab w:val="right" w:pos="9061"/>
        </w:tabs>
        <w:rPr>
          <w:b/>
          <w:bCs/>
          <w:noProof/>
          <w:color w:val="0070C0"/>
          <w:sz w:val="32"/>
          <w:szCs w:val="32"/>
        </w:rPr>
      </w:pPr>
      <w:r>
        <w:rPr>
          <w:b/>
          <w:bCs/>
          <w:noProof/>
          <w:color w:val="0070C0"/>
          <w:sz w:val="32"/>
          <w:szCs w:val="32"/>
        </w:rPr>
        <w:br w:type="page"/>
      </w:r>
      <w:r w:rsidR="003E5D72" w:rsidRPr="00AD14B6">
        <w:rPr>
          <w:b/>
          <w:bCs/>
          <w:noProof/>
          <w:color w:val="0070C0"/>
          <w:sz w:val="32"/>
          <w:szCs w:val="32"/>
        </w:rPr>
        <w:lastRenderedPageBreak/>
        <w:t>CONTENTS</w:t>
      </w:r>
    </w:p>
    <w:p w14:paraId="153E732E" w14:textId="19EBBF1A" w:rsidR="00C4034F" w:rsidRPr="005A7509" w:rsidRDefault="003E5D72" w:rsidP="005A7509">
      <w:pPr>
        <w:pStyle w:val="TOC1"/>
        <w:rPr>
          <w:rFonts w:asciiTheme="minorHAnsi" w:eastAsiaTheme="minorEastAsia" w:hAnsiTheme="minorHAnsi" w:cstheme="minorBidi"/>
          <w:lang w:eastAsia="en-IE"/>
        </w:rPr>
      </w:pPr>
      <w:r w:rsidRPr="00BB1DEB">
        <w:fldChar w:fldCharType="begin"/>
      </w:r>
      <w:r w:rsidRPr="007702B7">
        <w:rPr>
          <w:color w:val="FF0000"/>
        </w:rPr>
        <w:instrText xml:space="preserve"> TOC \o "1-2" \h \z \u </w:instrText>
      </w:r>
      <w:r w:rsidRPr="00BB1DEB">
        <w:fldChar w:fldCharType="separate"/>
      </w:r>
      <w:hyperlink w:anchor="_Toc125033205" w:history="1">
        <w:r w:rsidR="00C4034F" w:rsidRPr="005A7509">
          <w:rPr>
            <w:rStyle w:val="Hyperlink"/>
            <w:color w:val="0070C0"/>
          </w:rPr>
          <w:t>Key points to remember</w:t>
        </w:r>
        <w:r w:rsidR="00C4034F" w:rsidRPr="005A7509">
          <w:rPr>
            <w:webHidden/>
          </w:rPr>
          <w:tab/>
        </w:r>
        <w:r w:rsidR="00C4034F" w:rsidRPr="005A7509">
          <w:rPr>
            <w:webHidden/>
          </w:rPr>
          <w:fldChar w:fldCharType="begin"/>
        </w:r>
        <w:r w:rsidR="00C4034F" w:rsidRPr="005A7509">
          <w:rPr>
            <w:webHidden/>
          </w:rPr>
          <w:instrText xml:space="preserve"> PAGEREF _Toc125033205 \h </w:instrText>
        </w:r>
        <w:r w:rsidR="00C4034F" w:rsidRPr="005A7509">
          <w:rPr>
            <w:webHidden/>
          </w:rPr>
        </w:r>
        <w:r w:rsidR="00C4034F" w:rsidRPr="005A7509">
          <w:rPr>
            <w:webHidden/>
          </w:rPr>
          <w:fldChar w:fldCharType="separate"/>
        </w:r>
        <w:r w:rsidR="00BF4DA0">
          <w:rPr>
            <w:webHidden/>
          </w:rPr>
          <w:t>3</w:t>
        </w:r>
        <w:r w:rsidR="00C4034F" w:rsidRPr="005A7509">
          <w:rPr>
            <w:webHidden/>
          </w:rPr>
          <w:fldChar w:fldCharType="end"/>
        </w:r>
      </w:hyperlink>
    </w:p>
    <w:p w14:paraId="17D5560C" w14:textId="39D1D1F4" w:rsidR="00C4034F" w:rsidRPr="005A7509" w:rsidRDefault="00C4034F" w:rsidP="005A7509">
      <w:pPr>
        <w:pStyle w:val="TOC1"/>
        <w:rPr>
          <w:rFonts w:asciiTheme="minorHAnsi" w:eastAsiaTheme="minorEastAsia" w:hAnsiTheme="minorHAnsi" w:cstheme="minorBidi"/>
          <w:lang w:eastAsia="en-IE"/>
        </w:rPr>
      </w:pPr>
      <w:hyperlink w:anchor="_Toc125033206" w:history="1">
        <w:r w:rsidRPr="005A7509">
          <w:rPr>
            <w:rStyle w:val="Hyperlink"/>
            <w:color w:val="0070C0"/>
          </w:rPr>
          <w:t>Getting help with your application</w:t>
        </w:r>
        <w:r w:rsidRPr="005A7509">
          <w:rPr>
            <w:webHidden/>
          </w:rPr>
          <w:tab/>
        </w:r>
        <w:r w:rsidRPr="005A7509">
          <w:rPr>
            <w:webHidden/>
          </w:rPr>
          <w:fldChar w:fldCharType="begin"/>
        </w:r>
        <w:r w:rsidRPr="005A7509">
          <w:rPr>
            <w:webHidden/>
          </w:rPr>
          <w:instrText xml:space="preserve"> PAGEREF _Toc125033206 \h </w:instrText>
        </w:r>
        <w:r w:rsidRPr="005A7509">
          <w:rPr>
            <w:webHidden/>
          </w:rPr>
        </w:r>
        <w:r w:rsidRPr="005A7509">
          <w:rPr>
            <w:webHidden/>
          </w:rPr>
          <w:fldChar w:fldCharType="separate"/>
        </w:r>
        <w:r w:rsidR="00BF4DA0">
          <w:rPr>
            <w:webHidden/>
          </w:rPr>
          <w:t>4</w:t>
        </w:r>
        <w:r w:rsidRPr="005A7509">
          <w:rPr>
            <w:webHidden/>
          </w:rPr>
          <w:fldChar w:fldCharType="end"/>
        </w:r>
      </w:hyperlink>
    </w:p>
    <w:p w14:paraId="6E52D5E2" w14:textId="0D26A361" w:rsidR="00C4034F" w:rsidRPr="005A7509" w:rsidRDefault="00C4034F" w:rsidP="005A7509">
      <w:pPr>
        <w:pStyle w:val="TOC1"/>
        <w:rPr>
          <w:rFonts w:asciiTheme="minorHAnsi" w:eastAsiaTheme="minorEastAsia" w:hAnsiTheme="minorHAnsi" w:cstheme="minorBidi"/>
          <w:lang w:eastAsia="en-IE"/>
        </w:rPr>
      </w:pPr>
      <w:hyperlink w:anchor="_Toc125033207" w:history="1">
        <w:r w:rsidRPr="005A7509">
          <w:rPr>
            <w:rStyle w:val="Hyperlink"/>
            <w:color w:val="0070C0"/>
            <w:lang w:val="en-US"/>
          </w:rPr>
          <w:t xml:space="preserve">1. </w:t>
        </w:r>
        <w:r w:rsidRPr="005A7509">
          <w:rPr>
            <w:rFonts w:asciiTheme="minorHAnsi" w:eastAsiaTheme="minorEastAsia" w:hAnsiTheme="minorHAnsi" w:cstheme="minorBidi"/>
            <w:lang w:eastAsia="en-IE"/>
          </w:rPr>
          <w:tab/>
        </w:r>
        <w:r w:rsidRPr="005A7509">
          <w:rPr>
            <w:rStyle w:val="Hyperlink"/>
            <w:color w:val="0070C0"/>
            <w:lang w:val="en-US"/>
          </w:rPr>
          <w:t>About Culture Night Late</w:t>
        </w:r>
        <w:r w:rsidRPr="005A7509">
          <w:rPr>
            <w:webHidden/>
          </w:rPr>
          <w:tab/>
        </w:r>
        <w:r w:rsidRPr="005A7509">
          <w:rPr>
            <w:webHidden/>
          </w:rPr>
          <w:fldChar w:fldCharType="begin"/>
        </w:r>
        <w:r w:rsidRPr="005A7509">
          <w:rPr>
            <w:webHidden/>
          </w:rPr>
          <w:instrText xml:space="preserve"> PAGEREF _Toc125033207 \h </w:instrText>
        </w:r>
        <w:r w:rsidRPr="005A7509">
          <w:rPr>
            <w:webHidden/>
          </w:rPr>
        </w:r>
        <w:r w:rsidRPr="005A7509">
          <w:rPr>
            <w:webHidden/>
          </w:rPr>
          <w:fldChar w:fldCharType="separate"/>
        </w:r>
        <w:r w:rsidR="00BF4DA0">
          <w:rPr>
            <w:webHidden/>
          </w:rPr>
          <w:t>5</w:t>
        </w:r>
        <w:r w:rsidRPr="005A7509">
          <w:rPr>
            <w:webHidden/>
          </w:rPr>
          <w:fldChar w:fldCharType="end"/>
        </w:r>
      </w:hyperlink>
    </w:p>
    <w:p w14:paraId="7AE442E6" w14:textId="739C9C6E" w:rsidR="00C4034F" w:rsidRPr="00C4034F" w:rsidRDefault="00C4034F">
      <w:pPr>
        <w:pStyle w:val="TOC2"/>
        <w:tabs>
          <w:tab w:val="left" w:pos="800"/>
          <w:tab w:val="right" w:pos="9060"/>
        </w:tabs>
        <w:rPr>
          <w:rFonts w:asciiTheme="minorHAnsi" w:eastAsiaTheme="minorEastAsia" w:hAnsiTheme="minorHAnsi" w:cstheme="minorBidi"/>
          <w:sz w:val="24"/>
          <w:szCs w:val="24"/>
          <w:lang w:val="en-IE" w:eastAsia="en-IE"/>
        </w:rPr>
      </w:pPr>
      <w:hyperlink w:anchor="_Toc125033208" w:history="1">
        <w:r w:rsidRPr="00C4034F">
          <w:rPr>
            <w:rStyle w:val="Hyperlink"/>
            <w:sz w:val="24"/>
            <w:szCs w:val="24"/>
          </w:rPr>
          <w:t>1.1</w:t>
        </w:r>
        <w:r w:rsidRPr="00C4034F">
          <w:rPr>
            <w:rFonts w:asciiTheme="minorHAnsi" w:eastAsiaTheme="minorEastAsia" w:hAnsiTheme="minorHAnsi" w:cstheme="minorBidi"/>
            <w:sz w:val="24"/>
            <w:szCs w:val="24"/>
            <w:lang w:val="en-IE" w:eastAsia="en-IE"/>
          </w:rPr>
          <w:tab/>
        </w:r>
        <w:r w:rsidRPr="00C4034F">
          <w:rPr>
            <w:rStyle w:val="Hyperlink"/>
            <w:sz w:val="24"/>
            <w:szCs w:val="24"/>
          </w:rPr>
          <w:t>Objectives and priorities of the award</w:t>
        </w:r>
        <w:r w:rsidRPr="00C4034F">
          <w:rPr>
            <w:webHidden/>
            <w:sz w:val="24"/>
            <w:szCs w:val="24"/>
          </w:rPr>
          <w:tab/>
        </w:r>
        <w:r w:rsidRPr="00C4034F">
          <w:rPr>
            <w:webHidden/>
            <w:sz w:val="24"/>
            <w:szCs w:val="24"/>
          </w:rPr>
          <w:fldChar w:fldCharType="begin"/>
        </w:r>
        <w:r w:rsidRPr="00C4034F">
          <w:rPr>
            <w:webHidden/>
            <w:sz w:val="24"/>
            <w:szCs w:val="24"/>
          </w:rPr>
          <w:instrText xml:space="preserve"> PAGEREF _Toc125033208 \h </w:instrText>
        </w:r>
        <w:r w:rsidRPr="00C4034F">
          <w:rPr>
            <w:webHidden/>
            <w:sz w:val="24"/>
            <w:szCs w:val="24"/>
          </w:rPr>
        </w:r>
        <w:r w:rsidRPr="00C4034F">
          <w:rPr>
            <w:webHidden/>
            <w:sz w:val="24"/>
            <w:szCs w:val="24"/>
          </w:rPr>
          <w:fldChar w:fldCharType="separate"/>
        </w:r>
        <w:r w:rsidR="00BF4DA0">
          <w:rPr>
            <w:webHidden/>
            <w:sz w:val="24"/>
            <w:szCs w:val="24"/>
          </w:rPr>
          <w:t>5</w:t>
        </w:r>
        <w:r w:rsidRPr="00C4034F">
          <w:rPr>
            <w:webHidden/>
            <w:sz w:val="24"/>
            <w:szCs w:val="24"/>
          </w:rPr>
          <w:fldChar w:fldCharType="end"/>
        </w:r>
      </w:hyperlink>
    </w:p>
    <w:p w14:paraId="21E75EE1" w14:textId="1A7111C1" w:rsidR="00C4034F" w:rsidRPr="00C4034F" w:rsidRDefault="00C4034F">
      <w:pPr>
        <w:pStyle w:val="TOC2"/>
        <w:tabs>
          <w:tab w:val="left" w:pos="800"/>
          <w:tab w:val="right" w:pos="9060"/>
        </w:tabs>
        <w:rPr>
          <w:rFonts w:asciiTheme="minorHAnsi" w:eastAsiaTheme="minorEastAsia" w:hAnsiTheme="minorHAnsi" w:cstheme="minorBidi"/>
          <w:sz w:val="24"/>
          <w:szCs w:val="24"/>
          <w:lang w:val="en-IE" w:eastAsia="en-IE"/>
        </w:rPr>
      </w:pPr>
      <w:hyperlink w:anchor="_Toc125033209" w:history="1">
        <w:r w:rsidRPr="00C4034F">
          <w:rPr>
            <w:rStyle w:val="Hyperlink"/>
            <w:sz w:val="24"/>
            <w:szCs w:val="24"/>
          </w:rPr>
          <w:t>1.2</w:t>
        </w:r>
        <w:r w:rsidRPr="00C4034F">
          <w:rPr>
            <w:rFonts w:asciiTheme="minorHAnsi" w:eastAsiaTheme="minorEastAsia" w:hAnsiTheme="minorHAnsi" w:cstheme="minorBidi"/>
            <w:sz w:val="24"/>
            <w:szCs w:val="24"/>
            <w:lang w:val="en-IE" w:eastAsia="en-IE"/>
          </w:rPr>
          <w:tab/>
        </w:r>
        <w:r w:rsidRPr="00C4034F">
          <w:rPr>
            <w:rStyle w:val="Hyperlink"/>
            <w:sz w:val="24"/>
            <w:szCs w:val="24"/>
          </w:rPr>
          <w:t xml:space="preserve">  Who </w:t>
        </w:r>
        <w:r w:rsidRPr="00C4034F">
          <w:rPr>
            <w:rStyle w:val="Hyperlink"/>
            <w:rFonts w:cs="Calibri"/>
            <w:sz w:val="24"/>
            <w:szCs w:val="24"/>
          </w:rPr>
          <w:t>can apply?</w:t>
        </w:r>
        <w:r w:rsidRPr="00C4034F">
          <w:rPr>
            <w:webHidden/>
            <w:sz w:val="24"/>
            <w:szCs w:val="24"/>
          </w:rPr>
          <w:tab/>
        </w:r>
        <w:r w:rsidRPr="00C4034F">
          <w:rPr>
            <w:webHidden/>
            <w:sz w:val="24"/>
            <w:szCs w:val="24"/>
          </w:rPr>
          <w:fldChar w:fldCharType="begin"/>
        </w:r>
        <w:r w:rsidRPr="00C4034F">
          <w:rPr>
            <w:webHidden/>
            <w:sz w:val="24"/>
            <w:szCs w:val="24"/>
          </w:rPr>
          <w:instrText xml:space="preserve"> PAGEREF _Toc125033209 \h </w:instrText>
        </w:r>
        <w:r w:rsidRPr="00C4034F">
          <w:rPr>
            <w:webHidden/>
            <w:sz w:val="24"/>
            <w:szCs w:val="24"/>
          </w:rPr>
        </w:r>
        <w:r w:rsidRPr="00C4034F">
          <w:rPr>
            <w:webHidden/>
            <w:sz w:val="24"/>
            <w:szCs w:val="24"/>
          </w:rPr>
          <w:fldChar w:fldCharType="separate"/>
        </w:r>
        <w:r w:rsidR="00BF4DA0">
          <w:rPr>
            <w:webHidden/>
            <w:sz w:val="24"/>
            <w:szCs w:val="24"/>
          </w:rPr>
          <w:t>6</w:t>
        </w:r>
        <w:r w:rsidRPr="00C4034F">
          <w:rPr>
            <w:webHidden/>
            <w:sz w:val="24"/>
            <w:szCs w:val="24"/>
          </w:rPr>
          <w:fldChar w:fldCharType="end"/>
        </w:r>
      </w:hyperlink>
    </w:p>
    <w:p w14:paraId="442F91D0" w14:textId="1420D828" w:rsidR="00C4034F" w:rsidRPr="00C4034F" w:rsidRDefault="00C4034F">
      <w:pPr>
        <w:pStyle w:val="TOC2"/>
        <w:tabs>
          <w:tab w:val="left" w:pos="800"/>
          <w:tab w:val="right" w:pos="9060"/>
        </w:tabs>
        <w:rPr>
          <w:rFonts w:asciiTheme="minorHAnsi" w:eastAsiaTheme="minorEastAsia" w:hAnsiTheme="minorHAnsi" w:cstheme="minorBidi"/>
          <w:sz w:val="24"/>
          <w:szCs w:val="24"/>
          <w:lang w:val="en-IE" w:eastAsia="en-IE"/>
        </w:rPr>
      </w:pPr>
      <w:hyperlink w:anchor="_Toc125033210" w:history="1">
        <w:r w:rsidRPr="00C4034F">
          <w:rPr>
            <w:rStyle w:val="Hyperlink"/>
            <w:sz w:val="24"/>
            <w:szCs w:val="24"/>
          </w:rPr>
          <w:t>1.3</w:t>
        </w:r>
        <w:r w:rsidRPr="00C4034F">
          <w:rPr>
            <w:rFonts w:asciiTheme="minorHAnsi" w:eastAsiaTheme="minorEastAsia" w:hAnsiTheme="minorHAnsi" w:cstheme="minorBidi"/>
            <w:sz w:val="24"/>
            <w:szCs w:val="24"/>
            <w:lang w:val="en-IE" w:eastAsia="en-IE"/>
          </w:rPr>
          <w:tab/>
        </w:r>
        <w:r w:rsidRPr="00C4034F">
          <w:rPr>
            <w:rStyle w:val="Hyperlink"/>
            <w:sz w:val="24"/>
            <w:szCs w:val="24"/>
          </w:rPr>
          <w:t>Who cannot apply?</w:t>
        </w:r>
        <w:r w:rsidRPr="00C4034F">
          <w:rPr>
            <w:webHidden/>
            <w:sz w:val="24"/>
            <w:szCs w:val="24"/>
          </w:rPr>
          <w:tab/>
        </w:r>
        <w:r w:rsidRPr="00C4034F">
          <w:rPr>
            <w:webHidden/>
            <w:sz w:val="24"/>
            <w:szCs w:val="24"/>
          </w:rPr>
          <w:fldChar w:fldCharType="begin"/>
        </w:r>
        <w:r w:rsidRPr="00C4034F">
          <w:rPr>
            <w:webHidden/>
            <w:sz w:val="24"/>
            <w:szCs w:val="24"/>
          </w:rPr>
          <w:instrText xml:space="preserve"> PAGEREF _Toc125033210 \h </w:instrText>
        </w:r>
        <w:r w:rsidRPr="00C4034F">
          <w:rPr>
            <w:webHidden/>
            <w:sz w:val="24"/>
            <w:szCs w:val="24"/>
          </w:rPr>
        </w:r>
        <w:r w:rsidRPr="00C4034F">
          <w:rPr>
            <w:webHidden/>
            <w:sz w:val="24"/>
            <w:szCs w:val="24"/>
          </w:rPr>
          <w:fldChar w:fldCharType="separate"/>
        </w:r>
        <w:r w:rsidR="00BF4DA0">
          <w:rPr>
            <w:webHidden/>
            <w:sz w:val="24"/>
            <w:szCs w:val="24"/>
          </w:rPr>
          <w:t>7</w:t>
        </w:r>
        <w:r w:rsidRPr="00C4034F">
          <w:rPr>
            <w:webHidden/>
            <w:sz w:val="24"/>
            <w:szCs w:val="24"/>
          </w:rPr>
          <w:fldChar w:fldCharType="end"/>
        </w:r>
      </w:hyperlink>
    </w:p>
    <w:p w14:paraId="6FF9BB9D" w14:textId="6EDB457F" w:rsidR="00C4034F" w:rsidRPr="00C4034F" w:rsidRDefault="00C4034F">
      <w:pPr>
        <w:pStyle w:val="TOC2"/>
        <w:tabs>
          <w:tab w:val="left" w:pos="800"/>
          <w:tab w:val="right" w:pos="9060"/>
        </w:tabs>
        <w:rPr>
          <w:rFonts w:asciiTheme="minorHAnsi" w:eastAsiaTheme="minorEastAsia" w:hAnsiTheme="minorHAnsi" w:cstheme="minorBidi"/>
          <w:sz w:val="24"/>
          <w:szCs w:val="24"/>
          <w:lang w:val="en-IE" w:eastAsia="en-IE"/>
        </w:rPr>
      </w:pPr>
      <w:hyperlink w:anchor="_Toc125033211" w:history="1">
        <w:r w:rsidRPr="00C4034F">
          <w:rPr>
            <w:rStyle w:val="Hyperlink"/>
            <w:sz w:val="24"/>
            <w:szCs w:val="24"/>
          </w:rPr>
          <w:t>1.4</w:t>
        </w:r>
        <w:r w:rsidRPr="00C4034F">
          <w:rPr>
            <w:rFonts w:asciiTheme="minorHAnsi" w:eastAsiaTheme="minorEastAsia" w:hAnsiTheme="minorHAnsi" w:cstheme="minorBidi"/>
            <w:sz w:val="24"/>
            <w:szCs w:val="24"/>
            <w:lang w:val="en-IE" w:eastAsia="en-IE"/>
          </w:rPr>
          <w:tab/>
        </w:r>
        <w:r w:rsidRPr="00C4034F">
          <w:rPr>
            <w:rStyle w:val="Hyperlink"/>
            <w:sz w:val="24"/>
            <w:szCs w:val="24"/>
          </w:rPr>
          <w:t>What may you apply for?</w:t>
        </w:r>
        <w:r w:rsidRPr="00C4034F">
          <w:rPr>
            <w:webHidden/>
            <w:sz w:val="24"/>
            <w:szCs w:val="24"/>
          </w:rPr>
          <w:tab/>
        </w:r>
        <w:r w:rsidRPr="00C4034F">
          <w:rPr>
            <w:webHidden/>
            <w:sz w:val="24"/>
            <w:szCs w:val="24"/>
          </w:rPr>
          <w:fldChar w:fldCharType="begin"/>
        </w:r>
        <w:r w:rsidRPr="00C4034F">
          <w:rPr>
            <w:webHidden/>
            <w:sz w:val="24"/>
            <w:szCs w:val="24"/>
          </w:rPr>
          <w:instrText xml:space="preserve"> PAGEREF _Toc125033211 \h </w:instrText>
        </w:r>
        <w:r w:rsidRPr="00C4034F">
          <w:rPr>
            <w:webHidden/>
            <w:sz w:val="24"/>
            <w:szCs w:val="24"/>
          </w:rPr>
        </w:r>
        <w:r w:rsidRPr="00C4034F">
          <w:rPr>
            <w:webHidden/>
            <w:sz w:val="24"/>
            <w:szCs w:val="24"/>
          </w:rPr>
          <w:fldChar w:fldCharType="separate"/>
        </w:r>
        <w:r w:rsidR="00BF4DA0">
          <w:rPr>
            <w:webHidden/>
            <w:sz w:val="24"/>
            <w:szCs w:val="24"/>
          </w:rPr>
          <w:t>7</w:t>
        </w:r>
        <w:r w:rsidRPr="00C4034F">
          <w:rPr>
            <w:webHidden/>
            <w:sz w:val="24"/>
            <w:szCs w:val="24"/>
          </w:rPr>
          <w:fldChar w:fldCharType="end"/>
        </w:r>
      </w:hyperlink>
    </w:p>
    <w:p w14:paraId="5A9F7B2E" w14:textId="1BFBC7E4" w:rsidR="00C4034F" w:rsidRPr="00C4034F" w:rsidRDefault="00C4034F">
      <w:pPr>
        <w:pStyle w:val="TOC2"/>
        <w:tabs>
          <w:tab w:val="left" w:pos="800"/>
          <w:tab w:val="right" w:pos="9060"/>
        </w:tabs>
        <w:rPr>
          <w:rFonts w:asciiTheme="minorHAnsi" w:eastAsiaTheme="minorEastAsia" w:hAnsiTheme="minorHAnsi" w:cstheme="minorBidi"/>
          <w:sz w:val="24"/>
          <w:szCs w:val="24"/>
          <w:lang w:val="en-IE" w:eastAsia="en-IE"/>
        </w:rPr>
      </w:pPr>
      <w:hyperlink w:anchor="_Toc125033212" w:history="1">
        <w:r w:rsidRPr="00C4034F">
          <w:rPr>
            <w:rStyle w:val="Hyperlink"/>
            <w:sz w:val="24"/>
            <w:szCs w:val="24"/>
          </w:rPr>
          <w:t>1.5</w:t>
        </w:r>
        <w:r w:rsidRPr="00C4034F">
          <w:rPr>
            <w:rFonts w:asciiTheme="minorHAnsi" w:eastAsiaTheme="minorEastAsia" w:hAnsiTheme="minorHAnsi" w:cstheme="minorBidi"/>
            <w:sz w:val="24"/>
            <w:szCs w:val="24"/>
            <w:lang w:val="en-IE" w:eastAsia="en-IE"/>
          </w:rPr>
          <w:tab/>
        </w:r>
        <w:r w:rsidRPr="00C4034F">
          <w:rPr>
            <w:rStyle w:val="Hyperlink"/>
            <w:sz w:val="24"/>
            <w:szCs w:val="24"/>
          </w:rPr>
          <w:t>What may you not apply for?</w:t>
        </w:r>
        <w:r w:rsidRPr="00C4034F">
          <w:rPr>
            <w:webHidden/>
            <w:sz w:val="24"/>
            <w:szCs w:val="24"/>
          </w:rPr>
          <w:tab/>
        </w:r>
        <w:r w:rsidRPr="00C4034F">
          <w:rPr>
            <w:webHidden/>
            <w:sz w:val="24"/>
            <w:szCs w:val="24"/>
          </w:rPr>
          <w:fldChar w:fldCharType="begin"/>
        </w:r>
        <w:r w:rsidRPr="00C4034F">
          <w:rPr>
            <w:webHidden/>
            <w:sz w:val="24"/>
            <w:szCs w:val="24"/>
          </w:rPr>
          <w:instrText xml:space="preserve"> PAGEREF _Toc125033212 \h </w:instrText>
        </w:r>
        <w:r w:rsidRPr="00C4034F">
          <w:rPr>
            <w:webHidden/>
            <w:sz w:val="24"/>
            <w:szCs w:val="24"/>
          </w:rPr>
        </w:r>
        <w:r w:rsidRPr="00C4034F">
          <w:rPr>
            <w:webHidden/>
            <w:sz w:val="24"/>
            <w:szCs w:val="24"/>
          </w:rPr>
          <w:fldChar w:fldCharType="separate"/>
        </w:r>
        <w:r w:rsidR="00BF4DA0">
          <w:rPr>
            <w:webHidden/>
            <w:sz w:val="24"/>
            <w:szCs w:val="24"/>
          </w:rPr>
          <w:t>10</w:t>
        </w:r>
        <w:r w:rsidRPr="00C4034F">
          <w:rPr>
            <w:webHidden/>
            <w:sz w:val="24"/>
            <w:szCs w:val="24"/>
          </w:rPr>
          <w:fldChar w:fldCharType="end"/>
        </w:r>
      </w:hyperlink>
    </w:p>
    <w:p w14:paraId="33458B5F" w14:textId="47D4F728" w:rsidR="00C4034F" w:rsidRPr="00C4034F" w:rsidRDefault="00C4034F">
      <w:pPr>
        <w:pStyle w:val="TOC2"/>
        <w:tabs>
          <w:tab w:val="left" w:pos="800"/>
          <w:tab w:val="right" w:pos="9060"/>
        </w:tabs>
        <w:rPr>
          <w:rFonts w:asciiTheme="minorHAnsi" w:eastAsiaTheme="minorEastAsia" w:hAnsiTheme="minorHAnsi" w:cstheme="minorBidi"/>
          <w:sz w:val="24"/>
          <w:szCs w:val="24"/>
          <w:lang w:val="en-IE" w:eastAsia="en-IE"/>
        </w:rPr>
      </w:pPr>
      <w:hyperlink w:anchor="_Toc125033213" w:history="1">
        <w:r w:rsidRPr="00C4034F">
          <w:rPr>
            <w:rStyle w:val="Hyperlink"/>
            <w:sz w:val="24"/>
            <w:szCs w:val="24"/>
          </w:rPr>
          <w:t>1.6</w:t>
        </w:r>
        <w:r w:rsidRPr="00C4034F">
          <w:rPr>
            <w:rFonts w:asciiTheme="minorHAnsi" w:eastAsiaTheme="minorEastAsia" w:hAnsiTheme="minorHAnsi" w:cstheme="minorBidi"/>
            <w:sz w:val="24"/>
            <w:szCs w:val="24"/>
            <w:lang w:val="en-IE" w:eastAsia="en-IE"/>
          </w:rPr>
          <w:tab/>
        </w:r>
        <w:r w:rsidRPr="00C4034F">
          <w:rPr>
            <w:rStyle w:val="Hyperlink"/>
            <w:sz w:val="24"/>
            <w:szCs w:val="24"/>
          </w:rPr>
          <w:t>What supporting material must you submit with your application?</w:t>
        </w:r>
        <w:r w:rsidRPr="00C4034F">
          <w:rPr>
            <w:webHidden/>
            <w:sz w:val="24"/>
            <w:szCs w:val="24"/>
          </w:rPr>
          <w:tab/>
        </w:r>
        <w:r w:rsidRPr="00C4034F">
          <w:rPr>
            <w:webHidden/>
            <w:sz w:val="24"/>
            <w:szCs w:val="24"/>
          </w:rPr>
          <w:fldChar w:fldCharType="begin"/>
        </w:r>
        <w:r w:rsidRPr="00C4034F">
          <w:rPr>
            <w:webHidden/>
            <w:sz w:val="24"/>
            <w:szCs w:val="24"/>
          </w:rPr>
          <w:instrText xml:space="preserve"> PAGEREF _Toc125033213 \h </w:instrText>
        </w:r>
        <w:r w:rsidRPr="00C4034F">
          <w:rPr>
            <w:webHidden/>
            <w:sz w:val="24"/>
            <w:szCs w:val="24"/>
          </w:rPr>
        </w:r>
        <w:r w:rsidRPr="00C4034F">
          <w:rPr>
            <w:webHidden/>
            <w:sz w:val="24"/>
            <w:szCs w:val="24"/>
          </w:rPr>
          <w:fldChar w:fldCharType="separate"/>
        </w:r>
        <w:r w:rsidR="00BF4DA0">
          <w:rPr>
            <w:webHidden/>
            <w:sz w:val="24"/>
            <w:szCs w:val="24"/>
          </w:rPr>
          <w:t>11</w:t>
        </w:r>
        <w:r w:rsidRPr="00C4034F">
          <w:rPr>
            <w:webHidden/>
            <w:sz w:val="24"/>
            <w:szCs w:val="24"/>
          </w:rPr>
          <w:fldChar w:fldCharType="end"/>
        </w:r>
      </w:hyperlink>
    </w:p>
    <w:p w14:paraId="0E00986D" w14:textId="27F8E526" w:rsidR="00C4034F" w:rsidRPr="00C4034F" w:rsidRDefault="00C4034F">
      <w:pPr>
        <w:pStyle w:val="TOC2"/>
        <w:tabs>
          <w:tab w:val="right" w:pos="9060"/>
        </w:tabs>
        <w:rPr>
          <w:rFonts w:asciiTheme="minorHAnsi" w:eastAsiaTheme="minorEastAsia" w:hAnsiTheme="minorHAnsi" w:cstheme="minorBidi"/>
          <w:sz w:val="24"/>
          <w:szCs w:val="24"/>
          <w:lang w:val="en-IE" w:eastAsia="en-IE"/>
        </w:rPr>
      </w:pPr>
      <w:hyperlink w:anchor="_Toc125033214" w:history="1">
        <w:r w:rsidRPr="00C4034F">
          <w:rPr>
            <w:rStyle w:val="Hyperlink"/>
            <w:sz w:val="24"/>
            <w:szCs w:val="24"/>
          </w:rPr>
          <w:t>1.7     Eligibility</w:t>
        </w:r>
        <w:r w:rsidRPr="00C4034F">
          <w:rPr>
            <w:webHidden/>
            <w:sz w:val="24"/>
            <w:szCs w:val="24"/>
          </w:rPr>
          <w:tab/>
        </w:r>
        <w:r w:rsidRPr="00C4034F">
          <w:rPr>
            <w:webHidden/>
            <w:sz w:val="24"/>
            <w:szCs w:val="24"/>
          </w:rPr>
          <w:fldChar w:fldCharType="begin"/>
        </w:r>
        <w:r w:rsidRPr="00C4034F">
          <w:rPr>
            <w:webHidden/>
            <w:sz w:val="24"/>
            <w:szCs w:val="24"/>
          </w:rPr>
          <w:instrText xml:space="preserve"> PAGEREF _Toc125033214 \h </w:instrText>
        </w:r>
        <w:r w:rsidRPr="00C4034F">
          <w:rPr>
            <w:webHidden/>
            <w:sz w:val="24"/>
            <w:szCs w:val="24"/>
          </w:rPr>
        </w:r>
        <w:r w:rsidRPr="00C4034F">
          <w:rPr>
            <w:webHidden/>
            <w:sz w:val="24"/>
            <w:szCs w:val="24"/>
          </w:rPr>
          <w:fldChar w:fldCharType="separate"/>
        </w:r>
        <w:r w:rsidR="00BF4DA0">
          <w:rPr>
            <w:webHidden/>
            <w:sz w:val="24"/>
            <w:szCs w:val="24"/>
          </w:rPr>
          <w:t>12</w:t>
        </w:r>
        <w:r w:rsidRPr="00C4034F">
          <w:rPr>
            <w:webHidden/>
            <w:sz w:val="24"/>
            <w:szCs w:val="24"/>
          </w:rPr>
          <w:fldChar w:fldCharType="end"/>
        </w:r>
      </w:hyperlink>
    </w:p>
    <w:p w14:paraId="47E44A11" w14:textId="2E182D9A" w:rsidR="00C4034F" w:rsidRPr="005A7509" w:rsidRDefault="00C4034F" w:rsidP="005A7509">
      <w:pPr>
        <w:pStyle w:val="TOC1"/>
        <w:rPr>
          <w:rFonts w:asciiTheme="minorHAnsi" w:eastAsiaTheme="minorEastAsia" w:hAnsiTheme="minorHAnsi" w:cstheme="minorBidi"/>
          <w:lang w:eastAsia="en-IE"/>
        </w:rPr>
      </w:pPr>
      <w:hyperlink w:anchor="_Toc125033215" w:history="1">
        <w:r w:rsidRPr="005A7509">
          <w:rPr>
            <w:rStyle w:val="Hyperlink"/>
            <w:color w:val="0070C0"/>
          </w:rPr>
          <w:t>2.</w:t>
        </w:r>
        <w:r w:rsidRPr="005A7509">
          <w:rPr>
            <w:rFonts w:asciiTheme="minorHAnsi" w:eastAsiaTheme="minorEastAsia" w:hAnsiTheme="minorHAnsi" w:cstheme="minorBidi"/>
            <w:lang w:eastAsia="en-IE"/>
          </w:rPr>
          <w:tab/>
        </w:r>
        <w:r w:rsidRPr="005A7509">
          <w:rPr>
            <w:rStyle w:val="Hyperlink"/>
            <w:rFonts w:cs="Calibri"/>
            <w:color w:val="0070C0"/>
          </w:rPr>
          <w:t>How to make your application</w:t>
        </w:r>
        <w:r w:rsidRPr="005A7509">
          <w:rPr>
            <w:webHidden/>
          </w:rPr>
          <w:tab/>
        </w:r>
        <w:r w:rsidRPr="005A7509">
          <w:rPr>
            <w:webHidden/>
          </w:rPr>
          <w:fldChar w:fldCharType="begin"/>
        </w:r>
        <w:r w:rsidRPr="005A7509">
          <w:rPr>
            <w:webHidden/>
          </w:rPr>
          <w:instrText xml:space="preserve"> PAGEREF _Toc125033215 \h </w:instrText>
        </w:r>
        <w:r w:rsidRPr="005A7509">
          <w:rPr>
            <w:webHidden/>
          </w:rPr>
        </w:r>
        <w:r w:rsidRPr="005A7509">
          <w:rPr>
            <w:webHidden/>
          </w:rPr>
          <w:fldChar w:fldCharType="separate"/>
        </w:r>
        <w:r w:rsidR="00BF4DA0">
          <w:rPr>
            <w:webHidden/>
          </w:rPr>
          <w:t>14</w:t>
        </w:r>
        <w:r w:rsidRPr="005A7509">
          <w:rPr>
            <w:webHidden/>
          </w:rPr>
          <w:fldChar w:fldCharType="end"/>
        </w:r>
      </w:hyperlink>
    </w:p>
    <w:p w14:paraId="1BFA380F" w14:textId="654A905A" w:rsidR="00C4034F" w:rsidRPr="00C4034F" w:rsidRDefault="00C4034F">
      <w:pPr>
        <w:pStyle w:val="TOC2"/>
        <w:tabs>
          <w:tab w:val="left" w:pos="800"/>
          <w:tab w:val="right" w:pos="9060"/>
        </w:tabs>
        <w:rPr>
          <w:rFonts w:asciiTheme="minorHAnsi" w:eastAsiaTheme="minorEastAsia" w:hAnsiTheme="minorHAnsi" w:cstheme="minorBidi"/>
          <w:sz w:val="24"/>
          <w:szCs w:val="24"/>
          <w:lang w:val="en-IE" w:eastAsia="en-IE"/>
        </w:rPr>
      </w:pPr>
      <w:hyperlink w:anchor="_Toc125033218" w:history="1">
        <w:r w:rsidRPr="00C4034F">
          <w:rPr>
            <w:rStyle w:val="Hyperlink"/>
            <w:rFonts w:cs="Calibri"/>
            <w:sz w:val="24"/>
            <w:szCs w:val="24"/>
          </w:rPr>
          <w:t>2.1</w:t>
        </w:r>
        <w:r w:rsidRPr="00C4034F">
          <w:rPr>
            <w:rFonts w:asciiTheme="minorHAnsi" w:eastAsiaTheme="minorEastAsia" w:hAnsiTheme="minorHAnsi" w:cstheme="minorBidi"/>
            <w:sz w:val="24"/>
            <w:szCs w:val="24"/>
            <w:lang w:val="en-IE" w:eastAsia="en-IE"/>
          </w:rPr>
          <w:tab/>
        </w:r>
        <w:r w:rsidRPr="00C4034F">
          <w:rPr>
            <w:rStyle w:val="Hyperlink"/>
            <w:rFonts w:cs="Calibri"/>
            <w:sz w:val="24"/>
            <w:szCs w:val="24"/>
          </w:rPr>
          <w:t>Register with the Arts Council’s Online Services</w:t>
        </w:r>
        <w:r w:rsidRPr="00C4034F">
          <w:rPr>
            <w:webHidden/>
            <w:sz w:val="24"/>
            <w:szCs w:val="24"/>
          </w:rPr>
          <w:tab/>
        </w:r>
        <w:r w:rsidRPr="00C4034F">
          <w:rPr>
            <w:webHidden/>
            <w:sz w:val="24"/>
            <w:szCs w:val="24"/>
          </w:rPr>
          <w:fldChar w:fldCharType="begin"/>
        </w:r>
        <w:r w:rsidRPr="00C4034F">
          <w:rPr>
            <w:webHidden/>
            <w:sz w:val="24"/>
            <w:szCs w:val="24"/>
          </w:rPr>
          <w:instrText xml:space="preserve"> PAGEREF _Toc125033218 \h </w:instrText>
        </w:r>
        <w:r w:rsidRPr="00C4034F">
          <w:rPr>
            <w:webHidden/>
            <w:sz w:val="24"/>
            <w:szCs w:val="24"/>
          </w:rPr>
        </w:r>
        <w:r w:rsidRPr="00C4034F">
          <w:rPr>
            <w:webHidden/>
            <w:sz w:val="24"/>
            <w:szCs w:val="24"/>
          </w:rPr>
          <w:fldChar w:fldCharType="separate"/>
        </w:r>
        <w:r w:rsidR="00BF4DA0">
          <w:rPr>
            <w:webHidden/>
            <w:sz w:val="24"/>
            <w:szCs w:val="24"/>
          </w:rPr>
          <w:t>14</w:t>
        </w:r>
        <w:r w:rsidRPr="00C4034F">
          <w:rPr>
            <w:webHidden/>
            <w:sz w:val="24"/>
            <w:szCs w:val="24"/>
          </w:rPr>
          <w:fldChar w:fldCharType="end"/>
        </w:r>
      </w:hyperlink>
    </w:p>
    <w:p w14:paraId="69454EAB" w14:textId="61B61767" w:rsidR="00C4034F" w:rsidRPr="00C4034F" w:rsidRDefault="00C4034F">
      <w:pPr>
        <w:pStyle w:val="TOC2"/>
        <w:tabs>
          <w:tab w:val="left" w:pos="800"/>
          <w:tab w:val="right" w:pos="9060"/>
        </w:tabs>
        <w:rPr>
          <w:rFonts w:asciiTheme="minorHAnsi" w:eastAsiaTheme="minorEastAsia" w:hAnsiTheme="minorHAnsi" w:cstheme="minorBidi"/>
          <w:sz w:val="24"/>
          <w:szCs w:val="24"/>
          <w:lang w:val="en-IE" w:eastAsia="en-IE"/>
        </w:rPr>
      </w:pPr>
      <w:hyperlink w:anchor="_Toc125033219" w:history="1">
        <w:r w:rsidRPr="00C4034F">
          <w:rPr>
            <w:rStyle w:val="Hyperlink"/>
            <w:rFonts w:cs="Calibri"/>
            <w:sz w:val="24"/>
            <w:szCs w:val="24"/>
          </w:rPr>
          <w:t>2.2</w:t>
        </w:r>
        <w:r w:rsidRPr="00C4034F">
          <w:rPr>
            <w:rFonts w:asciiTheme="minorHAnsi" w:eastAsiaTheme="minorEastAsia" w:hAnsiTheme="minorHAnsi" w:cstheme="minorBidi"/>
            <w:sz w:val="24"/>
            <w:szCs w:val="24"/>
            <w:lang w:val="en-IE" w:eastAsia="en-IE"/>
          </w:rPr>
          <w:tab/>
        </w:r>
        <w:r w:rsidRPr="00C4034F">
          <w:rPr>
            <w:rStyle w:val="Hyperlink"/>
            <w:rFonts w:cs="Calibri"/>
            <w:sz w:val="24"/>
            <w:szCs w:val="24"/>
          </w:rPr>
          <w:t>Fill in the application form</w:t>
        </w:r>
        <w:r w:rsidRPr="00C4034F">
          <w:rPr>
            <w:webHidden/>
            <w:sz w:val="24"/>
            <w:szCs w:val="24"/>
          </w:rPr>
          <w:tab/>
        </w:r>
        <w:r w:rsidRPr="00C4034F">
          <w:rPr>
            <w:webHidden/>
            <w:sz w:val="24"/>
            <w:szCs w:val="24"/>
          </w:rPr>
          <w:fldChar w:fldCharType="begin"/>
        </w:r>
        <w:r w:rsidRPr="00C4034F">
          <w:rPr>
            <w:webHidden/>
            <w:sz w:val="24"/>
            <w:szCs w:val="24"/>
          </w:rPr>
          <w:instrText xml:space="preserve"> PAGEREF _Toc125033219 \h </w:instrText>
        </w:r>
        <w:r w:rsidRPr="00C4034F">
          <w:rPr>
            <w:webHidden/>
            <w:sz w:val="24"/>
            <w:szCs w:val="24"/>
          </w:rPr>
        </w:r>
        <w:r w:rsidRPr="00C4034F">
          <w:rPr>
            <w:webHidden/>
            <w:sz w:val="24"/>
            <w:szCs w:val="24"/>
          </w:rPr>
          <w:fldChar w:fldCharType="separate"/>
        </w:r>
        <w:r w:rsidR="00BF4DA0">
          <w:rPr>
            <w:webHidden/>
            <w:sz w:val="24"/>
            <w:szCs w:val="24"/>
          </w:rPr>
          <w:t>15</w:t>
        </w:r>
        <w:r w:rsidRPr="00C4034F">
          <w:rPr>
            <w:webHidden/>
            <w:sz w:val="24"/>
            <w:szCs w:val="24"/>
          </w:rPr>
          <w:fldChar w:fldCharType="end"/>
        </w:r>
      </w:hyperlink>
    </w:p>
    <w:p w14:paraId="22E7F14E" w14:textId="7B031D28" w:rsidR="00C4034F" w:rsidRPr="00C4034F" w:rsidRDefault="00C4034F">
      <w:pPr>
        <w:pStyle w:val="TOC2"/>
        <w:tabs>
          <w:tab w:val="left" w:pos="800"/>
          <w:tab w:val="right" w:pos="9060"/>
        </w:tabs>
        <w:rPr>
          <w:rFonts w:asciiTheme="minorHAnsi" w:eastAsiaTheme="minorEastAsia" w:hAnsiTheme="minorHAnsi" w:cstheme="minorBidi"/>
          <w:sz w:val="24"/>
          <w:szCs w:val="24"/>
          <w:lang w:val="en-IE" w:eastAsia="en-IE"/>
        </w:rPr>
      </w:pPr>
      <w:hyperlink w:anchor="_Toc125033220" w:history="1">
        <w:r w:rsidRPr="00C4034F">
          <w:rPr>
            <w:rStyle w:val="Hyperlink"/>
            <w:rFonts w:cs="Calibri"/>
            <w:sz w:val="24"/>
            <w:szCs w:val="24"/>
          </w:rPr>
          <w:t>2.3</w:t>
        </w:r>
        <w:r w:rsidRPr="00C4034F">
          <w:rPr>
            <w:rFonts w:asciiTheme="minorHAnsi" w:eastAsiaTheme="minorEastAsia" w:hAnsiTheme="minorHAnsi" w:cstheme="minorBidi"/>
            <w:sz w:val="24"/>
            <w:szCs w:val="24"/>
            <w:lang w:val="en-IE" w:eastAsia="en-IE"/>
          </w:rPr>
          <w:tab/>
        </w:r>
        <w:r w:rsidRPr="00C4034F">
          <w:rPr>
            <w:rStyle w:val="Hyperlink"/>
            <w:rFonts w:cs="Calibri"/>
            <w:sz w:val="24"/>
            <w:szCs w:val="24"/>
          </w:rPr>
          <w:t>Prepare any supporting material required for the application</w:t>
        </w:r>
        <w:r w:rsidRPr="00C4034F">
          <w:rPr>
            <w:webHidden/>
            <w:sz w:val="24"/>
            <w:szCs w:val="24"/>
          </w:rPr>
          <w:tab/>
        </w:r>
        <w:r w:rsidRPr="00C4034F">
          <w:rPr>
            <w:webHidden/>
            <w:sz w:val="24"/>
            <w:szCs w:val="24"/>
          </w:rPr>
          <w:fldChar w:fldCharType="begin"/>
        </w:r>
        <w:r w:rsidRPr="00C4034F">
          <w:rPr>
            <w:webHidden/>
            <w:sz w:val="24"/>
            <w:szCs w:val="24"/>
          </w:rPr>
          <w:instrText xml:space="preserve"> PAGEREF _Toc125033220 \h </w:instrText>
        </w:r>
        <w:r w:rsidRPr="00C4034F">
          <w:rPr>
            <w:webHidden/>
            <w:sz w:val="24"/>
            <w:szCs w:val="24"/>
          </w:rPr>
        </w:r>
        <w:r w:rsidRPr="00C4034F">
          <w:rPr>
            <w:webHidden/>
            <w:sz w:val="24"/>
            <w:szCs w:val="24"/>
          </w:rPr>
          <w:fldChar w:fldCharType="separate"/>
        </w:r>
        <w:r w:rsidR="00BF4DA0">
          <w:rPr>
            <w:webHidden/>
            <w:sz w:val="24"/>
            <w:szCs w:val="24"/>
          </w:rPr>
          <w:t>15</w:t>
        </w:r>
        <w:r w:rsidRPr="00C4034F">
          <w:rPr>
            <w:webHidden/>
            <w:sz w:val="24"/>
            <w:szCs w:val="24"/>
          </w:rPr>
          <w:fldChar w:fldCharType="end"/>
        </w:r>
      </w:hyperlink>
    </w:p>
    <w:p w14:paraId="3721087D" w14:textId="47D1C6B7" w:rsidR="00C4034F" w:rsidRPr="00C4034F" w:rsidRDefault="00C4034F">
      <w:pPr>
        <w:pStyle w:val="TOC2"/>
        <w:tabs>
          <w:tab w:val="left" w:pos="800"/>
          <w:tab w:val="right" w:pos="9060"/>
        </w:tabs>
        <w:rPr>
          <w:rFonts w:asciiTheme="minorHAnsi" w:eastAsiaTheme="minorEastAsia" w:hAnsiTheme="minorHAnsi" w:cstheme="minorBidi"/>
          <w:sz w:val="24"/>
          <w:szCs w:val="24"/>
          <w:lang w:val="en-IE" w:eastAsia="en-IE"/>
        </w:rPr>
      </w:pPr>
      <w:hyperlink w:anchor="_Toc125033221" w:history="1">
        <w:r w:rsidRPr="00C4034F">
          <w:rPr>
            <w:rStyle w:val="Hyperlink"/>
            <w:rFonts w:cs="Calibri"/>
            <w:sz w:val="24"/>
            <w:szCs w:val="24"/>
          </w:rPr>
          <w:t>2.4</w:t>
        </w:r>
        <w:r w:rsidRPr="00C4034F">
          <w:rPr>
            <w:rFonts w:asciiTheme="minorHAnsi" w:eastAsiaTheme="minorEastAsia" w:hAnsiTheme="minorHAnsi" w:cstheme="minorBidi"/>
            <w:sz w:val="24"/>
            <w:szCs w:val="24"/>
            <w:lang w:val="en-IE" w:eastAsia="en-IE"/>
          </w:rPr>
          <w:tab/>
        </w:r>
        <w:r w:rsidRPr="00C4034F">
          <w:rPr>
            <w:rStyle w:val="Hyperlink"/>
            <w:rFonts w:cs="Calibri"/>
            <w:sz w:val="24"/>
            <w:szCs w:val="24"/>
          </w:rPr>
          <w:t>Make your application online</w:t>
        </w:r>
        <w:r w:rsidRPr="00C4034F">
          <w:rPr>
            <w:webHidden/>
            <w:sz w:val="24"/>
            <w:szCs w:val="24"/>
          </w:rPr>
          <w:tab/>
        </w:r>
        <w:r w:rsidRPr="00C4034F">
          <w:rPr>
            <w:webHidden/>
            <w:sz w:val="24"/>
            <w:szCs w:val="24"/>
          </w:rPr>
          <w:fldChar w:fldCharType="begin"/>
        </w:r>
        <w:r w:rsidRPr="00C4034F">
          <w:rPr>
            <w:webHidden/>
            <w:sz w:val="24"/>
            <w:szCs w:val="24"/>
          </w:rPr>
          <w:instrText xml:space="preserve"> PAGEREF _Toc125033221 \h </w:instrText>
        </w:r>
        <w:r w:rsidRPr="00C4034F">
          <w:rPr>
            <w:webHidden/>
            <w:sz w:val="24"/>
            <w:szCs w:val="24"/>
          </w:rPr>
        </w:r>
        <w:r w:rsidRPr="00C4034F">
          <w:rPr>
            <w:webHidden/>
            <w:sz w:val="24"/>
            <w:szCs w:val="24"/>
          </w:rPr>
          <w:fldChar w:fldCharType="separate"/>
        </w:r>
        <w:r w:rsidR="00BF4DA0">
          <w:rPr>
            <w:webHidden/>
            <w:sz w:val="24"/>
            <w:szCs w:val="24"/>
          </w:rPr>
          <w:t>17</w:t>
        </w:r>
        <w:r w:rsidRPr="00C4034F">
          <w:rPr>
            <w:webHidden/>
            <w:sz w:val="24"/>
            <w:szCs w:val="24"/>
          </w:rPr>
          <w:fldChar w:fldCharType="end"/>
        </w:r>
      </w:hyperlink>
    </w:p>
    <w:p w14:paraId="094F845F" w14:textId="715CCFCF" w:rsidR="00C4034F" w:rsidRPr="00C4034F" w:rsidRDefault="00C4034F" w:rsidP="005A7509">
      <w:pPr>
        <w:pStyle w:val="TOC1"/>
        <w:rPr>
          <w:rFonts w:asciiTheme="minorHAnsi" w:eastAsiaTheme="minorEastAsia" w:hAnsiTheme="minorHAnsi" w:cstheme="minorBidi"/>
          <w:lang w:eastAsia="en-IE"/>
        </w:rPr>
      </w:pPr>
      <w:hyperlink w:anchor="_Toc125033222" w:history="1">
        <w:r w:rsidRPr="00C4034F">
          <w:rPr>
            <w:rStyle w:val="Hyperlink"/>
          </w:rPr>
          <w:t xml:space="preserve">3. </w:t>
        </w:r>
        <w:r w:rsidRPr="00C4034F">
          <w:rPr>
            <w:rFonts w:asciiTheme="minorHAnsi" w:eastAsiaTheme="minorEastAsia" w:hAnsiTheme="minorHAnsi" w:cstheme="minorBidi"/>
            <w:lang w:eastAsia="en-IE"/>
          </w:rPr>
          <w:tab/>
        </w:r>
        <w:r w:rsidRPr="00C4034F">
          <w:rPr>
            <w:rStyle w:val="Hyperlink"/>
          </w:rPr>
          <w:t>Processing and assessment of applications</w:t>
        </w:r>
        <w:r w:rsidRPr="00C4034F">
          <w:rPr>
            <w:webHidden/>
          </w:rPr>
          <w:tab/>
        </w:r>
        <w:r w:rsidRPr="00C4034F">
          <w:rPr>
            <w:webHidden/>
          </w:rPr>
          <w:fldChar w:fldCharType="begin"/>
        </w:r>
        <w:r w:rsidRPr="00C4034F">
          <w:rPr>
            <w:webHidden/>
          </w:rPr>
          <w:instrText xml:space="preserve"> PAGEREF _Toc125033222 \h </w:instrText>
        </w:r>
        <w:r w:rsidRPr="00C4034F">
          <w:rPr>
            <w:webHidden/>
          </w:rPr>
        </w:r>
        <w:r w:rsidRPr="00C4034F">
          <w:rPr>
            <w:webHidden/>
          </w:rPr>
          <w:fldChar w:fldCharType="separate"/>
        </w:r>
        <w:r w:rsidR="00BF4DA0">
          <w:rPr>
            <w:webHidden/>
          </w:rPr>
          <w:t>18</w:t>
        </w:r>
        <w:r w:rsidRPr="00C4034F">
          <w:rPr>
            <w:webHidden/>
          </w:rPr>
          <w:fldChar w:fldCharType="end"/>
        </w:r>
      </w:hyperlink>
    </w:p>
    <w:p w14:paraId="4A95E5A3" w14:textId="7A7B39E2" w:rsidR="00C4034F" w:rsidRPr="00C4034F" w:rsidRDefault="00C4034F">
      <w:pPr>
        <w:pStyle w:val="TOC2"/>
        <w:tabs>
          <w:tab w:val="left" w:pos="800"/>
          <w:tab w:val="right" w:pos="9060"/>
        </w:tabs>
        <w:rPr>
          <w:rFonts w:asciiTheme="minorHAnsi" w:eastAsiaTheme="minorEastAsia" w:hAnsiTheme="minorHAnsi" w:cstheme="minorBidi"/>
          <w:sz w:val="24"/>
          <w:szCs w:val="24"/>
          <w:lang w:val="en-IE" w:eastAsia="en-IE"/>
        </w:rPr>
      </w:pPr>
      <w:hyperlink w:anchor="_Toc125033223" w:history="1">
        <w:r w:rsidRPr="00C4034F">
          <w:rPr>
            <w:rStyle w:val="Hyperlink"/>
            <w:sz w:val="24"/>
            <w:szCs w:val="24"/>
          </w:rPr>
          <w:t>3.1</w:t>
        </w:r>
        <w:r w:rsidRPr="00C4034F">
          <w:rPr>
            <w:rFonts w:asciiTheme="minorHAnsi" w:eastAsiaTheme="minorEastAsia" w:hAnsiTheme="minorHAnsi" w:cstheme="minorBidi"/>
            <w:sz w:val="24"/>
            <w:szCs w:val="24"/>
            <w:lang w:val="en-IE" w:eastAsia="en-IE"/>
          </w:rPr>
          <w:tab/>
        </w:r>
        <w:r w:rsidRPr="00C4034F">
          <w:rPr>
            <w:rStyle w:val="Hyperlink"/>
            <w:sz w:val="24"/>
            <w:szCs w:val="24"/>
          </w:rPr>
          <w:t>Overview</w:t>
        </w:r>
        <w:r w:rsidRPr="00C4034F">
          <w:rPr>
            <w:webHidden/>
            <w:sz w:val="24"/>
            <w:szCs w:val="24"/>
          </w:rPr>
          <w:tab/>
        </w:r>
        <w:r w:rsidRPr="00C4034F">
          <w:rPr>
            <w:webHidden/>
            <w:sz w:val="24"/>
            <w:szCs w:val="24"/>
          </w:rPr>
          <w:fldChar w:fldCharType="begin"/>
        </w:r>
        <w:r w:rsidRPr="00C4034F">
          <w:rPr>
            <w:webHidden/>
            <w:sz w:val="24"/>
            <w:szCs w:val="24"/>
          </w:rPr>
          <w:instrText xml:space="preserve"> PAGEREF _Toc125033223 \h </w:instrText>
        </w:r>
        <w:r w:rsidRPr="00C4034F">
          <w:rPr>
            <w:webHidden/>
            <w:sz w:val="24"/>
            <w:szCs w:val="24"/>
          </w:rPr>
        </w:r>
        <w:r w:rsidRPr="00C4034F">
          <w:rPr>
            <w:webHidden/>
            <w:sz w:val="24"/>
            <w:szCs w:val="24"/>
          </w:rPr>
          <w:fldChar w:fldCharType="separate"/>
        </w:r>
        <w:r w:rsidR="00BF4DA0">
          <w:rPr>
            <w:webHidden/>
            <w:sz w:val="24"/>
            <w:szCs w:val="24"/>
          </w:rPr>
          <w:t>18</w:t>
        </w:r>
        <w:r w:rsidRPr="00C4034F">
          <w:rPr>
            <w:webHidden/>
            <w:sz w:val="24"/>
            <w:szCs w:val="24"/>
          </w:rPr>
          <w:fldChar w:fldCharType="end"/>
        </w:r>
      </w:hyperlink>
    </w:p>
    <w:p w14:paraId="73976FBC" w14:textId="1A441088" w:rsidR="00C4034F" w:rsidRPr="00C4034F" w:rsidRDefault="00C4034F">
      <w:pPr>
        <w:pStyle w:val="TOC2"/>
        <w:tabs>
          <w:tab w:val="left" w:pos="800"/>
          <w:tab w:val="right" w:pos="9060"/>
        </w:tabs>
        <w:rPr>
          <w:rFonts w:asciiTheme="minorHAnsi" w:eastAsiaTheme="minorEastAsia" w:hAnsiTheme="minorHAnsi" w:cstheme="minorBidi"/>
          <w:sz w:val="24"/>
          <w:szCs w:val="24"/>
          <w:lang w:val="en-IE" w:eastAsia="en-IE"/>
        </w:rPr>
      </w:pPr>
      <w:hyperlink w:anchor="_Toc125033224" w:history="1">
        <w:r w:rsidRPr="00C4034F">
          <w:rPr>
            <w:rStyle w:val="Hyperlink"/>
            <w:sz w:val="24"/>
            <w:szCs w:val="24"/>
          </w:rPr>
          <w:t>3.2</w:t>
        </w:r>
        <w:r w:rsidRPr="00C4034F">
          <w:rPr>
            <w:rFonts w:asciiTheme="minorHAnsi" w:eastAsiaTheme="minorEastAsia" w:hAnsiTheme="minorHAnsi" w:cstheme="minorBidi"/>
            <w:sz w:val="24"/>
            <w:szCs w:val="24"/>
            <w:lang w:val="en-IE" w:eastAsia="en-IE"/>
          </w:rPr>
          <w:tab/>
        </w:r>
        <w:r w:rsidRPr="00C4034F">
          <w:rPr>
            <w:rStyle w:val="Hyperlink"/>
            <w:sz w:val="24"/>
            <w:szCs w:val="24"/>
          </w:rPr>
          <w:t>The assessment process</w:t>
        </w:r>
        <w:r w:rsidRPr="00C4034F">
          <w:rPr>
            <w:webHidden/>
            <w:sz w:val="24"/>
            <w:szCs w:val="24"/>
          </w:rPr>
          <w:tab/>
        </w:r>
        <w:r w:rsidRPr="00C4034F">
          <w:rPr>
            <w:webHidden/>
            <w:sz w:val="24"/>
            <w:szCs w:val="24"/>
          </w:rPr>
          <w:fldChar w:fldCharType="begin"/>
        </w:r>
        <w:r w:rsidRPr="00C4034F">
          <w:rPr>
            <w:webHidden/>
            <w:sz w:val="24"/>
            <w:szCs w:val="24"/>
          </w:rPr>
          <w:instrText xml:space="preserve"> PAGEREF _Toc125033224 \h </w:instrText>
        </w:r>
        <w:r w:rsidRPr="00C4034F">
          <w:rPr>
            <w:webHidden/>
            <w:sz w:val="24"/>
            <w:szCs w:val="24"/>
          </w:rPr>
        </w:r>
        <w:r w:rsidRPr="00C4034F">
          <w:rPr>
            <w:webHidden/>
            <w:sz w:val="24"/>
            <w:szCs w:val="24"/>
          </w:rPr>
          <w:fldChar w:fldCharType="separate"/>
        </w:r>
        <w:r w:rsidR="00BF4DA0">
          <w:rPr>
            <w:webHidden/>
            <w:sz w:val="24"/>
            <w:szCs w:val="24"/>
          </w:rPr>
          <w:t>18</w:t>
        </w:r>
        <w:r w:rsidRPr="00C4034F">
          <w:rPr>
            <w:webHidden/>
            <w:sz w:val="24"/>
            <w:szCs w:val="24"/>
          </w:rPr>
          <w:fldChar w:fldCharType="end"/>
        </w:r>
      </w:hyperlink>
    </w:p>
    <w:p w14:paraId="13A6711E" w14:textId="31260459" w:rsidR="00C4034F" w:rsidRPr="00C4034F" w:rsidRDefault="00C4034F">
      <w:pPr>
        <w:pStyle w:val="TOC2"/>
        <w:tabs>
          <w:tab w:val="left" w:pos="800"/>
          <w:tab w:val="right" w:pos="9060"/>
        </w:tabs>
        <w:rPr>
          <w:rFonts w:asciiTheme="minorHAnsi" w:eastAsiaTheme="minorEastAsia" w:hAnsiTheme="minorHAnsi" w:cstheme="minorBidi"/>
          <w:sz w:val="24"/>
          <w:szCs w:val="24"/>
          <w:lang w:val="en-IE" w:eastAsia="en-IE"/>
        </w:rPr>
      </w:pPr>
      <w:hyperlink w:anchor="_Toc125033225" w:history="1">
        <w:r w:rsidRPr="00C4034F">
          <w:rPr>
            <w:rStyle w:val="Hyperlink"/>
            <w:sz w:val="24"/>
            <w:szCs w:val="24"/>
          </w:rPr>
          <w:t>3.3</w:t>
        </w:r>
        <w:r w:rsidRPr="00C4034F">
          <w:rPr>
            <w:rFonts w:asciiTheme="minorHAnsi" w:eastAsiaTheme="minorEastAsia" w:hAnsiTheme="minorHAnsi" w:cstheme="minorBidi"/>
            <w:sz w:val="24"/>
            <w:szCs w:val="24"/>
            <w:lang w:val="en-IE" w:eastAsia="en-IE"/>
          </w:rPr>
          <w:tab/>
        </w:r>
        <w:r w:rsidRPr="00C4034F">
          <w:rPr>
            <w:rStyle w:val="Hyperlink"/>
            <w:sz w:val="24"/>
            <w:szCs w:val="24"/>
          </w:rPr>
          <w:t>Criteria for the assessment of applications</w:t>
        </w:r>
        <w:r w:rsidRPr="00C4034F">
          <w:rPr>
            <w:webHidden/>
            <w:sz w:val="24"/>
            <w:szCs w:val="24"/>
          </w:rPr>
          <w:tab/>
        </w:r>
        <w:r w:rsidRPr="00C4034F">
          <w:rPr>
            <w:webHidden/>
            <w:sz w:val="24"/>
            <w:szCs w:val="24"/>
          </w:rPr>
          <w:fldChar w:fldCharType="begin"/>
        </w:r>
        <w:r w:rsidRPr="00C4034F">
          <w:rPr>
            <w:webHidden/>
            <w:sz w:val="24"/>
            <w:szCs w:val="24"/>
          </w:rPr>
          <w:instrText xml:space="preserve"> PAGEREF _Toc125033225 \h </w:instrText>
        </w:r>
        <w:r w:rsidRPr="00C4034F">
          <w:rPr>
            <w:webHidden/>
            <w:sz w:val="24"/>
            <w:szCs w:val="24"/>
          </w:rPr>
        </w:r>
        <w:r w:rsidRPr="00C4034F">
          <w:rPr>
            <w:webHidden/>
            <w:sz w:val="24"/>
            <w:szCs w:val="24"/>
          </w:rPr>
          <w:fldChar w:fldCharType="separate"/>
        </w:r>
        <w:r w:rsidR="00BF4DA0">
          <w:rPr>
            <w:webHidden/>
            <w:sz w:val="24"/>
            <w:szCs w:val="24"/>
          </w:rPr>
          <w:t>18</w:t>
        </w:r>
        <w:r w:rsidRPr="00C4034F">
          <w:rPr>
            <w:webHidden/>
            <w:sz w:val="24"/>
            <w:szCs w:val="24"/>
          </w:rPr>
          <w:fldChar w:fldCharType="end"/>
        </w:r>
      </w:hyperlink>
    </w:p>
    <w:p w14:paraId="734E3C13" w14:textId="79DA6549" w:rsidR="00C4034F" w:rsidRPr="00C4034F" w:rsidRDefault="00C4034F">
      <w:pPr>
        <w:pStyle w:val="TOC2"/>
        <w:tabs>
          <w:tab w:val="left" w:pos="800"/>
          <w:tab w:val="right" w:pos="9060"/>
        </w:tabs>
        <w:rPr>
          <w:rFonts w:asciiTheme="minorHAnsi" w:eastAsiaTheme="minorEastAsia" w:hAnsiTheme="minorHAnsi" w:cstheme="minorBidi"/>
          <w:sz w:val="24"/>
          <w:szCs w:val="24"/>
          <w:lang w:val="en-IE" w:eastAsia="en-IE"/>
        </w:rPr>
      </w:pPr>
      <w:hyperlink w:anchor="_Toc125033226" w:history="1">
        <w:r w:rsidRPr="00C4034F">
          <w:rPr>
            <w:rStyle w:val="Hyperlink"/>
            <w:sz w:val="24"/>
            <w:szCs w:val="24"/>
          </w:rPr>
          <w:t>3.4</w:t>
        </w:r>
        <w:r w:rsidRPr="00C4034F">
          <w:rPr>
            <w:rFonts w:asciiTheme="minorHAnsi" w:eastAsiaTheme="minorEastAsia" w:hAnsiTheme="minorHAnsi" w:cstheme="minorBidi"/>
            <w:sz w:val="24"/>
            <w:szCs w:val="24"/>
            <w:lang w:val="en-IE" w:eastAsia="en-IE"/>
          </w:rPr>
          <w:tab/>
        </w:r>
        <w:r w:rsidRPr="00C4034F">
          <w:rPr>
            <w:rStyle w:val="Hyperlink"/>
            <w:sz w:val="24"/>
            <w:szCs w:val="24"/>
          </w:rPr>
          <w:t>Peer panels</w:t>
        </w:r>
        <w:r w:rsidRPr="00C4034F">
          <w:rPr>
            <w:webHidden/>
            <w:sz w:val="24"/>
            <w:szCs w:val="24"/>
          </w:rPr>
          <w:tab/>
        </w:r>
        <w:r w:rsidRPr="00C4034F">
          <w:rPr>
            <w:webHidden/>
            <w:sz w:val="24"/>
            <w:szCs w:val="24"/>
          </w:rPr>
          <w:fldChar w:fldCharType="begin"/>
        </w:r>
        <w:r w:rsidRPr="00C4034F">
          <w:rPr>
            <w:webHidden/>
            <w:sz w:val="24"/>
            <w:szCs w:val="24"/>
          </w:rPr>
          <w:instrText xml:space="preserve"> PAGEREF _Toc125033226 \h </w:instrText>
        </w:r>
        <w:r w:rsidRPr="00C4034F">
          <w:rPr>
            <w:webHidden/>
            <w:sz w:val="24"/>
            <w:szCs w:val="24"/>
          </w:rPr>
        </w:r>
        <w:r w:rsidRPr="00C4034F">
          <w:rPr>
            <w:webHidden/>
            <w:sz w:val="24"/>
            <w:szCs w:val="24"/>
          </w:rPr>
          <w:fldChar w:fldCharType="separate"/>
        </w:r>
        <w:r w:rsidR="00BF4DA0">
          <w:rPr>
            <w:webHidden/>
            <w:sz w:val="24"/>
            <w:szCs w:val="24"/>
          </w:rPr>
          <w:t>19</w:t>
        </w:r>
        <w:r w:rsidRPr="00C4034F">
          <w:rPr>
            <w:webHidden/>
            <w:sz w:val="24"/>
            <w:szCs w:val="24"/>
          </w:rPr>
          <w:fldChar w:fldCharType="end"/>
        </w:r>
      </w:hyperlink>
    </w:p>
    <w:p w14:paraId="1B639D3D" w14:textId="40A554A5" w:rsidR="00C4034F" w:rsidRPr="00C4034F" w:rsidRDefault="00C4034F">
      <w:pPr>
        <w:pStyle w:val="TOC2"/>
        <w:tabs>
          <w:tab w:val="left" w:pos="800"/>
          <w:tab w:val="right" w:pos="9060"/>
        </w:tabs>
        <w:rPr>
          <w:rFonts w:asciiTheme="minorHAnsi" w:eastAsiaTheme="minorEastAsia" w:hAnsiTheme="minorHAnsi" w:cstheme="minorBidi"/>
          <w:sz w:val="24"/>
          <w:szCs w:val="24"/>
          <w:lang w:val="en-IE" w:eastAsia="en-IE"/>
        </w:rPr>
      </w:pPr>
      <w:hyperlink w:anchor="_Toc125033227" w:history="1">
        <w:r w:rsidRPr="00C4034F">
          <w:rPr>
            <w:rStyle w:val="Hyperlink"/>
            <w:sz w:val="24"/>
            <w:szCs w:val="24"/>
          </w:rPr>
          <w:t>3.5</w:t>
        </w:r>
        <w:r w:rsidRPr="00C4034F">
          <w:rPr>
            <w:rFonts w:asciiTheme="minorHAnsi" w:eastAsiaTheme="minorEastAsia" w:hAnsiTheme="minorHAnsi" w:cstheme="minorBidi"/>
            <w:sz w:val="24"/>
            <w:szCs w:val="24"/>
            <w:lang w:val="en-IE" w:eastAsia="en-IE"/>
          </w:rPr>
          <w:tab/>
        </w:r>
        <w:r w:rsidRPr="00C4034F">
          <w:rPr>
            <w:rStyle w:val="Hyperlink"/>
            <w:sz w:val="24"/>
            <w:szCs w:val="24"/>
          </w:rPr>
          <w:t>Outcome of applications</w:t>
        </w:r>
        <w:r w:rsidRPr="00C4034F">
          <w:rPr>
            <w:webHidden/>
            <w:sz w:val="24"/>
            <w:szCs w:val="24"/>
          </w:rPr>
          <w:tab/>
        </w:r>
        <w:r w:rsidRPr="00C4034F">
          <w:rPr>
            <w:webHidden/>
            <w:sz w:val="24"/>
            <w:szCs w:val="24"/>
          </w:rPr>
          <w:fldChar w:fldCharType="begin"/>
        </w:r>
        <w:r w:rsidRPr="00C4034F">
          <w:rPr>
            <w:webHidden/>
            <w:sz w:val="24"/>
            <w:szCs w:val="24"/>
          </w:rPr>
          <w:instrText xml:space="preserve"> PAGEREF _Toc125033227 \h </w:instrText>
        </w:r>
        <w:r w:rsidRPr="00C4034F">
          <w:rPr>
            <w:webHidden/>
            <w:sz w:val="24"/>
            <w:szCs w:val="24"/>
          </w:rPr>
        </w:r>
        <w:r w:rsidRPr="00C4034F">
          <w:rPr>
            <w:webHidden/>
            <w:sz w:val="24"/>
            <w:szCs w:val="24"/>
          </w:rPr>
          <w:fldChar w:fldCharType="separate"/>
        </w:r>
        <w:r w:rsidR="00BF4DA0">
          <w:rPr>
            <w:webHidden/>
            <w:sz w:val="24"/>
            <w:szCs w:val="24"/>
          </w:rPr>
          <w:t>20</w:t>
        </w:r>
        <w:r w:rsidRPr="00C4034F">
          <w:rPr>
            <w:webHidden/>
            <w:sz w:val="24"/>
            <w:szCs w:val="24"/>
          </w:rPr>
          <w:fldChar w:fldCharType="end"/>
        </w:r>
      </w:hyperlink>
    </w:p>
    <w:p w14:paraId="4A12CA4B" w14:textId="4C88DEE9" w:rsidR="003E5D72" w:rsidRDefault="003E5D72" w:rsidP="17CE5E5D">
      <w:pPr>
        <w:keepNext/>
        <w:rPr>
          <w:b/>
          <w:color w:val="FF0000"/>
          <w:sz w:val="24"/>
          <w:lang w:val="en-GB"/>
        </w:rPr>
      </w:pPr>
      <w:r w:rsidRPr="00BB1DEB">
        <w:rPr>
          <w:sz w:val="24"/>
        </w:rPr>
        <w:fldChar w:fldCharType="end"/>
      </w:r>
      <w:r>
        <w:rPr>
          <w:b/>
          <w:color w:val="FF0000"/>
          <w:sz w:val="24"/>
          <w:lang w:val="en-GB"/>
        </w:rPr>
        <w:br w:type="page"/>
      </w:r>
    </w:p>
    <w:p w14:paraId="4DE78CCA" w14:textId="77777777" w:rsidR="003E5D72" w:rsidRDefault="003E5D72" w:rsidP="003E5D72">
      <w:pPr>
        <w:spacing w:before="0" w:after="0"/>
        <w:rPr>
          <w:b/>
          <w:color w:val="FF0000"/>
          <w:sz w:val="24"/>
          <w:lang w:val="en-GB"/>
        </w:rPr>
      </w:pPr>
    </w:p>
    <w:p w14:paraId="3B2EBD2D" w14:textId="77777777" w:rsidR="00696C22" w:rsidRPr="00AD14B6" w:rsidRDefault="00696C22" w:rsidP="00AD14B6">
      <w:pPr>
        <w:pStyle w:val="Heading1"/>
        <w:pBdr>
          <w:bottom w:val="single" w:sz="6" w:space="2" w:color="0070C0"/>
        </w:pBdr>
        <w:spacing w:before="0" w:after="120"/>
        <w:ind w:left="0"/>
        <w:rPr>
          <w:color w:val="0070C0"/>
        </w:rPr>
      </w:pPr>
      <w:bookmarkStart w:id="4" w:name="_Toc50984002"/>
      <w:bookmarkStart w:id="5" w:name="_Toc125033205"/>
      <w:bookmarkStart w:id="6" w:name="_Toc29203170"/>
      <w:r w:rsidRPr="00AD14B6">
        <w:rPr>
          <w:color w:val="0070C0"/>
          <w:szCs w:val="36"/>
        </w:rPr>
        <w:t xml:space="preserve">Key points to </w:t>
      </w:r>
      <w:bookmarkEnd w:id="4"/>
      <w:r w:rsidRPr="00AD14B6">
        <w:rPr>
          <w:color w:val="0070C0"/>
          <w:szCs w:val="36"/>
        </w:rPr>
        <w:t>remember</w:t>
      </w:r>
      <w:bookmarkEnd w:id="5"/>
    </w:p>
    <w:p w14:paraId="6F0F5BCB" w14:textId="77777777" w:rsidR="00CA52F1" w:rsidRPr="00344D0B" w:rsidRDefault="00CA52F1" w:rsidP="00CA52F1">
      <w:pPr>
        <w:pStyle w:val="ListParagraph"/>
        <w:numPr>
          <w:ilvl w:val="0"/>
          <w:numId w:val="22"/>
        </w:numPr>
        <w:autoSpaceDE w:val="0"/>
        <w:autoSpaceDN w:val="0"/>
        <w:spacing w:before="0" w:after="120" w:line="276" w:lineRule="auto"/>
        <w:ind w:left="417"/>
        <w:rPr>
          <w:rFonts w:ascii="Calibri" w:hAnsi="Calibri" w:cs="Calibri"/>
          <w:color w:val="000000"/>
        </w:rPr>
      </w:pPr>
      <w:proofErr w:type="gramStart"/>
      <w:r w:rsidRPr="00344D0B">
        <w:rPr>
          <w:rFonts w:ascii="Calibri" w:hAnsi="Calibri" w:cs="Calibri"/>
          <w:color w:val="000000"/>
        </w:rPr>
        <w:t>In order to</w:t>
      </w:r>
      <w:proofErr w:type="gramEnd"/>
      <w:r w:rsidRPr="00344D0B">
        <w:rPr>
          <w:rFonts w:ascii="Calibri" w:hAnsi="Calibri" w:cs="Calibri"/>
          <w:color w:val="000000"/>
        </w:rPr>
        <w:t xml:space="preserve"> make an application, you </w:t>
      </w:r>
      <w:r w:rsidRPr="00344D0B">
        <w:rPr>
          <w:rFonts w:ascii="Calibri" w:hAnsi="Calibri" w:cs="Calibri"/>
          <w:b/>
          <w:bCs/>
          <w:color w:val="000000"/>
        </w:rPr>
        <w:t>must</w:t>
      </w:r>
      <w:r w:rsidRPr="00344D0B">
        <w:rPr>
          <w:rFonts w:ascii="Calibri" w:hAnsi="Calibri" w:cs="Calibri"/>
          <w:color w:val="000000"/>
        </w:rPr>
        <w:t xml:space="preserve"> be registered for an Arts Council Online Services (OLS) account. If you do not have one, you can sign up for one </w:t>
      </w:r>
      <w:hyperlink r:id="rId14" w:history="1">
        <w:r w:rsidRPr="00B52228">
          <w:rPr>
            <w:rStyle w:val="Hyperlink"/>
            <w:rFonts w:ascii="Calibri" w:hAnsi="Calibri" w:cs="Calibri"/>
            <w:color w:val="0070C0"/>
          </w:rPr>
          <w:t>here</w:t>
        </w:r>
      </w:hyperlink>
      <w:r w:rsidRPr="00344D0B">
        <w:rPr>
          <w:rFonts w:ascii="Calibri" w:hAnsi="Calibri" w:cs="Calibri"/>
          <w:color w:val="000000"/>
        </w:rPr>
        <w:t xml:space="preserve">. Please note that it can take up to </w:t>
      </w:r>
      <w:r w:rsidRPr="00344D0B">
        <w:rPr>
          <w:rFonts w:ascii="Calibri" w:hAnsi="Calibri" w:cs="Calibri"/>
          <w:b/>
          <w:bCs/>
          <w:color w:val="000000"/>
        </w:rPr>
        <w:t>five working days</w:t>
      </w:r>
      <w:r w:rsidRPr="00344D0B">
        <w:rPr>
          <w:rFonts w:ascii="Calibri" w:hAnsi="Calibri" w:cs="Calibri"/>
          <w:color w:val="000000"/>
        </w:rPr>
        <w:t xml:space="preserve"> for a new user to be registered on OLS, so give yourself plenty of time to do this ahead of the deadline.</w:t>
      </w:r>
    </w:p>
    <w:p w14:paraId="52828833" w14:textId="77777777" w:rsidR="00696C22" w:rsidRPr="002C3721" w:rsidRDefault="00696C22" w:rsidP="00696C22">
      <w:pPr>
        <w:pStyle w:val="ListParagraph"/>
        <w:numPr>
          <w:ilvl w:val="0"/>
          <w:numId w:val="22"/>
        </w:numPr>
        <w:autoSpaceDE w:val="0"/>
        <w:autoSpaceDN w:val="0"/>
        <w:adjustRightInd w:val="0"/>
        <w:spacing w:before="0" w:after="120"/>
        <w:ind w:left="426"/>
        <w:rPr>
          <w:rFonts w:asciiTheme="majorHAnsi" w:hAnsiTheme="majorHAnsi" w:cstheme="majorHAnsi"/>
        </w:rPr>
      </w:pPr>
      <w:r w:rsidRPr="002C3721">
        <w:rPr>
          <w:rFonts w:asciiTheme="majorHAnsi" w:hAnsiTheme="majorHAnsi" w:cstheme="majorHAnsi"/>
        </w:rPr>
        <w:t>We strongly advise that you read this document carefully before beginning the process of making your application.</w:t>
      </w:r>
    </w:p>
    <w:p w14:paraId="74AFF174" w14:textId="0BA8A33D" w:rsidR="00696C22" w:rsidRPr="002C3721" w:rsidRDefault="00696C22" w:rsidP="4D68BAA1">
      <w:pPr>
        <w:pStyle w:val="ListParagraph"/>
        <w:numPr>
          <w:ilvl w:val="0"/>
          <w:numId w:val="22"/>
        </w:numPr>
        <w:autoSpaceDE w:val="0"/>
        <w:autoSpaceDN w:val="0"/>
        <w:adjustRightInd w:val="0"/>
        <w:spacing w:before="0" w:after="120"/>
        <w:ind w:left="426"/>
        <w:rPr>
          <w:rFonts w:asciiTheme="majorHAnsi" w:hAnsiTheme="majorHAnsi" w:cstheme="majorBidi"/>
        </w:rPr>
      </w:pPr>
      <w:r w:rsidRPr="4D68BAA1">
        <w:rPr>
          <w:rFonts w:asciiTheme="majorHAnsi" w:hAnsiTheme="majorHAnsi" w:cstheme="majorBidi"/>
        </w:rPr>
        <w:t xml:space="preserve">We also strongly advise that you start the process </w:t>
      </w:r>
      <w:r w:rsidR="08CA040D" w:rsidRPr="4D68BAA1">
        <w:rPr>
          <w:rFonts w:asciiTheme="majorHAnsi" w:hAnsiTheme="majorHAnsi" w:cstheme="majorBidi"/>
        </w:rPr>
        <w:t>early and</w:t>
      </w:r>
      <w:r w:rsidRPr="4D68BAA1">
        <w:rPr>
          <w:rFonts w:asciiTheme="majorHAnsi" w:hAnsiTheme="majorHAnsi" w:cstheme="majorBidi"/>
        </w:rPr>
        <w:t xml:space="preserve"> give yourself </w:t>
      </w:r>
      <w:r w:rsidRPr="4D68BAA1">
        <w:rPr>
          <w:rFonts w:asciiTheme="majorHAnsi" w:hAnsiTheme="majorHAnsi" w:cstheme="majorBidi"/>
          <w:b/>
          <w:bCs/>
        </w:rPr>
        <w:t>plenty of time</w:t>
      </w:r>
      <w:r w:rsidRPr="4D68BAA1">
        <w:rPr>
          <w:rFonts w:asciiTheme="majorHAnsi" w:hAnsiTheme="majorHAnsi" w:cstheme="majorBidi"/>
        </w:rPr>
        <w:t xml:space="preserve"> to make your application.</w:t>
      </w:r>
    </w:p>
    <w:p w14:paraId="1CCEE2AF" w14:textId="3B762DA4" w:rsidR="00696C22" w:rsidRPr="002C3721" w:rsidRDefault="00696C22" w:rsidP="00696C22">
      <w:pPr>
        <w:pStyle w:val="ListParagraph"/>
        <w:numPr>
          <w:ilvl w:val="0"/>
          <w:numId w:val="22"/>
        </w:numPr>
        <w:autoSpaceDE w:val="0"/>
        <w:autoSpaceDN w:val="0"/>
        <w:adjustRightInd w:val="0"/>
        <w:spacing w:before="0" w:after="120"/>
        <w:ind w:left="426"/>
        <w:rPr>
          <w:rFonts w:asciiTheme="majorHAnsi" w:hAnsiTheme="majorHAnsi" w:cstheme="majorHAnsi"/>
        </w:rPr>
      </w:pPr>
      <w:r>
        <w:rPr>
          <w:rFonts w:asciiTheme="majorHAnsi" w:hAnsiTheme="majorHAnsi" w:cstheme="majorHAnsi"/>
        </w:rPr>
        <w:t>We recommend that you</w:t>
      </w:r>
      <w:r w:rsidRPr="002C3721">
        <w:rPr>
          <w:rFonts w:asciiTheme="majorHAnsi" w:hAnsiTheme="majorHAnsi" w:cstheme="majorHAnsi"/>
        </w:rPr>
        <w:t xml:space="preserve"> aim to upload your application </w:t>
      </w:r>
      <w:r w:rsidRPr="002C3721">
        <w:rPr>
          <w:rFonts w:asciiTheme="majorHAnsi" w:hAnsiTheme="majorHAnsi" w:cstheme="majorHAnsi"/>
          <w:b/>
        </w:rPr>
        <w:t xml:space="preserve">at least </w:t>
      </w:r>
      <w:r w:rsidR="0028750E">
        <w:rPr>
          <w:rFonts w:asciiTheme="majorHAnsi" w:hAnsiTheme="majorHAnsi" w:cstheme="majorHAnsi"/>
          <w:b/>
        </w:rPr>
        <w:t>forty-eight</w:t>
      </w:r>
      <w:r w:rsidR="0028750E" w:rsidRPr="002C3721">
        <w:rPr>
          <w:rFonts w:asciiTheme="majorHAnsi" w:hAnsiTheme="majorHAnsi" w:cstheme="majorHAnsi"/>
          <w:b/>
        </w:rPr>
        <w:t xml:space="preserve"> </w:t>
      </w:r>
      <w:r w:rsidRPr="002C3721">
        <w:rPr>
          <w:rFonts w:asciiTheme="majorHAnsi" w:hAnsiTheme="majorHAnsi" w:cstheme="majorHAnsi"/>
          <w:b/>
        </w:rPr>
        <w:t>hours</w:t>
      </w:r>
      <w:r w:rsidRPr="002C3721">
        <w:rPr>
          <w:rFonts w:asciiTheme="majorHAnsi" w:hAnsiTheme="majorHAnsi" w:cstheme="majorHAnsi"/>
        </w:rPr>
        <w:t xml:space="preserve"> before the advertised deadline. That wa</w:t>
      </w:r>
      <w:r w:rsidR="0028750E">
        <w:rPr>
          <w:rFonts w:asciiTheme="majorHAnsi" w:hAnsiTheme="majorHAnsi" w:cstheme="majorHAnsi"/>
        </w:rPr>
        <w:t>y, i</w:t>
      </w:r>
      <w:r w:rsidRPr="002C3721">
        <w:rPr>
          <w:rFonts w:asciiTheme="majorHAnsi" w:hAnsiTheme="majorHAnsi" w:cstheme="majorHAnsi"/>
        </w:rPr>
        <w:t>f you encounter a technical problem, you will have time to contact us so that we can assist you in resolving it.</w:t>
      </w:r>
    </w:p>
    <w:p w14:paraId="47DB0AA5" w14:textId="4F23D613" w:rsidR="00696C22" w:rsidRDefault="00696C22" w:rsidP="00696C22">
      <w:pPr>
        <w:pStyle w:val="ListParagraph"/>
        <w:numPr>
          <w:ilvl w:val="0"/>
          <w:numId w:val="22"/>
        </w:numPr>
        <w:autoSpaceDE w:val="0"/>
        <w:autoSpaceDN w:val="0"/>
        <w:adjustRightInd w:val="0"/>
        <w:spacing w:before="0" w:after="120"/>
        <w:ind w:left="426"/>
        <w:rPr>
          <w:rFonts w:asciiTheme="majorHAnsi" w:hAnsiTheme="majorHAnsi" w:cstheme="majorHAnsi"/>
        </w:rPr>
      </w:pPr>
      <w:r w:rsidRPr="002C3721">
        <w:rPr>
          <w:rFonts w:asciiTheme="majorHAnsi" w:hAnsiTheme="majorHAnsi" w:cstheme="majorHAnsi"/>
        </w:rPr>
        <w:t>Please note that</w:t>
      </w:r>
      <w:r w:rsidR="007F0B8A">
        <w:rPr>
          <w:rFonts w:asciiTheme="majorHAnsi" w:hAnsiTheme="majorHAnsi" w:cstheme="majorHAnsi"/>
        </w:rPr>
        <w:t xml:space="preserve">, </w:t>
      </w:r>
      <w:r w:rsidRPr="002C3721">
        <w:rPr>
          <w:rFonts w:asciiTheme="majorHAnsi" w:hAnsiTheme="majorHAnsi" w:cstheme="majorHAnsi"/>
        </w:rPr>
        <w:t xml:space="preserve">on account of the large volume of applicants using the online system on the last day of the deadline, we cannot guarantee that we can resolve any technical issues you may have if you contact us </w:t>
      </w:r>
      <w:r w:rsidRPr="00CE1810">
        <w:rPr>
          <w:rFonts w:asciiTheme="majorHAnsi" w:hAnsiTheme="majorHAnsi" w:cstheme="majorHAnsi"/>
          <w:b/>
        </w:rPr>
        <w:t>after 2.00pm on the day of the deadline</w:t>
      </w:r>
      <w:r w:rsidRPr="002C3721">
        <w:rPr>
          <w:rFonts w:asciiTheme="majorHAnsi" w:hAnsiTheme="majorHAnsi" w:cstheme="majorHAnsi"/>
        </w:rPr>
        <w:t>.</w:t>
      </w:r>
    </w:p>
    <w:p w14:paraId="39344930" w14:textId="77777777" w:rsidR="00696C22" w:rsidRPr="002C3721" w:rsidRDefault="00696C22" w:rsidP="00696C22">
      <w:pPr>
        <w:pStyle w:val="ListParagraph"/>
        <w:numPr>
          <w:ilvl w:val="0"/>
          <w:numId w:val="22"/>
        </w:numPr>
        <w:autoSpaceDE w:val="0"/>
        <w:autoSpaceDN w:val="0"/>
        <w:adjustRightInd w:val="0"/>
        <w:spacing w:before="0" w:after="120"/>
        <w:ind w:left="426"/>
        <w:rPr>
          <w:rFonts w:asciiTheme="majorHAnsi" w:hAnsiTheme="majorHAnsi" w:cstheme="majorHAnsi"/>
        </w:rPr>
      </w:pPr>
      <w:r w:rsidRPr="002C3721">
        <w:rPr>
          <w:rFonts w:asciiTheme="majorHAnsi" w:hAnsiTheme="majorHAnsi" w:cstheme="majorHAnsi"/>
        </w:rPr>
        <w:t xml:space="preserve">Please read </w:t>
      </w:r>
      <w:r>
        <w:rPr>
          <w:rFonts w:asciiTheme="majorHAnsi" w:hAnsiTheme="majorHAnsi" w:cstheme="majorHAnsi"/>
        </w:rPr>
        <w:t>the following check</w:t>
      </w:r>
      <w:r w:rsidRPr="002C3721">
        <w:rPr>
          <w:rFonts w:asciiTheme="majorHAnsi" w:hAnsiTheme="majorHAnsi" w:cstheme="majorHAnsi"/>
        </w:rPr>
        <w:t>list carefully</w:t>
      </w:r>
      <w:r>
        <w:rPr>
          <w:rFonts w:asciiTheme="majorHAnsi" w:hAnsiTheme="majorHAnsi" w:cstheme="majorHAnsi"/>
        </w:rPr>
        <w:t>:</w:t>
      </w:r>
      <w:r w:rsidRPr="002C3721">
        <w:rPr>
          <w:rFonts w:asciiTheme="majorHAnsi" w:hAnsiTheme="majorHAnsi" w:cstheme="majorHAnsi"/>
        </w:rPr>
        <w:t xml:space="preserve"> </w:t>
      </w:r>
    </w:p>
    <w:tbl>
      <w:tblPr>
        <w:tblW w:w="8986" w:type="dxa"/>
        <w:tblInd w:w="22" w:type="dxa"/>
        <w:tblBorders>
          <w:top w:val="single" w:sz="18" w:space="0" w:color="999999"/>
          <w:bottom w:val="single" w:sz="18" w:space="0" w:color="999999"/>
        </w:tblBorders>
        <w:tblLayout w:type="fixed"/>
        <w:tblLook w:val="0000" w:firstRow="0" w:lastRow="0" w:firstColumn="0" w:lastColumn="0" w:noHBand="0" w:noVBand="0"/>
      </w:tblPr>
      <w:tblGrid>
        <w:gridCol w:w="420"/>
        <w:gridCol w:w="8566"/>
      </w:tblGrid>
      <w:tr w:rsidR="00696C22" w:rsidRPr="008D58D6" w14:paraId="4843AD06" w14:textId="77777777" w:rsidTr="00FC32E2">
        <w:trPr>
          <w:cantSplit/>
          <w:trHeight w:val="390"/>
        </w:trPr>
        <w:tc>
          <w:tcPr>
            <w:tcW w:w="420" w:type="dxa"/>
            <w:tcMar>
              <w:left w:w="0" w:type="dxa"/>
              <w:right w:w="0" w:type="dxa"/>
            </w:tcMar>
          </w:tcPr>
          <w:p w14:paraId="25E889D6" w14:textId="77777777" w:rsidR="00696C22" w:rsidRPr="00972D03" w:rsidRDefault="00696C22" w:rsidP="00FC32E2">
            <w:pPr>
              <w:pStyle w:val="tabletext"/>
              <w:spacing w:before="0" w:after="120"/>
              <w:rPr>
                <w:sz w:val="24"/>
              </w:rPr>
            </w:pPr>
            <w:r w:rsidRPr="008D58D6">
              <w:rPr>
                <w:sz w:val="24"/>
              </w:rPr>
              <w:fldChar w:fldCharType="begin">
                <w:ffData>
                  <w:name w:val="Check1"/>
                  <w:enabled/>
                  <w:calcOnExit w:val="0"/>
                  <w:checkBox>
                    <w:sizeAuto/>
                    <w:default w:val="0"/>
                  </w:checkBox>
                </w:ffData>
              </w:fldChar>
            </w:r>
            <w:r w:rsidRPr="00972D03">
              <w:rPr>
                <w:sz w:val="24"/>
              </w:rPr>
              <w:instrText xml:space="preserve"> FORMCHECKBOX </w:instrText>
            </w:r>
            <w:r w:rsidRPr="008D58D6">
              <w:rPr>
                <w:sz w:val="24"/>
              </w:rPr>
            </w:r>
            <w:r w:rsidRPr="008D58D6">
              <w:rPr>
                <w:sz w:val="24"/>
              </w:rPr>
              <w:fldChar w:fldCharType="separate"/>
            </w:r>
            <w:r w:rsidRPr="008D58D6">
              <w:rPr>
                <w:sz w:val="24"/>
              </w:rPr>
              <w:fldChar w:fldCharType="end"/>
            </w:r>
          </w:p>
        </w:tc>
        <w:tc>
          <w:tcPr>
            <w:tcW w:w="8566" w:type="dxa"/>
            <w:tcMar>
              <w:left w:w="0" w:type="dxa"/>
              <w:right w:w="0" w:type="dxa"/>
            </w:tcMar>
          </w:tcPr>
          <w:p w14:paraId="64FC9096" w14:textId="77777777" w:rsidR="00696C22" w:rsidRPr="00972D03" w:rsidRDefault="00696C22" w:rsidP="00B52228">
            <w:pPr>
              <w:pStyle w:val="tabletext"/>
              <w:spacing w:before="120" w:after="120"/>
              <w:rPr>
                <w:sz w:val="24"/>
              </w:rPr>
            </w:pPr>
            <w:r w:rsidRPr="00972D03">
              <w:rPr>
                <w:sz w:val="24"/>
              </w:rPr>
              <w:t xml:space="preserve">I have </w:t>
            </w:r>
            <w:r>
              <w:rPr>
                <w:sz w:val="24"/>
              </w:rPr>
              <w:t>read and understand these guidelines</w:t>
            </w:r>
            <w:r w:rsidRPr="00972D03">
              <w:rPr>
                <w:sz w:val="24"/>
              </w:rPr>
              <w:t>.</w:t>
            </w:r>
          </w:p>
        </w:tc>
      </w:tr>
      <w:tr w:rsidR="00696C22" w:rsidRPr="008D58D6" w14:paraId="048530C9" w14:textId="77777777" w:rsidTr="00FC32E2">
        <w:trPr>
          <w:cantSplit/>
          <w:trHeight w:val="390"/>
        </w:trPr>
        <w:tc>
          <w:tcPr>
            <w:tcW w:w="420" w:type="dxa"/>
            <w:tcMar>
              <w:left w:w="0" w:type="dxa"/>
              <w:right w:w="0" w:type="dxa"/>
            </w:tcMar>
          </w:tcPr>
          <w:p w14:paraId="6751938C" w14:textId="77777777" w:rsidR="00696C22" w:rsidRPr="008D58D6" w:rsidRDefault="00696C22" w:rsidP="00FC32E2">
            <w:pPr>
              <w:pStyle w:val="tabletext"/>
              <w:spacing w:before="0" w:after="120"/>
              <w:rPr>
                <w:sz w:val="24"/>
              </w:rPr>
            </w:pPr>
            <w:r w:rsidRPr="008D58D6">
              <w:rPr>
                <w:sz w:val="24"/>
              </w:rPr>
              <w:fldChar w:fldCharType="begin">
                <w:ffData>
                  <w:name w:val="Check1"/>
                  <w:enabled/>
                  <w:calcOnExit w:val="0"/>
                  <w:checkBox>
                    <w:sizeAuto/>
                    <w:default w:val="0"/>
                  </w:checkBox>
                </w:ffData>
              </w:fldChar>
            </w:r>
            <w:r w:rsidRPr="00972D03">
              <w:rPr>
                <w:sz w:val="24"/>
              </w:rPr>
              <w:instrText xml:space="preserve"> FORMCHECKBOX </w:instrText>
            </w:r>
            <w:r w:rsidRPr="008D58D6">
              <w:rPr>
                <w:sz w:val="24"/>
              </w:rPr>
            </w:r>
            <w:r w:rsidRPr="008D58D6">
              <w:rPr>
                <w:sz w:val="24"/>
              </w:rPr>
              <w:fldChar w:fldCharType="separate"/>
            </w:r>
            <w:r w:rsidRPr="008D58D6">
              <w:rPr>
                <w:sz w:val="24"/>
              </w:rPr>
              <w:fldChar w:fldCharType="end"/>
            </w:r>
          </w:p>
        </w:tc>
        <w:tc>
          <w:tcPr>
            <w:tcW w:w="8566" w:type="dxa"/>
            <w:tcMar>
              <w:left w:w="0" w:type="dxa"/>
              <w:right w:w="0" w:type="dxa"/>
            </w:tcMar>
          </w:tcPr>
          <w:p w14:paraId="3F964FEE" w14:textId="790B3863" w:rsidR="00696C22" w:rsidRPr="00972D03" w:rsidRDefault="00696C22" w:rsidP="00B52228">
            <w:pPr>
              <w:pStyle w:val="tabletext"/>
              <w:spacing w:before="120" w:after="120"/>
              <w:rPr>
                <w:sz w:val="24"/>
              </w:rPr>
            </w:pPr>
            <w:proofErr w:type="gramStart"/>
            <w:r>
              <w:rPr>
                <w:sz w:val="24"/>
              </w:rPr>
              <w:t>In the event that</w:t>
            </w:r>
            <w:proofErr w:type="gramEnd"/>
            <w:r>
              <w:rPr>
                <w:sz w:val="24"/>
              </w:rPr>
              <w:t xml:space="preserve"> I have had an issue, I have contacted the Arts Council for assistance</w:t>
            </w:r>
            <w:r w:rsidR="00AC167D">
              <w:rPr>
                <w:sz w:val="24"/>
              </w:rPr>
              <w:t xml:space="preserve"> well in advance of the deadline</w:t>
            </w:r>
            <w:r>
              <w:rPr>
                <w:sz w:val="24"/>
              </w:rPr>
              <w:t>.</w:t>
            </w:r>
          </w:p>
        </w:tc>
      </w:tr>
      <w:tr w:rsidR="00696C22" w:rsidRPr="008D58D6" w14:paraId="11833677" w14:textId="77777777" w:rsidTr="00FC32E2">
        <w:trPr>
          <w:cantSplit/>
          <w:trHeight w:val="390"/>
        </w:trPr>
        <w:tc>
          <w:tcPr>
            <w:tcW w:w="420" w:type="dxa"/>
            <w:tcMar>
              <w:left w:w="0" w:type="dxa"/>
              <w:right w:w="0" w:type="dxa"/>
            </w:tcMar>
          </w:tcPr>
          <w:p w14:paraId="04AD41E6" w14:textId="77777777" w:rsidR="00696C22" w:rsidRPr="008D58D6" w:rsidRDefault="00696C22" w:rsidP="00FC32E2">
            <w:pPr>
              <w:pStyle w:val="tabletext"/>
              <w:spacing w:before="0" w:after="120"/>
              <w:rPr>
                <w:sz w:val="24"/>
              </w:rPr>
            </w:pPr>
            <w:r w:rsidRPr="008D58D6">
              <w:rPr>
                <w:sz w:val="24"/>
              </w:rPr>
              <w:fldChar w:fldCharType="begin">
                <w:ffData>
                  <w:name w:val="Check1"/>
                  <w:enabled/>
                  <w:calcOnExit w:val="0"/>
                  <w:checkBox>
                    <w:sizeAuto/>
                    <w:default w:val="0"/>
                  </w:checkBox>
                </w:ffData>
              </w:fldChar>
            </w:r>
            <w:r w:rsidRPr="00972D03">
              <w:rPr>
                <w:sz w:val="24"/>
              </w:rPr>
              <w:instrText xml:space="preserve"> FORMCHECKBOX </w:instrText>
            </w:r>
            <w:r w:rsidRPr="008D58D6">
              <w:rPr>
                <w:sz w:val="24"/>
              </w:rPr>
            </w:r>
            <w:r w:rsidRPr="008D58D6">
              <w:rPr>
                <w:sz w:val="24"/>
              </w:rPr>
              <w:fldChar w:fldCharType="separate"/>
            </w:r>
            <w:r w:rsidRPr="008D58D6">
              <w:rPr>
                <w:sz w:val="24"/>
              </w:rPr>
              <w:fldChar w:fldCharType="end"/>
            </w:r>
          </w:p>
        </w:tc>
        <w:tc>
          <w:tcPr>
            <w:tcW w:w="8566" w:type="dxa"/>
            <w:tcMar>
              <w:left w:w="0" w:type="dxa"/>
              <w:right w:w="0" w:type="dxa"/>
            </w:tcMar>
          </w:tcPr>
          <w:p w14:paraId="05C5D4D9" w14:textId="77777777" w:rsidR="00696C22" w:rsidRPr="00972D03" w:rsidRDefault="00696C22" w:rsidP="00B52228">
            <w:pPr>
              <w:pStyle w:val="tabletext"/>
              <w:spacing w:before="120" w:after="120"/>
              <w:rPr>
                <w:sz w:val="24"/>
              </w:rPr>
            </w:pPr>
            <w:r w:rsidRPr="00972D03">
              <w:rPr>
                <w:sz w:val="24"/>
              </w:rPr>
              <w:t xml:space="preserve">I have filled in </w:t>
            </w:r>
            <w:proofErr w:type="gramStart"/>
            <w:r w:rsidRPr="00972D03">
              <w:rPr>
                <w:sz w:val="24"/>
              </w:rPr>
              <w:t>all of</w:t>
            </w:r>
            <w:proofErr w:type="gramEnd"/>
            <w:r w:rsidRPr="00972D03">
              <w:rPr>
                <w:sz w:val="24"/>
              </w:rPr>
              <w:t xml:space="preserve"> the sections of the application form relevant to my application.</w:t>
            </w:r>
          </w:p>
        </w:tc>
      </w:tr>
      <w:tr w:rsidR="00696C22" w:rsidRPr="008D58D6" w14:paraId="1CB7B168" w14:textId="77777777" w:rsidTr="00FC32E2">
        <w:trPr>
          <w:cantSplit/>
          <w:trHeight w:val="390"/>
        </w:trPr>
        <w:tc>
          <w:tcPr>
            <w:tcW w:w="420" w:type="dxa"/>
            <w:tcMar>
              <w:left w:w="0" w:type="dxa"/>
              <w:right w:w="0" w:type="dxa"/>
            </w:tcMar>
          </w:tcPr>
          <w:p w14:paraId="71CD3E75" w14:textId="77777777" w:rsidR="00696C22" w:rsidRPr="00972D03" w:rsidRDefault="00696C22" w:rsidP="00FC32E2">
            <w:pPr>
              <w:pStyle w:val="tabletext"/>
              <w:spacing w:before="0" w:after="120"/>
              <w:rPr>
                <w:sz w:val="24"/>
              </w:rPr>
            </w:pPr>
            <w:r w:rsidRPr="008D58D6">
              <w:rPr>
                <w:sz w:val="24"/>
              </w:rPr>
              <w:fldChar w:fldCharType="begin">
                <w:ffData>
                  <w:name w:val="Check1"/>
                  <w:enabled/>
                  <w:calcOnExit w:val="0"/>
                  <w:checkBox>
                    <w:sizeAuto/>
                    <w:default w:val="0"/>
                  </w:checkBox>
                </w:ffData>
              </w:fldChar>
            </w:r>
            <w:r w:rsidRPr="00972D03">
              <w:rPr>
                <w:sz w:val="24"/>
              </w:rPr>
              <w:instrText xml:space="preserve"> FORMCHECKBOX </w:instrText>
            </w:r>
            <w:r w:rsidRPr="008D58D6">
              <w:rPr>
                <w:sz w:val="24"/>
              </w:rPr>
            </w:r>
            <w:r w:rsidRPr="008D58D6">
              <w:rPr>
                <w:sz w:val="24"/>
              </w:rPr>
              <w:fldChar w:fldCharType="separate"/>
            </w:r>
            <w:r w:rsidRPr="008D58D6">
              <w:rPr>
                <w:sz w:val="24"/>
              </w:rPr>
              <w:fldChar w:fldCharType="end"/>
            </w:r>
          </w:p>
        </w:tc>
        <w:tc>
          <w:tcPr>
            <w:tcW w:w="8566" w:type="dxa"/>
            <w:tcMar>
              <w:left w:w="0" w:type="dxa"/>
              <w:right w:w="0" w:type="dxa"/>
            </w:tcMar>
          </w:tcPr>
          <w:p w14:paraId="69E1F66D" w14:textId="77777777" w:rsidR="00696C22" w:rsidRPr="00972D03" w:rsidRDefault="00696C22" w:rsidP="00B52228">
            <w:pPr>
              <w:pStyle w:val="tabletext"/>
              <w:spacing w:before="120" w:after="120"/>
              <w:rPr>
                <w:sz w:val="24"/>
              </w:rPr>
            </w:pPr>
            <w:r w:rsidRPr="00972D03">
              <w:rPr>
                <w:sz w:val="24"/>
              </w:rPr>
              <w:t xml:space="preserve">I have prepared all required supporting material </w:t>
            </w:r>
            <w:r>
              <w:rPr>
                <w:sz w:val="24"/>
              </w:rPr>
              <w:t xml:space="preserve">as set out in these </w:t>
            </w:r>
            <w:proofErr w:type="gramStart"/>
            <w:r>
              <w:rPr>
                <w:sz w:val="24"/>
              </w:rPr>
              <w:t>guidelines,</w:t>
            </w:r>
            <w:r w:rsidRPr="00972D03">
              <w:rPr>
                <w:sz w:val="24"/>
              </w:rPr>
              <w:t xml:space="preserve"> and</w:t>
            </w:r>
            <w:proofErr w:type="gramEnd"/>
            <w:r w:rsidRPr="00972D03">
              <w:rPr>
                <w:sz w:val="24"/>
              </w:rPr>
              <w:t xml:space="preserve"> have this ready to upload. </w:t>
            </w:r>
          </w:p>
        </w:tc>
      </w:tr>
      <w:tr w:rsidR="00696C22" w:rsidRPr="008D58D6" w14:paraId="4EA8E01D" w14:textId="77777777" w:rsidTr="00FC32E2">
        <w:trPr>
          <w:cantSplit/>
          <w:trHeight w:val="390"/>
        </w:trPr>
        <w:tc>
          <w:tcPr>
            <w:tcW w:w="420" w:type="dxa"/>
            <w:tcMar>
              <w:left w:w="0" w:type="dxa"/>
              <w:right w:w="0" w:type="dxa"/>
            </w:tcMar>
          </w:tcPr>
          <w:p w14:paraId="4E1D9548" w14:textId="77777777" w:rsidR="00696C22" w:rsidRPr="008D58D6" w:rsidRDefault="00696C22" w:rsidP="00FC32E2">
            <w:pPr>
              <w:pStyle w:val="tabletext"/>
              <w:spacing w:before="0" w:after="120"/>
              <w:rPr>
                <w:sz w:val="24"/>
              </w:rPr>
            </w:pPr>
            <w:r w:rsidRPr="00A92421">
              <w:rPr>
                <w:sz w:val="24"/>
              </w:rPr>
              <w:fldChar w:fldCharType="begin">
                <w:ffData>
                  <w:name w:val="Check1"/>
                  <w:enabled/>
                  <w:calcOnExit w:val="0"/>
                  <w:checkBox>
                    <w:sizeAuto/>
                    <w:default w:val="0"/>
                  </w:checkBox>
                </w:ffData>
              </w:fldChar>
            </w:r>
            <w:r w:rsidRPr="008D58D6">
              <w:rPr>
                <w:sz w:val="24"/>
              </w:rPr>
              <w:instrText xml:space="preserve"> FORMCHECKBOX </w:instrText>
            </w:r>
            <w:r w:rsidRPr="00A92421">
              <w:rPr>
                <w:sz w:val="24"/>
              </w:rPr>
            </w:r>
            <w:r w:rsidRPr="00A92421">
              <w:rPr>
                <w:sz w:val="24"/>
              </w:rPr>
              <w:fldChar w:fldCharType="separate"/>
            </w:r>
            <w:r w:rsidRPr="00A92421">
              <w:rPr>
                <w:sz w:val="24"/>
              </w:rPr>
              <w:fldChar w:fldCharType="end"/>
            </w:r>
          </w:p>
        </w:tc>
        <w:tc>
          <w:tcPr>
            <w:tcW w:w="8566" w:type="dxa"/>
            <w:tcMar>
              <w:left w:w="0" w:type="dxa"/>
              <w:right w:w="0" w:type="dxa"/>
            </w:tcMar>
          </w:tcPr>
          <w:p w14:paraId="5FF4D554" w14:textId="77777777" w:rsidR="00696C22" w:rsidRPr="00972D03" w:rsidRDefault="00696C22" w:rsidP="00B52228">
            <w:pPr>
              <w:pStyle w:val="tabletext"/>
              <w:spacing w:before="120" w:after="120"/>
              <w:rPr>
                <w:sz w:val="24"/>
              </w:rPr>
            </w:pPr>
            <w:r w:rsidRPr="008D58D6">
              <w:rPr>
                <w:sz w:val="24"/>
              </w:rPr>
              <w:t>I have asked someone else to check over my application to make sure there are no errors and that nothing is missing.</w:t>
            </w:r>
          </w:p>
        </w:tc>
      </w:tr>
    </w:tbl>
    <w:p w14:paraId="3FAAA841" w14:textId="77777777" w:rsidR="00696C22" w:rsidRPr="00972D03" w:rsidRDefault="00696C22" w:rsidP="00696C22">
      <w:pPr>
        <w:spacing w:before="0"/>
      </w:pPr>
    </w:p>
    <w:bookmarkEnd w:id="6"/>
    <w:p w14:paraId="3C1F414F" w14:textId="77777777" w:rsidR="003E5D72" w:rsidRDefault="003E5D72" w:rsidP="003E5D72">
      <w:pPr>
        <w:pStyle w:val="tabletext"/>
        <w:spacing w:before="0" w:after="0"/>
      </w:pPr>
    </w:p>
    <w:p w14:paraId="59AEA781" w14:textId="77777777" w:rsidR="00365A11" w:rsidRDefault="00365A11" w:rsidP="003E5D72">
      <w:pPr>
        <w:pStyle w:val="tabletext"/>
        <w:spacing w:before="0" w:after="0"/>
      </w:pPr>
    </w:p>
    <w:p w14:paraId="1C5CD5BC" w14:textId="77777777" w:rsidR="00365A11" w:rsidRDefault="00365A11" w:rsidP="003E5D72">
      <w:pPr>
        <w:pStyle w:val="tabletext"/>
        <w:spacing w:before="0" w:after="0"/>
      </w:pPr>
    </w:p>
    <w:p w14:paraId="308046EB" w14:textId="77777777" w:rsidR="00365A11" w:rsidRDefault="00365A11" w:rsidP="003E5D72">
      <w:pPr>
        <w:pStyle w:val="tabletext"/>
        <w:spacing w:before="0" w:after="0"/>
      </w:pPr>
    </w:p>
    <w:p w14:paraId="442D72FF" w14:textId="77777777" w:rsidR="00365A11" w:rsidRDefault="00365A11" w:rsidP="003E5D72">
      <w:pPr>
        <w:pStyle w:val="tabletext"/>
        <w:spacing w:before="0" w:after="0"/>
      </w:pPr>
    </w:p>
    <w:p w14:paraId="1EA1815F" w14:textId="77777777" w:rsidR="00365A11" w:rsidRDefault="00365A11" w:rsidP="003E5D72">
      <w:pPr>
        <w:pStyle w:val="tabletext"/>
        <w:spacing w:before="0" w:after="0"/>
      </w:pPr>
    </w:p>
    <w:p w14:paraId="34ECE018" w14:textId="77777777" w:rsidR="00365A11" w:rsidRDefault="00365A11" w:rsidP="003E5D72">
      <w:pPr>
        <w:pStyle w:val="tabletext"/>
        <w:spacing w:before="0" w:after="0"/>
      </w:pPr>
    </w:p>
    <w:p w14:paraId="7E5DD69A" w14:textId="77777777" w:rsidR="00365A11" w:rsidRDefault="00365A11" w:rsidP="003E5D72">
      <w:pPr>
        <w:pStyle w:val="tabletext"/>
        <w:spacing w:before="0" w:after="0"/>
      </w:pPr>
    </w:p>
    <w:p w14:paraId="70FEC2A3" w14:textId="77777777" w:rsidR="00365A11" w:rsidRDefault="00365A11" w:rsidP="003E5D72">
      <w:pPr>
        <w:pStyle w:val="tabletext"/>
        <w:spacing w:before="0" w:after="0"/>
      </w:pPr>
    </w:p>
    <w:p w14:paraId="787DC83E" w14:textId="77777777" w:rsidR="00365A11" w:rsidRDefault="00365A11" w:rsidP="003E5D72">
      <w:pPr>
        <w:pStyle w:val="tabletext"/>
        <w:spacing w:before="0" w:after="0"/>
      </w:pPr>
    </w:p>
    <w:p w14:paraId="0C77FB6C" w14:textId="77777777" w:rsidR="00365A11" w:rsidRDefault="00365A11" w:rsidP="003E5D72">
      <w:pPr>
        <w:pStyle w:val="tabletext"/>
        <w:spacing w:before="0" w:after="0"/>
      </w:pPr>
    </w:p>
    <w:p w14:paraId="71F50C50" w14:textId="77777777" w:rsidR="00365A11" w:rsidRDefault="00365A11" w:rsidP="003E5D72">
      <w:pPr>
        <w:pStyle w:val="tabletext"/>
        <w:spacing w:before="0" w:after="0"/>
      </w:pPr>
    </w:p>
    <w:p w14:paraId="60E64E19" w14:textId="77777777" w:rsidR="00365A11" w:rsidRDefault="00365A11" w:rsidP="003E5D72">
      <w:pPr>
        <w:pStyle w:val="tabletext"/>
        <w:spacing w:before="0" w:after="0"/>
      </w:pPr>
    </w:p>
    <w:p w14:paraId="7E4F0ACA" w14:textId="77777777" w:rsidR="00365A11" w:rsidRDefault="00365A11" w:rsidP="003E5D72">
      <w:pPr>
        <w:pStyle w:val="tabletext"/>
        <w:spacing w:before="0" w:after="0"/>
      </w:pPr>
    </w:p>
    <w:p w14:paraId="395DF54C" w14:textId="77777777" w:rsidR="00365A11" w:rsidRDefault="00365A11" w:rsidP="003E5D72">
      <w:pPr>
        <w:pStyle w:val="tabletext"/>
        <w:spacing w:before="0" w:after="0"/>
      </w:pPr>
    </w:p>
    <w:p w14:paraId="64983FA5" w14:textId="77777777" w:rsidR="00365A11" w:rsidRDefault="00365A11" w:rsidP="003E5D72">
      <w:pPr>
        <w:pStyle w:val="tabletext"/>
        <w:spacing w:before="0" w:after="0"/>
      </w:pPr>
    </w:p>
    <w:p w14:paraId="3FCE9161" w14:textId="77777777" w:rsidR="00365A11" w:rsidRDefault="00365A11" w:rsidP="003E5D72">
      <w:pPr>
        <w:pStyle w:val="tabletext"/>
        <w:spacing w:before="0" w:after="0"/>
      </w:pPr>
    </w:p>
    <w:p w14:paraId="72AC1A6A" w14:textId="77777777" w:rsidR="00365A11" w:rsidRDefault="00365A11" w:rsidP="003E5D72">
      <w:pPr>
        <w:pStyle w:val="tabletext"/>
        <w:spacing w:before="0" w:after="0"/>
      </w:pPr>
    </w:p>
    <w:p w14:paraId="4F7E4F17" w14:textId="77777777" w:rsidR="00365A11" w:rsidRDefault="00365A11" w:rsidP="003E5D72">
      <w:pPr>
        <w:pStyle w:val="tabletext"/>
        <w:spacing w:before="0" w:after="0"/>
      </w:pPr>
    </w:p>
    <w:p w14:paraId="3BAD057D" w14:textId="77777777" w:rsidR="00365A11" w:rsidRDefault="00365A11" w:rsidP="003E5D72">
      <w:pPr>
        <w:pStyle w:val="tabletext"/>
        <w:spacing w:before="0" w:after="0"/>
      </w:pPr>
    </w:p>
    <w:p w14:paraId="77B867F8" w14:textId="77777777" w:rsidR="00365A11" w:rsidRDefault="00365A11" w:rsidP="003E5D72">
      <w:pPr>
        <w:pStyle w:val="tabletext"/>
        <w:spacing w:before="0" w:after="0"/>
      </w:pPr>
    </w:p>
    <w:p w14:paraId="161953AF" w14:textId="77777777" w:rsidR="003E5D72" w:rsidRPr="00AD14B6" w:rsidRDefault="003E5D72" w:rsidP="003A594F">
      <w:pPr>
        <w:pStyle w:val="Heading1"/>
        <w:keepNext w:val="0"/>
        <w:pBdr>
          <w:bottom w:val="single" w:sz="6" w:space="2" w:color="0070C0"/>
        </w:pBdr>
        <w:spacing w:before="120" w:after="120"/>
        <w:ind w:left="-227"/>
        <w:rPr>
          <w:color w:val="0070C0"/>
          <w:szCs w:val="36"/>
        </w:rPr>
      </w:pPr>
      <w:bookmarkStart w:id="7" w:name="_Toc23759652"/>
      <w:bookmarkStart w:id="8" w:name="_Toc24029768"/>
      <w:bookmarkStart w:id="9" w:name="_Toc24030054"/>
      <w:bookmarkStart w:id="10" w:name="_Toc125033206"/>
      <w:bookmarkStart w:id="11" w:name="_Toc24029700"/>
      <w:r w:rsidRPr="00AD14B6">
        <w:rPr>
          <w:color w:val="0070C0"/>
          <w:szCs w:val="36"/>
        </w:rPr>
        <w:t>Getting help with your application</w:t>
      </w:r>
      <w:bookmarkEnd w:id="7"/>
      <w:bookmarkEnd w:id="8"/>
      <w:bookmarkEnd w:id="9"/>
      <w:bookmarkEnd w:id="10"/>
    </w:p>
    <w:bookmarkEnd w:id="11"/>
    <w:p w14:paraId="74B24B75" w14:textId="77777777" w:rsidR="003E1031" w:rsidRPr="003E1031" w:rsidRDefault="003E1031" w:rsidP="003E1031">
      <w:pPr>
        <w:rPr>
          <w:rFonts w:cstheme="minorHAnsi"/>
          <w:sz w:val="24"/>
        </w:rPr>
      </w:pPr>
      <w:r w:rsidRPr="003E1031">
        <w:rPr>
          <w:rFonts w:cstheme="minorHAnsi"/>
          <w:sz w:val="24"/>
        </w:rPr>
        <w:t xml:space="preserve">If you have questions about using the Online Services website, visit the FAQ section on our website: </w:t>
      </w:r>
      <w:hyperlink r:id="rId15" w:tgtFrame="_blank" w:history="1">
        <w:r w:rsidRPr="003A594F">
          <w:rPr>
            <w:rStyle w:val="Hyperlink"/>
            <w:rFonts w:cstheme="minorHAnsi"/>
            <w:color w:val="0070C0"/>
            <w:sz w:val="24"/>
          </w:rPr>
          <w:t>www.artscouncil.ie/FAQs/online-services/</w:t>
        </w:r>
      </w:hyperlink>
      <w:r w:rsidRPr="003A594F">
        <w:rPr>
          <w:rFonts w:cstheme="minorHAnsi"/>
          <w:color w:val="0070C0"/>
          <w:sz w:val="24"/>
        </w:rPr>
        <w:t> </w:t>
      </w:r>
    </w:p>
    <w:p w14:paraId="7705BF89" w14:textId="77777777" w:rsidR="003E1031" w:rsidRPr="003E1031" w:rsidRDefault="003E1031" w:rsidP="003E1031">
      <w:pPr>
        <w:rPr>
          <w:rFonts w:cstheme="minorHAnsi"/>
          <w:sz w:val="24"/>
        </w:rPr>
      </w:pPr>
      <w:r w:rsidRPr="003E1031">
        <w:rPr>
          <w:rFonts w:cstheme="minorHAnsi"/>
          <w:sz w:val="24"/>
        </w:rPr>
        <w:t xml:space="preserve">If you have a technical question about the online application process and your question is not answered in the FAQ section, you can email </w:t>
      </w:r>
      <w:hyperlink r:id="rId16" w:tgtFrame="_blank" w:history="1">
        <w:r w:rsidRPr="003A594F">
          <w:rPr>
            <w:rStyle w:val="Hyperlink"/>
            <w:rFonts w:cstheme="minorHAnsi"/>
            <w:color w:val="0070C0"/>
            <w:sz w:val="24"/>
          </w:rPr>
          <w:t>onlineservices@artscouncil.ie</w:t>
        </w:r>
      </w:hyperlink>
      <w:r w:rsidRPr="003A594F">
        <w:rPr>
          <w:rFonts w:cstheme="minorHAnsi"/>
          <w:color w:val="0070C0"/>
          <w:sz w:val="24"/>
        </w:rPr>
        <w:t xml:space="preserve"> </w:t>
      </w:r>
      <w:r w:rsidRPr="003E1031">
        <w:rPr>
          <w:rFonts w:cstheme="minorHAnsi"/>
          <w:sz w:val="24"/>
        </w:rPr>
        <w:t>or call the Arts Council on  </w:t>
      </w:r>
    </w:p>
    <w:p w14:paraId="3291EAAC" w14:textId="77777777" w:rsidR="003E1031" w:rsidRPr="003E1031" w:rsidRDefault="003E1031" w:rsidP="003E1031">
      <w:pPr>
        <w:numPr>
          <w:ilvl w:val="0"/>
          <w:numId w:val="37"/>
        </w:numPr>
        <w:rPr>
          <w:rFonts w:cstheme="minorHAnsi"/>
          <w:sz w:val="24"/>
        </w:rPr>
      </w:pPr>
      <w:r w:rsidRPr="003E1031">
        <w:rPr>
          <w:rFonts w:cstheme="minorHAnsi"/>
          <w:b/>
          <w:bCs/>
          <w:sz w:val="24"/>
        </w:rPr>
        <w:t>01 618 0200</w:t>
      </w:r>
      <w:r w:rsidRPr="003E1031">
        <w:rPr>
          <w:rFonts w:cstheme="minorHAnsi"/>
          <w:sz w:val="24"/>
        </w:rPr>
        <w:t> </w:t>
      </w:r>
    </w:p>
    <w:p w14:paraId="22E4A4B9" w14:textId="77777777" w:rsidR="003E1031" w:rsidRPr="003E1031" w:rsidRDefault="003E1031" w:rsidP="003E1031">
      <w:pPr>
        <w:numPr>
          <w:ilvl w:val="0"/>
          <w:numId w:val="38"/>
        </w:numPr>
        <w:rPr>
          <w:rFonts w:cstheme="minorHAnsi"/>
          <w:sz w:val="24"/>
        </w:rPr>
      </w:pPr>
      <w:r w:rsidRPr="003E1031">
        <w:rPr>
          <w:rFonts w:cstheme="minorHAnsi"/>
          <w:b/>
          <w:bCs/>
          <w:sz w:val="24"/>
        </w:rPr>
        <w:t>01 618 0243</w:t>
      </w:r>
      <w:r w:rsidRPr="003E1031">
        <w:rPr>
          <w:rFonts w:cstheme="minorHAnsi"/>
          <w:sz w:val="24"/>
        </w:rPr>
        <w:t> </w:t>
      </w:r>
    </w:p>
    <w:p w14:paraId="389017B0" w14:textId="77777777" w:rsidR="003E1031" w:rsidRPr="003E1031" w:rsidRDefault="003E1031" w:rsidP="003E1031">
      <w:pPr>
        <w:rPr>
          <w:rFonts w:cstheme="minorHAnsi"/>
          <w:sz w:val="24"/>
        </w:rPr>
      </w:pPr>
      <w:r w:rsidRPr="003E1031">
        <w:rPr>
          <w:rFonts w:cstheme="minorHAnsi"/>
          <w:sz w:val="24"/>
        </w:rPr>
        <w:t xml:space="preserve">If you have a query about your application that is not technical in nature, you should email or phone the arts team to which you are applying for funding </w:t>
      </w:r>
      <w:r w:rsidRPr="003E1031">
        <w:rPr>
          <w:rFonts w:cstheme="minorHAnsi"/>
          <w:b/>
          <w:bCs/>
          <w:sz w:val="24"/>
          <w:u w:val="single"/>
        </w:rPr>
        <w:t>at least forty-eight hours</w:t>
      </w:r>
      <w:r w:rsidRPr="003E1031">
        <w:rPr>
          <w:rFonts w:cstheme="minorHAnsi"/>
          <w:sz w:val="24"/>
        </w:rPr>
        <w:t xml:space="preserve"> before the advertised deadline. </w:t>
      </w:r>
      <w:hyperlink r:id="rId17" w:tgtFrame="_blank" w:history="1">
        <w:r w:rsidRPr="003A594F">
          <w:rPr>
            <w:rStyle w:val="Hyperlink"/>
            <w:rFonts w:cstheme="minorHAnsi"/>
            <w:color w:val="0070C0"/>
            <w:sz w:val="24"/>
          </w:rPr>
          <w:t>http://www.artscouncil.ie/Contact-us/Staff-and-adviser-lists/</w:t>
        </w:r>
      </w:hyperlink>
      <w:r w:rsidRPr="003A594F">
        <w:rPr>
          <w:rFonts w:cstheme="minorHAnsi"/>
          <w:color w:val="0070C0"/>
          <w:sz w:val="24"/>
        </w:rPr>
        <w:t> </w:t>
      </w:r>
    </w:p>
    <w:p w14:paraId="0AE9838C" w14:textId="61B9E167" w:rsidR="003E1031" w:rsidRPr="003E1031" w:rsidRDefault="003E1031" w:rsidP="003E1031">
      <w:pPr>
        <w:rPr>
          <w:rFonts w:cstheme="minorHAnsi"/>
          <w:sz w:val="24"/>
        </w:rPr>
      </w:pPr>
      <w:r w:rsidRPr="003E1031">
        <w:rPr>
          <w:rFonts w:cstheme="minorHAnsi"/>
          <w:sz w:val="24"/>
        </w:rPr>
        <w:t xml:space="preserve">To watch our video guide to making an application on YouTube, go to </w:t>
      </w:r>
      <w:hyperlink r:id="rId18" w:tgtFrame="_blank" w:history="1">
        <w:r w:rsidR="003A594F">
          <w:rPr>
            <w:rStyle w:val="Hyperlink"/>
            <w:rFonts w:cstheme="minorHAnsi"/>
            <w:color w:val="0070C0"/>
            <w:sz w:val="24"/>
          </w:rPr>
          <w:t>https://www.youtube.com/artscouncildemos</w:t>
        </w:r>
      </w:hyperlink>
      <w:r w:rsidRPr="003A594F">
        <w:rPr>
          <w:rFonts w:cstheme="minorHAnsi"/>
          <w:color w:val="0070C0"/>
          <w:sz w:val="24"/>
        </w:rPr>
        <w:t> </w:t>
      </w:r>
    </w:p>
    <w:p w14:paraId="592A7F64" w14:textId="18344064" w:rsidR="004D33BE" w:rsidRDefault="004D33BE">
      <w:pPr>
        <w:spacing w:before="0" w:after="0"/>
        <w:rPr>
          <w:rFonts w:cs="Arial"/>
          <w:bCs/>
          <w:color w:val="FF0000"/>
          <w:kern w:val="32"/>
          <w:sz w:val="36"/>
          <w:szCs w:val="36"/>
        </w:rPr>
      </w:pPr>
      <w:r>
        <w:rPr>
          <w:rFonts w:cs="Arial"/>
          <w:bCs/>
          <w:color w:val="FF0000"/>
          <w:kern w:val="32"/>
          <w:sz w:val="36"/>
          <w:szCs w:val="36"/>
        </w:rPr>
        <w:br w:type="page"/>
      </w:r>
    </w:p>
    <w:p w14:paraId="0DE82913" w14:textId="154FBB2B" w:rsidR="00FC32E2" w:rsidRPr="0082316E" w:rsidRDefault="00A46471" w:rsidP="004D33BE">
      <w:pPr>
        <w:pStyle w:val="Heading1"/>
        <w:pBdr>
          <w:bottom w:val="single" w:sz="6" w:space="1" w:color="0070C0"/>
        </w:pBdr>
        <w:rPr>
          <w:color w:val="0070C0"/>
          <w:lang w:val="en-US"/>
        </w:rPr>
      </w:pPr>
      <w:bookmarkStart w:id="12" w:name="_Toc125033207"/>
      <w:bookmarkStart w:id="13" w:name="_Toc347393647"/>
      <w:bookmarkStart w:id="14" w:name="_Toc347415860"/>
      <w:bookmarkStart w:id="15" w:name="_Toc347929070"/>
      <w:bookmarkEnd w:id="0"/>
      <w:r w:rsidRPr="0082316E">
        <w:rPr>
          <w:color w:val="0070C0"/>
          <w:lang w:val="en-US"/>
        </w:rPr>
        <w:lastRenderedPageBreak/>
        <w:t xml:space="preserve">1. </w:t>
      </w:r>
      <w:r w:rsidRPr="0082316E">
        <w:rPr>
          <w:color w:val="0070C0"/>
          <w:lang w:val="en-US"/>
        </w:rPr>
        <w:tab/>
      </w:r>
      <w:r w:rsidR="00FC32E2" w:rsidRPr="0082316E">
        <w:rPr>
          <w:color w:val="0070C0"/>
          <w:lang w:val="en-US"/>
        </w:rPr>
        <w:t xml:space="preserve">About </w:t>
      </w:r>
      <w:r w:rsidR="0082316E">
        <w:rPr>
          <w:color w:val="0070C0"/>
          <w:lang w:val="en-US"/>
        </w:rPr>
        <w:t>Culture Night Late</w:t>
      </w:r>
      <w:bookmarkEnd w:id="12"/>
    </w:p>
    <w:p w14:paraId="1E7C6F6F" w14:textId="77777777" w:rsidR="00FC32E2" w:rsidRPr="0082316E" w:rsidRDefault="00FC32E2" w:rsidP="004D33BE">
      <w:pPr>
        <w:pStyle w:val="Heading2"/>
        <w:spacing w:before="120" w:after="0"/>
        <w:rPr>
          <w:color w:val="0070C0"/>
          <w:sz w:val="24"/>
        </w:rPr>
      </w:pPr>
      <w:bookmarkStart w:id="16" w:name="_Toc125033208"/>
      <w:r w:rsidRPr="0082316E">
        <w:rPr>
          <w:color w:val="0070C0"/>
          <w:sz w:val="24"/>
          <w:lang w:val="en-US"/>
        </w:rPr>
        <w:t>1.1</w:t>
      </w:r>
      <w:r w:rsidRPr="0082316E">
        <w:rPr>
          <w:color w:val="0070C0"/>
          <w:sz w:val="24"/>
          <w:lang w:val="en-US"/>
        </w:rPr>
        <w:tab/>
        <w:t xml:space="preserve">Objectives and priorities of the </w:t>
      </w:r>
      <w:r w:rsidRPr="0082316E">
        <w:rPr>
          <w:color w:val="0070C0"/>
          <w:sz w:val="24"/>
        </w:rPr>
        <w:t>award</w:t>
      </w:r>
      <w:bookmarkEnd w:id="16"/>
    </w:p>
    <w:p w14:paraId="26CBAB46" w14:textId="68E312E4" w:rsidR="00FC32E2" w:rsidRDefault="00AC167D" w:rsidP="003A594F">
      <w:pPr>
        <w:keepNext/>
        <w:spacing w:before="120" w:after="0"/>
        <w:rPr>
          <w:rFonts w:cs="Arial"/>
          <w:sz w:val="24"/>
          <w:lang w:val="en-GB"/>
        </w:rPr>
      </w:pPr>
      <w:r w:rsidRPr="67EB4E5A">
        <w:rPr>
          <w:rFonts w:cs="Arial"/>
          <w:sz w:val="24"/>
          <w:lang w:val="en-GB"/>
        </w:rPr>
        <w:t>Culture Night Late</w:t>
      </w:r>
      <w:r w:rsidR="00161972" w:rsidRPr="67EB4E5A">
        <w:rPr>
          <w:rFonts w:cs="Arial"/>
          <w:sz w:val="24"/>
          <w:lang w:val="en-GB"/>
        </w:rPr>
        <w:t xml:space="preserve"> </w:t>
      </w:r>
      <w:r w:rsidR="00FC32E2" w:rsidRPr="67EB4E5A">
        <w:rPr>
          <w:rFonts w:cs="Arial"/>
          <w:sz w:val="24"/>
          <w:lang w:val="en-GB"/>
        </w:rPr>
        <w:t xml:space="preserve">is </w:t>
      </w:r>
      <w:r w:rsidR="00AB59DC" w:rsidRPr="67EB4E5A">
        <w:rPr>
          <w:rFonts w:cs="Arial"/>
          <w:sz w:val="24"/>
          <w:lang w:val="en-GB"/>
        </w:rPr>
        <w:t xml:space="preserve">designed to support events that will begin after 9pm and continue late into the night on Culture Night, Friday </w:t>
      </w:r>
      <w:r w:rsidR="007A1C91" w:rsidRPr="67EB4E5A">
        <w:rPr>
          <w:rFonts w:cs="Arial"/>
          <w:sz w:val="24"/>
          <w:lang w:val="en-GB"/>
        </w:rPr>
        <w:t>19 September 2025</w:t>
      </w:r>
      <w:r w:rsidR="00AB59DC" w:rsidRPr="67EB4E5A">
        <w:rPr>
          <w:rFonts w:cs="Arial"/>
          <w:sz w:val="24"/>
          <w:lang w:val="en-GB"/>
        </w:rPr>
        <w:t xml:space="preserve">. </w:t>
      </w:r>
      <w:r w:rsidR="4EF78C78" w:rsidRPr="17CE5E5D">
        <w:rPr>
          <w:rFonts w:cs="Arial"/>
          <w:sz w:val="24"/>
          <w:lang w:val="en-GB"/>
        </w:rPr>
        <w:t xml:space="preserve">The award is offered in partnership with the Department of Tourism, Culture, Arts, Gaeltacht, Sport and Media under the Night-Time Economy Taskforce. </w:t>
      </w:r>
      <w:r w:rsidR="00FC32E2" w:rsidRPr="67EB4E5A">
        <w:rPr>
          <w:rFonts w:cs="Arial"/>
          <w:sz w:val="24"/>
          <w:lang w:val="en-GB"/>
        </w:rPr>
        <w:t xml:space="preserve">The </w:t>
      </w:r>
      <w:r w:rsidR="003A2524" w:rsidRPr="67EB4E5A">
        <w:rPr>
          <w:rFonts w:cs="Arial"/>
          <w:sz w:val="24"/>
          <w:lang w:val="en-GB"/>
        </w:rPr>
        <w:t xml:space="preserve">award is </w:t>
      </w:r>
      <w:r w:rsidR="002B7F0C" w:rsidRPr="67EB4E5A">
        <w:rPr>
          <w:rFonts w:cs="Arial"/>
          <w:sz w:val="24"/>
          <w:lang w:val="en-GB"/>
        </w:rPr>
        <w:t xml:space="preserve">to encourage </w:t>
      </w:r>
      <w:r w:rsidR="6818FBAB" w:rsidRPr="67EB4E5A">
        <w:rPr>
          <w:rFonts w:cs="Arial"/>
          <w:sz w:val="24"/>
          <w:lang w:val="en-GB"/>
        </w:rPr>
        <w:t>more inclusive</w:t>
      </w:r>
      <w:r w:rsidR="002B7F0C" w:rsidRPr="67EB4E5A">
        <w:rPr>
          <w:rFonts w:cs="Arial"/>
          <w:sz w:val="24"/>
          <w:lang w:val="en-GB"/>
        </w:rPr>
        <w:t xml:space="preserve"> and innovative flagship late-night arts events suitable for a range of audience types. Events should attract a larg</w:t>
      </w:r>
      <w:r w:rsidR="00CB61FC">
        <w:rPr>
          <w:rFonts w:cs="Arial"/>
          <w:sz w:val="24"/>
          <w:lang w:val="en-GB"/>
        </w:rPr>
        <w:t>e,</w:t>
      </w:r>
      <w:r w:rsidR="002B7F0C" w:rsidRPr="67EB4E5A">
        <w:rPr>
          <w:rFonts w:cs="Arial"/>
          <w:sz w:val="24"/>
          <w:lang w:val="en-GB"/>
        </w:rPr>
        <w:t xml:space="preserve"> diverse audience and </w:t>
      </w:r>
      <w:r w:rsidR="00AB59DC" w:rsidRPr="67EB4E5A">
        <w:rPr>
          <w:rFonts w:cs="Arial"/>
          <w:sz w:val="24"/>
          <w:lang w:val="en-GB"/>
        </w:rPr>
        <w:t>offer audiences a greater diversity in their Culture Night exp</w:t>
      </w:r>
      <w:r w:rsidR="003A2524" w:rsidRPr="67EB4E5A">
        <w:rPr>
          <w:rFonts w:cs="Arial"/>
          <w:sz w:val="24"/>
          <w:lang w:val="en-GB"/>
        </w:rPr>
        <w:t>erience late into the night</w:t>
      </w:r>
      <w:r w:rsidR="00E15424" w:rsidRPr="67EB4E5A">
        <w:rPr>
          <w:rFonts w:cs="Arial"/>
          <w:sz w:val="24"/>
          <w:lang w:val="en-GB"/>
        </w:rPr>
        <w:t>.</w:t>
      </w:r>
      <w:r w:rsidR="003A2524" w:rsidRPr="67EB4E5A">
        <w:rPr>
          <w:rFonts w:cs="Arial"/>
          <w:sz w:val="24"/>
          <w:lang w:val="en-GB"/>
        </w:rPr>
        <w:t xml:space="preserve"> </w:t>
      </w:r>
    </w:p>
    <w:p w14:paraId="50651BFB" w14:textId="306F45E1" w:rsidR="00FC32E2" w:rsidRPr="00725B8F" w:rsidRDefault="00FC32E2" w:rsidP="0931F8BE">
      <w:pPr>
        <w:spacing w:after="0"/>
        <w:rPr>
          <w:rFonts w:cs="Arial"/>
          <w:sz w:val="24"/>
          <w:lang w:val="en-GB"/>
        </w:rPr>
      </w:pPr>
      <w:r w:rsidRPr="0931F8BE">
        <w:rPr>
          <w:rFonts w:cs="Arial"/>
          <w:sz w:val="24"/>
          <w:lang w:val="en-GB"/>
        </w:rPr>
        <w:t>The award will support</w:t>
      </w:r>
      <w:r w:rsidR="47284074" w:rsidRPr="0931F8BE">
        <w:rPr>
          <w:rFonts w:cs="Arial"/>
          <w:sz w:val="24"/>
          <w:lang w:val="en-GB"/>
        </w:rPr>
        <w:t>:</w:t>
      </w:r>
    </w:p>
    <w:p w14:paraId="7D327B92" w14:textId="6FADFD9A" w:rsidR="0931F8BE" w:rsidRDefault="0931F8BE" w:rsidP="0931F8BE">
      <w:pPr>
        <w:spacing w:after="0"/>
        <w:rPr>
          <w:rFonts w:cs="Arial"/>
          <w:sz w:val="24"/>
          <w:lang w:val="en-GB"/>
        </w:rPr>
      </w:pPr>
    </w:p>
    <w:p w14:paraId="6413D6F8" w14:textId="129AEE24" w:rsidR="72AF2559" w:rsidRDefault="72AF2559" w:rsidP="4D68BAA1">
      <w:pPr>
        <w:spacing w:after="0"/>
        <w:rPr>
          <w:rFonts w:cs="Arial"/>
          <w:b/>
          <w:bCs/>
          <w:sz w:val="24"/>
          <w:lang w:val="en-GB"/>
        </w:rPr>
      </w:pPr>
      <w:r w:rsidRPr="31C0388B">
        <w:rPr>
          <w:rFonts w:cs="Arial"/>
          <w:b/>
          <w:bCs/>
          <w:sz w:val="24"/>
          <w:lang w:val="en-GB"/>
        </w:rPr>
        <w:t>Strand 1</w:t>
      </w:r>
      <w:r w:rsidR="3157AD1C" w:rsidRPr="31C0388B">
        <w:rPr>
          <w:rFonts w:cs="Arial"/>
          <w:b/>
          <w:bCs/>
          <w:sz w:val="24"/>
          <w:lang w:val="en-GB"/>
        </w:rPr>
        <w:t xml:space="preserve">: </w:t>
      </w:r>
      <w:r w:rsidR="01EE3940" w:rsidRPr="31C0388B">
        <w:rPr>
          <w:rFonts w:cs="Arial"/>
          <w:b/>
          <w:bCs/>
          <w:sz w:val="24"/>
          <w:lang w:val="en-GB"/>
        </w:rPr>
        <w:t xml:space="preserve">Culture Night </w:t>
      </w:r>
      <w:r w:rsidR="1283A8AF" w:rsidRPr="31C0388B">
        <w:rPr>
          <w:rFonts w:cs="Arial"/>
          <w:b/>
          <w:bCs/>
          <w:sz w:val="24"/>
          <w:lang w:val="en-GB"/>
        </w:rPr>
        <w:t xml:space="preserve">Late Flagship </w:t>
      </w:r>
      <w:r w:rsidR="1545F536" w:rsidRPr="31C0388B">
        <w:rPr>
          <w:rFonts w:cs="Arial"/>
          <w:b/>
          <w:bCs/>
          <w:sz w:val="24"/>
          <w:lang w:val="en-GB"/>
        </w:rPr>
        <w:t>Event</w:t>
      </w:r>
      <w:r w:rsidRPr="31C0388B">
        <w:rPr>
          <w:rFonts w:cs="Arial"/>
          <w:b/>
          <w:bCs/>
          <w:sz w:val="24"/>
          <w:lang w:val="en-GB"/>
        </w:rPr>
        <w:t>s</w:t>
      </w:r>
    </w:p>
    <w:p w14:paraId="4516400E" w14:textId="566A59A6" w:rsidR="32DE4822" w:rsidRDefault="32DE4822">
      <w:pPr>
        <w:spacing w:before="120"/>
        <w:rPr>
          <w:rFonts w:cs="Arial"/>
          <w:sz w:val="24"/>
        </w:rPr>
      </w:pPr>
      <w:r w:rsidRPr="4D68BAA1">
        <w:rPr>
          <w:rFonts w:cs="Arial"/>
          <w:sz w:val="24"/>
        </w:rPr>
        <w:t>Strand 1 will support innovative</w:t>
      </w:r>
      <w:r w:rsidR="00CB61FC">
        <w:rPr>
          <w:rFonts w:cs="Arial"/>
          <w:sz w:val="24"/>
        </w:rPr>
        <w:t>,</w:t>
      </w:r>
      <w:r w:rsidRPr="4D68BAA1">
        <w:rPr>
          <w:rFonts w:cs="Arial"/>
          <w:sz w:val="24"/>
        </w:rPr>
        <w:t xml:space="preserve"> </w:t>
      </w:r>
      <w:r w:rsidR="0CBAEC1B" w:rsidRPr="4D68BAA1">
        <w:rPr>
          <w:rFonts w:cs="Arial"/>
          <w:sz w:val="24"/>
        </w:rPr>
        <w:t>larg</w:t>
      </w:r>
      <w:r w:rsidR="00CB61FC">
        <w:rPr>
          <w:rFonts w:cs="Arial"/>
          <w:sz w:val="24"/>
        </w:rPr>
        <w:t>e-</w:t>
      </w:r>
      <w:r w:rsidR="0CBAEC1B" w:rsidRPr="4D68BAA1">
        <w:rPr>
          <w:rFonts w:cs="Arial"/>
          <w:sz w:val="24"/>
        </w:rPr>
        <w:t>scale</w:t>
      </w:r>
      <w:r w:rsidR="00CB61FC">
        <w:rPr>
          <w:rFonts w:cs="Arial"/>
          <w:sz w:val="24"/>
        </w:rPr>
        <w:t>,</w:t>
      </w:r>
      <w:r w:rsidR="0CBAEC1B" w:rsidRPr="4D68BAA1">
        <w:rPr>
          <w:rFonts w:eastAsia="Calibri" w:cs="Calibri"/>
          <w:b/>
          <w:bCs/>
          <w:lang w:val="en-US"/>
        </w:rPr>
        <w:t xml:space="preserve"> </w:t>
      </w:r>
      <w:r w:rsidRPr="4D68BAA1">
        <w:rPr>
          <w:rFonts w:cs="Arial"/>
          <w:sz w:val="24"/>
        </w:rPr>
        <w:t>flagship late-night events, beginning after 9pm, with an audience capacity of over 500 people. The lead applicant must be either</w:t>
      </w:r>
      <w:r w:rsidR="5AECC644" w:rsidRPr="4D68BAA1">
        <w:rPr>
          <w:rFonts w:cs="Arial"/>
          <w:sz w:val="24"/>
        </w:rPr>
        <w:t xml:space="preserve"> a</w:t>
      </w:r>
      <w:r w:rsidRPr="4D68BAA1">
        <w:rPr>
          <w:rFonts w:cs="Arial"/>
          <w:sz w:val="24"/>
        </w:rPr>
        <w:t xml:space="preserve"> </w:t>
      </w:r>
      <w:r w:rsidR="00CB61FC">
        <w:rPr>
          <w:rFonts w:cs="Arial"/>
          <w:sz w:val="24"/>
        </w:rPr>
        <w:t>l</w:t>
      </w:r>
      <w:r w:rsidR="00CB61FC" w:rsidRPr="4D68BAA1">
        <w:rPr>
          <w:rFonts w:cs="Arial"/>
          <w:sz w:val="24"/>
        </w:rPr>
        <w:t xml:space="preserve">ocal </w:t>
      </w:r>
      <w:r w:rsidR="00CB61FC">
        <w:rPr>
          <w:rFonts w:cs="Arial"/>
          <w:sz w:val="24"/>
        </w:rPr>
        <w:t>a</w:t>
      </w:r>
      <w:r w:rsidR="00CB61FC" w:rsidRPr="4D68BAA1">
        <w:rPr>
          <w:rFonts w:cs="Arial"/>
          <w:sz w:val="24"/>
        </w:rPr>
        <w:t xml:space="preserve">uthority </w:t>
      </w:r>
      <w:r w:rsidR="00CB61FC">
        <w:rPr>
          <w:rFonts w:cs="Arial"/>
          <w:sz w:val="24"/>
        </w:rPr>
        <w:t>a</w:t>
      </w:r>
      <w:r w:rsidR="00CB61FC" w:rsidRPr="4D68BAA1">
        <w:rPr>
          <w:rFonts w:cs="Arial"/>
          <w:sz w:val="24"/>
        </w:rPr>
        <w:t xml:space="preserve">rts </w:t>
      </w:r>
      <w:r w:rsidR="00CB61FC">
        <w:rPr>
          <w:rFonts w:cs="Arial"/>
          <w:sz w:val="24"/>
        </w:rPr>
        <w:t>o</w:t>
      </w:r>
      <w:r w:rsidR="00CB61FC" w:rsidRPr="4D68BAA1">
        <w:rPr>
          <w:rFonts w:cs="Arial"/>
          <w:sz w:val="24"/>
        </w:rPr>
        <w:t>ffice</w:t>
      </w:r>
      <w:r w:rsidR="14675658" w:rsidRPr="4D68BAA1">
        <w:rPr>
          <w:rFonts w:cs="Arial"/>
          <w:sz w:val="24"/>
        </w:rPr>
        <w:t>, arts centre, arts organisation, arts festival or production company.</w:t>
      </w:r>
    </w:p>
    <w:p w14:paraId="61E684C6" w14:textId="7CCE030B" w:rsidR="32DE4822" w:rsidRDefault="32DE4822" w:rsidP="00BE351A">
      <w:pPr>
        <w:spacing w:before="240"/>
      </w:pPr>
      <w:r w:rsidRPr="0931F8BE">
        <w:rPr>
          <w:rFonts w:cs="Arial"/>
          <w:sz w:val="24"/>
          <w:lang w:val="en-GB"/>
        </w:rPr>
        <w:t xml:space="preserve">Applications must be made in partnership and involve a </w:t>
      </w:r>
      <w:r w:rsidR="00CB61FC">
        <w:rPr>
          <w:rFonts w:cs="Arial"/>
          <w:sz w:val="24"/>
          <w:lang w:val="en-GB"/>
        </w:rPr>
        <w:t>l</w:t>
      </w:r>
      <w:r w:rsidR="00CB61FC" w:rsidRPr="0931F8BE">
        <w:rPr>
          <w:rFonts w:cs="Arial"/>
          <w:sz w:val="24"/>
          <w:lang w:val="en-GB"/>
        </w:rPr>
        <w:t xml:space="preserve">ocal </w:t>
      </w:r>
      <w:r w:rsidR="00CB61FC">
        <w:rPr>
          <w:rFonts w:cs="Arial"/>
          <w:sz w:val="24"/>
          <w:lang w:val="en-GB"/>
        </w:rPr>
        <w:t>a</w:t>
      </w:r>
      <w:r w:rsidR="00CB61FC" w:rsidRPr="0931F8BE">
        <w:rPr>
          <w:rFonts w:cs="Arial"/>
          <w:sz w:val="24"/>
          <w:lang w:val="en-GB"/>
        </w:rPr>
        <w:t xml:space="preserve">uthority </w:t>
      </w:r>
      <w:r w:rsidR="00CB61FC">
        <w:rPr>
          <w:rFonts w:cs="Arial"/>
          <w:sz w:val="24"/>
          <w:lang w:val="en-GB"/>
        </w:rPr>
        <w:t>a</w:t>
      </w:r>
      <w:r w:rsidR="00CB61FC" w:rsidRPr="0931F8BE">
        <w:rPr>
          <w:rFonts w:cs="Arial"/>
          <w:sz w:val="24"/>
          <w:lang w:val="en-GB"/>
        </w:rPr>
        <w:t xml:space="preserve">rts </w:t>
      </w:r>
      <w:r w:rsidR="00CB61FC">
        <w:rPr>
          <w:rFonts w:cs="Arial"/>
          <w:sz w:val="24"/>
          <w:lang w:val="en-GB"/>
        </w:rPr>
        <w:t>o</w:t>
      </w:r>
      <w:r w:rsidR="00CB61FC" w:rsidRPr="0931F8BE">
        <w:rPr>
          <w:rFonts w:cs="Arial"/>
          <w:sz w:val="24"/>
          <w:lang w:val="en-GB"/>
        </w:rPr>
        <w:t>ffice</w:t>
      </w:r>
      <w:r w:rsidRPr="0931F8BE">
        <w:rPr>
          <w:rFonts w:cs="Arial"/>
          <w:sz w:val="24"/>
          <w:lang w:val="en-GB"/>
        </w:rPr>
        <w:t>, either as lead applicant or project partner.</w:t>
      </w:r>
    </w:p>
    <w:p w14:paraId="16316F80" w14:textId="10FFEAF7" w:rsidR="272BE210" w:rsidRDefault="272BE210" w:rsidP="4D68BAA1">
      <w:pPr>
        <w:spacing w:before="240" w:line="276" w:lineRule="auto"/>
        <w:rPr>
          <w:rFonts w:cs="Arial"/>
          <w:sz w:val="24"/>
          <w:u w:val="single"/>
          <w:lang w:val="en-GB"/>
        </w:rPr>
      </w:pPr>
      <w:r w:rsidRPr="4D68BAA1">
        <w:rPr>
          <w:rFonts w:cs="Arial"/>
          <w:sz w:val="24"/>
          <w:u w:val="single"/>
          <w:lang w:val="en-GB"/>
        </w:rPr>
        <w:t xml:space="preserve">Each </w:t>
      </w:r>
      <w:r w:rsidR="00CB61FC">
        <w:rPr>
          <w:rFonts w:cs="Arial"/>
          <w:sz w:val="24"/>
          <w:u w:val="single"/>
          <w:lang w:val="en-GB"/>
        </w:rPr>
        <w:t>l</w:t>
      </w:r>
      <w:r w:rsidR="00CB61FC" w:rsidRPr="4D68BAA1">
        <w:rPr>
          <w:rFonts w:cs="Arial"/>
          <w:sz w:val="24"/>
          <w:u w:val="single"/>
          <w:lang w:val="en-GB"/>
        </w:rPr>
        <w:t xml:space="preserve">ocal </w:t>
      </w:r>
      <w:r w:rsidR="00CB61FC">
        <w:rPr>
          <w:rFonts w:cs="Arial"/>
          <w:sz w:val="24"/>
          <w:u w:val="single"/>
          <w:lang w:val="en-GB"/>
        </w:rPr>
        <w:t>a</w:t>
      </w:r>
      <w:r w:rsidR="00CB61FC" w:rsidRPr="4D68BAA1">
        <w:rPr>
          <w:rFonts w:cs="Arial"/>
          <w:sz w:val="24"/>
          <w:u w:val="single"/>
          <w:lang w:val="en-GB"/>
        </w:rPr>
        <w:t xml:space="preserve">uthority </w:t>
      </w:r>
      <w:r w:rsidR="00CB61FC">
        <w:rPr>
          <w:rFonts w:cs="Arial"/>
          <w:sz w:val="24"/>
          <w:u w:val="single"/>
          <w:lang w:val="en-GB"/>
        </w:rPr>
        <w:t>a</w:t>
      </w:r>
      <w:r w:rsidR="00CB61FC" w:rsidRPr="4D68BAA1">
        <w:rPr>
          <w:rFonts w:cs="Arial"/>
          <w:sz w:val="24"/>
          <w:u w:val="single"/>
          <w:lang w:val="en-GB"/>
        </w:rPr>
        <w:t xml:space="preserve">rts </w:t>
      </w:r>
      <w:r w:rsidR="00CB61FC">
        <w:rPr>
          <w:rFonts w:cs="Arial"/>
          <w:sz w:val="24"/>
          <w:u w:val="single"/>
          <w:lang w:val="en-GB"/>
        </w:rPr>
        <w:t>o</w:t>
      </w:r>
      <w:r w:rsidR="00CB61FC" w:rsidRPr="4D68BAA1">
        <w:rPr>
          <w:rFonts w:cs="Arial"/>
          <w:sz w:val="24"/>
          <w:u w:val="single"/>
          <w:lang w:val="en-GB"/>
        </w:rPr>
        <w:t xml:space="preserve">ffice </w:t>
      </w:r>
      <w:r w:rsidRPr="4D68BAA1">
        <w:rPr>
          <w:rFonts w:cs="Arial"/>
          <w:sz w:val="24"/>
          <w:u w:val="single"/>
          <w:lang w:val="en-GB"/>
        </w:rPr>
        <w:t xml:space="preserve">can only submit </w:t>
      </w:r>
      <w:r w:rsidR="19D2CD35" w:rsidRPr="4D68BAA1">
        <w:rPr>
          <w:rFonts w:cs="Arial"/>
          <w:sz w:val="24"/>
          <w:u w:val="single"/>
          <w:lang w:val="en-GB"/>
        </w:rPr>
        <w:t>one</w:t>
      </w:r>
      <w:r w:rsidRPr="4D68BAA1">
        <w:rPr>
          <w:rFonts w:cs="Arial"/>
          <w:sz w:val="24"/>
          <w:u w:val="single"/>
          <w:lang w:val="en-GB"/>
        </w:rPr>
        <w:t xml:space="preserve"> application as lead applicant </w:t>
      </w:r>
      <w:r w:rsidR="3F47AD06" w:rsidRPr="4D68BAA1">
        <w:rPr>
          <w:rFonts w:cs="Arial"/>
          <w:sz w:val="24"/>
          <w:u w:val="single"/>
          <w:lang w:val="en-GB"/>
        </w:rPr>
        <w:t>or supporting</w:t>
      </w:r>
      <w:r w:rsidRPr="4D68BAA1">
        <w:rPr>
          <w:rFonts w:cs="Arial"/>
          <w:sz w:val="24"/>
          <w:u w:val="single"/>
          <w:lang w:val="en-GB"/>
        </w:rPr>
        <w:t xml:space="preserve"> partner under Strand 1.</w:t>
      </w:r>
    </w:p>
    <w:p w14:paraId="631C7521" w14:textId="0359F5E6" w:rsidR="495A5B04" w:rsidRDefault="495A5B04" w:rsidP="4D68BAA1">
      <w:pPr>
        <w:spacing w:before="240" w:line="276" w:lineRule="auto"/>
        <w:rPr>
          <w:rFonts w:eastAsia="Calibri" w:cs="Calibri"/>
          <w:sz w:val="24"/>
          <w:lang w:val="en-GB"/>
        </w:rPr>
      </w:pPr>
      <w:r w:rsidRPr="4D68BAA1">
        <w:rPr>
          <w:rStyle w:val="normaltextrun"/>
          <w:rFonts w:ascii="Calibri" w:eastAsia="Calibri" w:hAnsi="Calibri" w:cs="Calibri"/>
          <w:color w:val="000000" w:themeColor="text1"/>
          <w:sz w:val="24"/>
          <w:szCs w:val="24"/>
          <w:lang w:val="en-GB"/>
        </w:rPr>
        <w:t>In 2025 it is anticipated that up to eight awards will be made under Strand 1. </w:t>
      </w:r>
    </w:p>
    <w:p w14:paraId="7BF99B67" w14:textId="13F689BB" w:rsidR="0931F8BE" w:rsidRDefault="0931F8BE" w:rsidP="0931F8BE">
      <w:pPr>
        <w:spacing w:before="0" w:after="0" w:line="276" w:lineRule="auto"/>
        <w:rPr>
          <w:rFonts w:cs="Arial"/>
          <w:b/>
          <w:bCs/>
          <w:sz w:val="24"/>
          <w:lang w:val="en-GB"/>
        </w:rPr>
      </w:pPr>
    </w:p>
    <w:p w14:paraId="41544FBA" w14:textId="48B49B1C" w:rsidR="6CB5B9D7" w:rsidRDefault="6CB5B9D7" w:rsidP="4D68BAA1">
      <w:pPr>
        <w:spacing w:before="0" w:after="0" w:line="276" w:lineRule="auto"/>
        <w:rPr>
          <w:rFonts w:cs="Arial"/>
          <w:b/>
          <w:bCs/>
          <w:sz w:val="24"/>
          <w:lang w:val="en-GB"/>
        </w:rPr>
      </w:pPr>
      <w:r w:rsidRPr="31C0388B">
        <w:rPr>
          <w:rFonts w:cs="Arial"/>
          <w:b/>
          <w:bCs/>
          <w:sz w:val="24"/>
          <w:lang w:val="en-GB"/>
        </w:rPr>
        <w:t>Strand 2</w:t>
      </w:r>
      <w:r w:rsidR="126679FE" w:rsidRPr="31C0388B">
        <w:rPr>
          <w:rFonts w:cs="Arial"/>
          <w:b/>
          <w:bCs/>
          <w:sz w:val="24"/>
          <w:lang w:val="en-GB"/>
        </w:rPr>
        <w:t xml:space="preserve">: </w:t>
      </w:r>
      <w:r w:rsidR="6A8233BD" w:rsidRPr="31C0388B">
        <w:rPr>
          <w:rFonts w:cs="Arial"/>
          <w:b/>
          <w:bCs/>
          <w:sz w:val="24"/>
          <w:lang w:val="en-GB"/>
        </w:rPr>
        <w:t xml:space="preserve">Culture Night Late </w:t>
      </w:r>
      <w:r w:rsidR="347DFCDA" w:rsidRPr="31C0388B">
        <w:rPr>
          <w:rFonts w:cs="Arial"/>
          <w:b/>
          <w:bCs/>
          <w:sz w:val="24"/>
          <w:lang w:val="en-GB"/>
        </w:rPr>
        <w:t>Event</w:t>
      </w:r>
      <w:r w:rsidRPr="31C0388B">
        <w:rPr>
          <w:rFonts w:cs="Arial"/>
          <w:b/>
          <w:bCs/>
          <w:sz w:val="24"/>
          <w:lang w:val="en-GB"/>
        </w:rPr>
        <w:t>s</w:t>
      </w:r>
    </w:p>
    <w:p w14:paraId="518C8609" w14:textId="5725D30A" w:rsidR="6CB5B9D7" w:rsidRDefault="6CB5B9D7">
      <w:pPr>
        <w:spacing w:before="120" w:after="0" w:line="276" w:lineRule="auto"/>
        <w:rPr>
          <w:rFonts w:cs="Arial"/>
          <w:sz w:val="24"/>
        </w:rPr>
      </w:pPr>
      <w:r w:rsidRPr="31C0388B">
        <w:rPr>
          <w:rFonts w:cs="Arial"/>
          <w:sz w:val="24"/>
        </w:rPr>
        <w:t>Strand 2 will support innovative late-night events</w:t>
      </w:r>
      <w:r w:rsidR="0285D1B8" w:rsidRPr="31C0388B">
        <w:rPr>
          <w:rFonts w:cs="Arial"/>
          <w:sz w:val="24"/>
        </w:rPr>
        <w:t xml:space="preserve"> for a unique </w:t>
      </w:r>
      <w:r w:rsidR="7AC21D3F" w:rsidRPr="31C0388B">
        <w:rPr>
          <w:rFonts w:cs="Arial"/>
          <w:sz w:val="24"/>
        </w:rPr>
        <w:t>audience</w:t>
      </w:r>
      <w:r w:rsidR="0285D1B8" w:rsidRPr="31C0388B">
        <w:rPr>
          <w:rFonts w:cs="Arial"/>
          <w:sz w:val="24"/>
        </w:rPr>
        <w:t xml:space="preserve"> experience</w:t>
      </w:r>
      <w:r w:rsidRPr="31C0388B">
        <w:rPr>
          <w:rFonts w:cs="Arial"/>
          <w:sz w:val="24"/>
        </w:rPr>
        <w:t>, beginning after 9pm, with an audience capacity of over 2</w:t>
      </w:r>
      <w:r w:rsidR="5C274CDC" w:rsidRPr="31C0388B">
        <w:rPr>
          <w:rFonts w:cs="Arial"/>
          <w:sz w:val="24"/>
        </w:rPr>
        <w:t>0</w:t>
      </w:r>
      <w:r w:rsidRPr="31C0388B">
        <w:rPr>
          <w:rFonts w:cs="Arial"/>
          <w:sz w:val="24"/>
        </w:rPr>
        <w:t>0 people</w:t>
      </w:r>
      <w:r w:rsidR="37AC1BE0" w:rsidRPr="31C0388B">
        <w:rPr>
          <w:rFonts w:cs="Arial"/>
          <w:sz w:val="24"/>
        </w:rPr>
        <w:t xml:space="preserve">. </w:t>
      </w:r>
      <w:r w:rsidR="1714D584" w:rsidRPr="31C0388B">
        <w:rPr>
          <w:rFonts w:cs="Arial"/>
          <w:sz w:val="24"/>
        </w:rPr>
        <w:t xml:space="preserve">The lead applicant must be either a </w:t>
      </w:r>
      <w:r w:rsidR="00CB61FC">
        <w:rPr>
          <w:rFonts w:cs="Arial"/>
          <w:sz w:val="24"/>
        </w:rPr>
        <w:t>l</w:t>
      </w:r>
      <w:r w:rsidR="00CB61FC" w:rsidRPr="31C0388B">
        <w:rPr>
          <w:rFonts w:cs="Arial"/>
          <w:sz w:val="24"/>
        </w:rPr>
        <w:t xml:space="preserve">ocal </w:t>
      </w:r>
      <w:r w:rsidR="00CB61FC">
        <w:rPr>
          <w:rFonts w:cs="Arial"/>
          <w:sz w:val="24"/>
        </w:rPr>
        <w:t>a</w:t>
      </w:r>
      <w:r w:rsidR="00CB61FC" w:rsidRPr="31C0388B">
        <w:rPr>
          <w:rFonts w:cs="Arial"/>
          <w:sz w:val="24"/>
        </w:rPr>
        <w:t xml:space="preserve">uthority </w:t>
      </w:r>
      <w:r w:rsidR="00CB61FC">
        <w:rPr>
          <w:rFonts w:cs="Arial"/>
          <w:sz w:val="24"/>
        </w:rPr>
        <w:t>a</w:t>
      </w:r>
      <w:r w:rsidR="00CB61FC" w:rsidRPr="31C0388B">
        <w:rPr>
          <w:rFonts w:cs="Arial"/>
          <w:sz w:val="24"/>
        </w:rPr>
        <w:t xml:space="preserve">rts </w:t>
      </w:r>
      <w:r w:rsidR="00CB61FC">
        <w:rPr>
          <w:rFonts w:cs="Arial"/>
          <w:sz w:val="24"/>
        </w:rPr>
        <w:t>o</w:t>
      </w:r>
      <w:r w:rsidR="00CB61FC" w:rsidRPr="31C0388B">
        <w:rPr>
          <w:rFonts w:cs="Arial"/>
          <w:sz w:val="24"/>
        </w:rPr>
        <w:t>ffice</w:t>
      </w:r>
      <w:r w:rsidR="1714D584" w:rsidRPr="31C0388B">
        <w:rPr>
          <w:rFonts w:cs="Arial"/>
          <w:sz w:val="24"/>
        </w:rPr>
        <w:t xml:space="preserve">, </w:t>
      </w:r>
      <w:r w:rsidR="1C044D90" w:rsidRPr="31C0388B">
        <w:rPr>
          <w:rFonts w:cs="Arial"/>
          <w:sz w:val="24"/>
        </w:rPr>
        <w:t>arts centre, arts organisation, arts festival</w:t>
      </w:r>
      <w:r w:rsidR="7399836E" w:rsidRPr="31C0388B">
        <w:rPr>
          <w:rFonts w:cs="Arial"/>
          <w:sz w:val="24"/>
        </w:rPr>
        <w:t xml:space="preserve"> or </w:t>
      </w:r>
      <w:r w:rsidR="1C044D90" w:rsidRPr="31C0388B">
        <w:rPr>
          <w:rFonts w:cs="Arial"/>
          <w:sz w:val="24"/>
        </w:rPr>
        <w:t>production company.</w:t>
      </w:r>
    </w:p>
    <w:p w14:paraId="73637C49" w14:textId="40AAF558" w:rsidR="0931F8BE" w:rsidRDefault="0931F8BE" w:rsidP="0931F8BE">
      <w:pPr>
        <w:spacing w:before="0" w:after="0" w:line="276" w:lineRule="auto"/>
        <w:rPr>
          <w:rFonts w:cs="Arial"/>
          <w:sz w:val="24"/>
          <w:lang w:val="en-GB"/>
        </w:rPr>
      </w:pPr>
    </w:p>
    <w:p w14:paraId="3DA88E09" w14:textId="3998E439" w:rsidR="37AC1BE0" w:rsidRDefault="37AC1BE0" w:rsidP="0931F8BE">
      <w:pPr>
        <w:spacing w:before="0" w:after="0" w:line="276" w:lineRule="auto"/>
        <w:rPr>
          <w:rFonts w:cs="Arial"/>
          <w:sz w:val="24"/>
          <w:lang w:val="en-GB"/>
        </w:rPr>
      </w:pPr>
      <w:r w:rsidRPr="0931F8BE">
        <w:rPr>
          <w:rFonts w:cs="Arial"/>
          <w:sz w:val="24"/>
          <w:lang w:val="en-GB"/>
        </w:rPr>
        <w:t xml:space="preserve">Applications must </w:t>
      </w:r>
      <w:r w:rsidR="2A0A5617" w:rsidRPr="0931F8BE">
        <w:rPr>
          <w:rFonts w:cs="Arial"/>
          <w:sz w:val="24"/>
          <w:lang w:val="en-GB"/>
        </w:rPr>
        <w:t xml:space="preserve">be made in partnership and </w:t>
      </w:r>
      <w:r w:rsidRPr="0931F8BE">
        <w:rPr>
          <w:rFonts w:cs="Arial"/>
          <w:sz w:val="24"/>
          <w:lang w:val="en-GB"/>
        </w:rPr>
        <w:t xml:space="preserve">involve a </w:t>
      </w:r>
      <w:r w:rsidR="00CB61FC">
        <w:rPr>
          <w:rFonts w:cs="Arial"/>
          <w:sz w:val="24"/>
        </w:rPr>
        <w:t>l</w:t>
      </w:r>
      <w:r w:rsidR="00CB61FC" w:rsidRPr="31C0388B">
        <w:rPr>
          <w:rFonts w:cs="Arial"/>
          <w:sz w:val="24"/>
        </w:rPr>
        <w:t xml:space="preserve">ocal </w:t>
      </w:r>
      <w:r w:rsidR="00CB61FC">
        <w:rPr>
          <w:rFonts w:cs="Arial"/>
          <w:sz w:val="24"/>
        </w:rPr>
        <w:t>a</w:t>
      </w:r>
      <w:r w:rsidR="00CB61FC" w:rsidRPr="31C0388B">
        <w:rPr>
          <w:rFonts w:cs="Arial"/>
          <w:sz w:val="24"/>
        </w:rPr>
        <w:t xml:space="preserve">uthority </w:t>
      </w:r>
      <w:r w:rsidR="00CB61FC">
        <w:rPr>
          <w:rFonts w:cs="Arial"/>
          <w:sz w:val="24"/>
        </w:rPr>
        <w:t>a</w:t>
      </w:r>
      <w:r w:rsidR="00CB61FC" w:rsidRPr="31C0388B">
        <w:rPr>
          <w:rFonts w:cs="Arial"/>
          <w:sz w:val="24"/>
        </w:rPr>
        <w:t xml:space="preserve">rts </w:t>
      </w:r>
      <w:r w:rsidR="00CB61FC">
        <w:rPr>
          <w:rFonts w:cs="Arial"/>
          <w:sz w:val="24"/>
        </w:rPr>
        <w:t>o</w:t>
      </w:r>
      <w:r w:rsidR="00CB61FC" w:rsidRPr="31C0388B">
        <w:rPr>
          <w:rFonts w:cs="Arial"/>
          <w:sz w:val="24"/>
        </w:rPr>
        <w:t>ffice</w:t>
      </w:r>
      <w:r w:rsidR="4F824DBE" w:rsidRPr="0931F8BE">
        <w:rPr>
          <w:rFonts w:cs="Arial"/>
          <w:sz w:val="24"/>
          <w:lang w:val="en-GB"/>
        </w:rPr>
        <w:t>,</w:t>
      </w:r>
      <w:r w:rsidRPr="0931F8BE">
        <w:rPr>
          <w:rFonts w:cs="Arial"/>
          <w:sz w:val="24"/>
          <w:lang w:val="en-GB"/>
        </w:rPr>
        <w:t xml:space="preserve"> either as lead applicant or project part</w:t>
      </w:r>
      <w:r w:rsidR="1DC503CD" w:rsidRPr="0931F8BE">
        <w:rPr>
          <w:rFonts w:cs="Arial"/>
          <w:sz w:val="24"/>
          <w:lang w:val="en-GB"/>
        </w:rPr>
        <w:t>ner.</w:t>
      </w:r>
    </w:p>
    <w:p w14:paraId="7CE0645A" w14:textId="77777777" w:rsidR="00C26710" w:rsidRDefault="00C26710" w:rsidP="4D68BAA1">
      <w:pPr>
        <w:spacing w:before="0" w:after="0" w:line="276" w:lineRule="auto"/>
        <w:rPr>
          <w:rFonts w:cs="Arial"/>
          <w:sz w:val="24"/>
          <w:lang w:val="en-GB"/>
        </w:rPr>
      </w:pPr>
    </w:p>
    <w:p w14:paraId="240704FB" w14:textId="0667A909" w:rsidR="2AA33750" w:rsidRDefault="2AA33750" w:rsidP="4D68BAA1">
      <w:pPr>
        <w:spacing w:before="0" w:after="0" w:line="276" w:lineRule="auto"/>
        <w:rPr>
          <w:rFonts w:cs="Arial"/>
          <w:sz w:val="24"/>
          <w:u w:val="single"/>
          <w:lang w:val="en-GB"/>
        </w:rPr>
      </w:pPr>
      <w:r w:rsidRPr="4D68BAA1">
        <w:rPr>
          <w:rFonts w:cs="Arial"/>
          <w:sz w:val="24"/>
          <w:u w:val="single"/>
          <w:lang w:val="en-GB"/>
        </w:rPr>
        <w:t xml:space="preserve">Each </w:t>
      </w:r>
      <w:r w:rsidR="00CB61FC">
        <w:rPr>
          <w:rFonts w:cs="Arial"/>
          <w:sz w:val="24"/>
        </w:rPr>
        <w:t>l</w:t>
      </w:r>
      <w:r w:rsidR="00CB61FC" w:rsidRPr="31C0388B">
        <w:rPr>
          <w:rFonts w:cs="Arial"/>
          <w:sz w:val="24"/>
        </w:rPr>
        <w:t xml:space="preserve">ocal </w:t>
      </w:r>
      <w:r w:rsidR="00CB61FC">
        <w:rPr>
          <w:rFonts w:cs="Arial"/>
          <w:sz w:val="24"/>
        </w:rPr>
        <w:t>a</w:t>
      </w:r>
      <w:r w:rsidR="00CB61FC" w:rsidRPr="31C0388B">
        <w:rPr>
          <w:rFonts w:cs="Arial"/>
          <w:sz w:val="24"/>
        </w:rPr>
        <w:t xml:space="preserve">uthority </w:t>
      </w:r>
      <w:r w:rsidR="00CB61FC">
        <w:rPr>
          <w:rFonts w:cs="Arial"/>
          <w:sz w:val="24"/>
        </w:rPr>
        <w:t>a</w:t>
      </w:r>
      <w:r w:rsidR="00CB61FC" w:rsidRPr="31C0388B">
        <w:rPr>
          <w:rFonts w:cs="Arial"/>
          <w:sz w:val="24"/>
        </w:rPr>
        <w:t xml:space="preserve">rts </w:t>
      </w:r>
      <w:r w:rsidR="00CB61FC">
        <w:rPr>
          <w:rFonts w:cs="Arial"/>
          <w:sz w:val="24"/>
        </w:rPr>
        <w:t>o</w:t>
      </w:r>
      <w:r w:rsidR="00CB61FC" w:rsidRPr="31C0388B">
        <w:rPr>
          <w:rFonts w:cs="Arial"/>
          <w:sz w:val="24"/>
        </w:rPr>
        <w:t>ffice</w:t>
      </w:r>
      <w:r w:rsidRPr="4D68BAA1">
        <w:rPr>
          <w:rFonts w:cs="Arial"/>
          <w:sz w:val="24"/>
          <w:u w:val="single"/>
          <w:lang w:val="en-GB"/>
        </w:rPr>
        <w:t xml:space="preserve"> can only submit one application as lead applicant under Strand 2.</w:t>
      </w:r>
    </w:p>
    <w:p w14:paraId="3C127879" w14:textId="1B897A96" w:rsidR="4D68BAA1" w:rsidRDefault="4D68BAA1" w:rsidP="4D68BAA1">
      <w:pPr>
        <w:spacing w:before="0" w:after="0" w:line="276" w:lineRule="auto"/>
        <w:rPr>
          <w:rFonts w:cs="Arial"/>
          <w:sz w:val="24"/>
          <w:u w:val="single"/>
          <w:lang w:val="en-GB"/>
        </w:rPr>
      </w:pPr>
    </w:p>
    <w:p w14:paraId="4ED47921" w14:textId="69F80FC2" w:rsidR="2B0DC8EF" w:rsidRDefault="2B0DC8EF" w:rsidP="4D68BAA1">
      <w:pPr>
        <w:spacing w:before="240" w:line="276" w:lineRule="auto"/>
        <w:rPr>
          <w:rFonts w:eastAsia="Calibri" w:cs="Calibri"/>
          <w:sz w:val="24"/>
          <w:lang w:val="en-GB"/>
        </w:rPr>
      </w:pPr>
      <w:r w:rsidRPr="4D68BAA1">
        <w:rPr>
          <w:rStyle w:val="normaltextrun"/>
          <w:rFonts w:ascii="Calibri" w:eastAsia="Calibri" w:hAnsi="Calibri" w:cs="Calibri"/>
          <w:color w:val="000000" w:themeColor="text1"/>
          <w:sz w:val="24"/>
          <w:szCs w:val="24"/>
          <w:lang w:val="en-GB"/>
        </w:rPr>
        <w:t>In 2025 it is anticipated that up to ten awards will be made under Strand 2. </w:t>
      </w:r>
    </w:p>
    <w:p w14:paraId="2D95F20D" w14:textId="1BDFDD37" w:rsidR="4D68BAA1" w:rsidRDefault="4D68BAA1" w:rsidP="4D68BAA1">
      <w:pPr>
        <w:spacing w:before="0" w:after="0" w:line="276" w:lineRule="auto"/>
        <w:rPr>
          <w:rFonts w:cs="Arial"/>
          <w:sz w:val="24"/>
          <w:u w:val="single"/>
          <w:lang w:val="en-GB"/>
        </w:rPr>
      </w:pPr>
    </w:p>
    <w:p w14:paraId="2A3D6314" w14:textId="3E36C08E" w:rsidR="005F4E3A" w:rsidRDefault="00FC32E2" w:rsidP="00A87090">
      <w:pPr>
        <w:spacing w:before="0" w:after="0"/>
        <w:rPr>
          <w:rFonts w:cs="Arial"/>
          <w:sz w:val="24"/>
          <w:lang w:val="en-GB"/>
        </w:rPr>
      </w:pPr>
      <w:r w:rsidRPr="003E5D72">
        <w:rPr>
          <w:rFonts w:cs="Arial"/>
          <w:sz w:val="24"/>
          <w:lang w:val="en-GB"/>
        </w:rPr>
        <w:t xml:space="preserve">The scheme is rooted in the policies set out in the </w:t>
      </w:r>
      <w:r w:rsidRPr="003E5D72">
        <w:rPr>
          <w:sz w:val="24"/>
        </w:rPr>
        <w:t>Arts Council’s ten-year strategy (2016–25),</w:t>
      </w:r>
      <w:r w:rsidR="005F127C">
        <w:rPr>
          <w:i/>
          <w:sz w:val="24"/>
        </w:rPr>
        <w:t xml:space="preserve"> </w:t>
      </w:r>
      <w:r w:rsidRPr="003E5D72">
        <w:rPr>
          <w:i/>
          <w:sz w:val="24"/>
        </w:rPr>
        <w:t>Making Great Art Work: Leading the Development of the Arts in Ireland</w:t>
      </w:r>
      <w:r w:rsidRPr="003E5D72">
        <w:rPr>
          <w:sz w:val="24"/>
        </w:rPr>
        <w:t xml:space="preserve"> (see here: </w:t>
      </w:r>
      <w:hyperlink r:id="rId19" w:history="1">
        <w:r w:rsidRPr="00EE6B9D">
          <w:rPr>
            <w:rStyle w:val="Hyperlink"/>
            <w:color w:val="0070C0"/>
            <w:sz w:val="24"/>
          </w:rPr>
          <w:t>http://www.artscouncil.ie/arts-council-strategy/</w:t>
        </w:r>
      </w:hyperlink>
      <w:r w:rsidRPr="003E5D72">
        <w:rPr>
          <w:rFonts w:cs="Arial"/>
          <w:sz w:val="24"/>
          <w:lang w:val="en-GB"/>
        </w:rPr>
        <w:t xml:space="preserve">) </w:t>
      </w:r>
      <w:r w:rsidRPr="00BF2E86">
        <w:rPr>
          <w:rFonts w:cs="Arial"/>
          <w:sz w:val="24"/>
          <w:lang w:val="en-GB"/>
        </w:rPr>
        <w:t xml:space="preserve">and in </w:t>
      </w:r>
      <w:r w:rsidR="00F2433C" w:rsidRPr="00BF2E86">
        <w:rPr>
          <w:sz w:val="24"/>
        </w:rPr>
        <w:t>the</w:t>
      </w:r>
      <w:r w:rsidR="00F2433C" w:rsidRPr="00BF2E86">
        <w:rPr>
          <w:rFonts w:cs="Arial"/>
          <w:i/>
          <w:sz w:val="24"/>
          <w:lang w:val="en-GB"/>
        </w:rPr>
        <w:t xml:space="preserve"> </w:t>
      </w:r>
      <w:r w:rsidR="000736AE" w:rsidRPr="00BF2E86">
        <w:rPr>
          <w:rFonts w:cs="Arial"/>
          <w:sz w:val="24"/>
          <w:lang w:val="en-GB"/>
        </w:rPr>
        <w:t>Department</w:t>
      </w:r>
      <w:r w:rsidR="000736AE" w:rsidRPr="000736AE">
        <w:rPr>
          <w:rFonts w:cs="Arial"/>
          <w:sz w:val="24"/>
          <w:lang w:val="en-GB"/>
        </w:rPr>
        <w:t xml:space="preserve"> of Tourism, Culture, Arts, Gaeltacht, Sport and Media</w:t>
      </w:r>
      <w:r w:rsidR="008772F8" w:rsidRPr="008772F8">
        <w:rPr>
          <w:rFonts w:cs="Arial"/>
          <w:i/>
          <w:sz w:val="24"/>
          <w:lang w:val="en-GB"/>
        </w:rPr>
        <w:t xml:space="preserve"> Report of the Night-Time Economy Taskforce</w:t>
      </w:r>
      <w:r w:rsidR="008772F8" w:rsidRPr="00BF2E86">
        <w:rPr>
          <w:rFonts w:cs="Arial"/>
          <w:sz w:val="24"/>
          <w:lang w:val="en-GB"/>
        </w:rPr>
        <w:t xml:space="preserve"> (see here:</w:t>
      </w:r>
      <w:r w:rsidR="00725B8F" w:rsidRPr="008772F8">
        <w:rPr>
          <w:rFonts w:cs="Arial"/>
          <w:sz w:val="24"/>
          <w:lang w:val="en-GB"/>
        </w:rPr>
        <w:t xml:space="preserve"> </w:t>
      </w:r>
      <w:hyperlink r:id="rId20" w:history="1">
        <w:r w:rsidR="00F2433C" w:rsidRPr="00EE6B9D">
          <w:rPr>
            <w:rStyle w:val="Hyperlink"/>
            <w:rFonts w:cs="Arial"/>
            <w:color w:val="0070C0"/>
            <w:sz w:val="24"/>
            <w:lang w:val="en-GB"/>
          </w:rPr>
          <w:t>https://www.gov.ie/en/publication/c1ba7-report-of-the-night-time-economy-taskforce/</w:t>
        </w:r>
      </w:hyperlink>
      <w:r w:rsidR="008772F8" w:rsidRPr="003E5D72">
        <w:rPr>
          <w:rFonts w:cs="Arial"/>
          <w:sz w:val="24"/>
          <w:lang w:val="en-GB"/>
        </w:rPr>
        <w:t>)</w:t>
      </w:r>
      <w:r w:rsidR="008772F8">
        <w:rPr>
          <w:rFonts w:cs="Arial"/>
          <w:sz w:val="24"/>
          <w:lang w:val="en-GB"/>
        </w:rPr>
        <w:t>.</w:t>
      </w:r>
    </w:p>
    <w:p w14:paraId="0F50C966" w14:textId="1AA4C8B9" w:rsidR="00A87090" w:rsidRDefault="00A87090" w:rsidP="0931F8BE">
      <w:pPr>
        <w:spacing w:after="40"/>
        <w:rPr>
          <w:rFonts w:cs="Calibri"/>
          <w:sz w:val="24"/>
          <w:lang w:eastAsia="en-GB"/>
        </w:rPr>
      </w:pPr>
    </w:p>
    <w:p w14:paraId="20D754C6" w14:textId="77777777" w:rsidR="00FC32E2" w:rsidRPr="003E5D72" w:rsidRDefault="00FC32E2" w:rsidP="00FC32E2">
      <w:pPr>
        <w:spacing w:after="40"/>
        <w:rPr>
          <w:sz w:val="24"/>
          <w:lang w:val="en-GB"/>
        </w:rPr>
      </w:pPr>
      <w:r w:rsidRPr="003E5D72">
        <w:rPr>
          <w:rFonts w:cs="Calibri"/>
          <w:sz w:val="24"/>
          <w:lang w:val="en-GB"/>
        </w:rPr>
        <w:t xml:space="preserve">The Arts Council has identified </w:t>
      </w:r>
      <w:r w:rsidRPr="003E5D72">
        <w:rPr>
          <w:sz w:val="24"/>
          <w:lang w:val="en-GB"/>
        </w:rPr>
        <w:t>the following as strategic priorities for support through this award:</w:t>
      </w:r>
    </w:p>
    <w:p w14:paraId="1BCB3F02" w14:textId="2EF4DD33" w:rsidR="00FE19A6" w:rsidRPr="00A87090" w:rsidRDefault="00FC32E2" w:rsidP="007225C3">
      <w:pPr>
        <w:pStyle w:val="Standardbullets2023"/>
        <w:spacing w:before="120" w:after="120"/>
        <w:ind w:left="714" w:hanging="357"/>
      </w:pPr>
      <w:r w:rsidRPr="00FE19A6">
        <w:rPr>
          <w:b/>
        </w:rPr>
        <w:t xml:space="preserve">Public </w:t>
      </w:r>
      <w:r w:rsidR="00450981" w:rsidRPr="00FE19A6">
        <w:rPr>
          <w:b/>
        </w:rPr>
        <w:t>space</w:t>
      </w:r>
      <w:r w:rsidR="005F127C">
        <w:rPr>
          <w:b/>
        </w:rPr>
        <w:t>:</w:t>
      </w:r>
      <w:r>
        <w:t xml:space="preserve"> the</w:t>
      </w:r>
      <w:r w:rsidR="004C35E0">
        <w:t xml:space="preserve"> importance of </w:t>
      </w:r>
      <w:r w:rsidR="00E15424">
        <w:t xml:space="preserve">accessible </w:t>
      </w:r>
      <w:r w:rsidR="004C35E0">
        <w:t xml:space="preserve">shared places and spaces </w:t>
      </w:r>
      <w:r w:rsidR="00AF1DEA">
        <w:t>and how these are</w:t>
      </w:r>
      <w:r w:rsidR="0024769D">
        <w:t xml:space="preserve"> or </w:t>
      </w:r>
      <w:r w:rsidR="00AF1DEA">
        <w:t xml:space="preserve">can be used </w:t>
      </w:r>
      <w:r>
        <w:t>for the</w:t>
      </w:r>
      <w:r w:rsidR="00A450B5">
        <w:t xml:space="preserve"> wider</w:t>
      </w:r>
      <w:r>
        <w:t xml:space="preserve"> engagement of the public through the arts – e</w:t>
      </w:r>
      <w:r w:rsidR="005F127C">
        <w:t>.</w:t>
      </w:r>
      <w:r>
        <w:t>g</w:t>
      </w:r>
      <w:r w:rsidR="00540D59">
        <w:t xml:space="preserve">. </w:t>
      </w:r>
      <w:r>
        <w:t xml:space="preserve">outdoor spaces (parks, streets, town squares) and public buildings/spaces not </w:t>
      </w:r>
      <w:r w:rsidR="00F2433C">
        <w:t xml:space="preserve">ordinarily </w:t>
      </w:r>
      <w:r>
        <w:t>used for the arts</w:t>
      </w:r>
      <w:r w:rsidR="008F6C26">
        <w:t xml:space="preserve"> </w:t>
      </w:r>
      <w:r w:rsidR="008F6C26" w:rsidRPr="008F6C26">
        <w:rPr>
          <w:highlight w:val="white"/>
        </w:rPr>
        <w:t xml:space="preserve">with due consideration for </w:t>
      </w:r>
      <w:r w:rsidR="008F6C26">
        <w:rPr>
          <w:highlight w:val="white"/>
        </w:rPr>
        <w:t xml:space="preserve">permissions </w:t>
      </w:r>
      <w:r w:rsidR="008F6C26" w:rsidRPr="008F6C26">
        <w:rPr>
          <w:highlight w:val="white"/>
        </w:rPr>
        <w:t>and noise curfews as they apply locall</w:t>
      </w:r>
      <w:r w:rsidR="00540D59">
        <w:rPr>
          <w:highlight w:val="white"/>
        </w:rPr>
        <w:t>y</w:t>
      </w:r>
      <w:r w:rsidR="008F6C26" w:rsidRPr="008F6C26">
        <w:rPr>
          <w:highlight w:val="white"/>
        </w:rPr>
        <w:t xml:space="preserve"> </w:t>
      </w:r>
    </w:p>
    <w:p w14:paraId="41350D69" w14:textId="50AEDC13" w:rsidR="00FE19A6" w:rsidRDefault="00FC32E2" w:rsidP="007225C3">
      <w:pPr>
        <w:pStyle w:val="Standardbullets2023"/>
        <w:spacing w:before="120" w:after="120"/>
        <w:ind w:left="714" w:hanging="357"/>
      </w:pPr>
      <w:r w:rsidRPr="4D68BAA1">
        <w:rPr>
          <w:b/>
          <w:bCs/>
        </w:rPr>
        <w:t>Artistic excellence</w:t>
      </w:r>
      <w:r w:rsidR="005F127C" w:rsidRPr="4D68BAA1">
        <w:rPr>
          <w:b/>
          <w:bCs/>
        </w:rPr>
        <w:t>:</w:t>
      </w:r>
      <w:r w:rsidR="004C35E0">
        <w:t xml:space="preserve"> </w:t>
      </w:r>
      <w:r>
        <w:t>high</w:t>
      </w:r>
      <w:r w:rsidR="005F127C">
        <w:t>-</w:t>
      </w:r>
      <w:r>
        <w:t>quality</w:t>
      </w:r>
      <w:r w:rsidR="00E15424">
        <w:t>,</w:t>
      </w:r>
      <w:r w:rsidR="004C35E0">
        <w:t xml:space="preserve"> </w:t>
      </w:r>
      <w:r w:rsidR="00540D59">
        <w:t xml:space="preserve">ambitious </w:t>
      </w:r>
      <w:r w:rsidR="00F2433C">
        <w:t>and collaborative</w:t>
      </w:r>
      <w:r w:rsidR="004C35E0">
        <w:t xml:space="preserve"> approach for</w:t>
      </w:r>
      <w:r>
        <w:t xml:space="preserve"> excellent</w:t>
      </w:r>
      <w:r w:rsidR="008527F3">
        <w:t xml:space="preserve"> </w:t>
      </w:r>
      <w:r>
        <w:t xml:space="preserve">arts activities </w:t>
      </w:r>
      <w:r w:rsidR="00F2433C">
        <w:t>in any or multiple ar</w:t>
      </w:r>
      <w:r w:rsidR="00540D59">
        <w:t>tf</w:t>
      </w:r>
      <w:r w:rsidR="00F2433C">
        <w:t>orms or practice</w:t>
      </w:r>
      <w:r w:rsidR="00540D59">
        <w:t>s</w:t>
      </w:r>
    </w:p>
    <w:p w14:paraId="6CDEB268" w14:textId="6C780659" w:rsidR="05406A2B" w:rsidRDefault="05406A2B" w:rsidP="4D68BAA1">
      <w:pPr>
        <w:pStyle w:val="Standardbullets2023"/>
        <w:spacing w:before="120" w:after="120"/>
        <w:ind w:left="714" w:hanging="357"/>
      </w:pPr>
      <w:r w:rsidRPr="00C35E2C">
        <w:rPr>
          <w:b/>
          <w:bCs/>
        </w:rPr>
        <w:t>Innovative and unique</w:t>
      </w:r>
      <w:r w:rsidRPr="4D68BAA1">
        <w:rPr>
          <w:b/>
          <w:bCs/>
        </w:rPr>
        <w:t xml:space="preserve"> events</w:t>
      </w:r>
      <w:r w:rsidRPr="001451B3">
        <w:rPr>
          <w:b/>
          <w:bCs/>
        </w:rPr>
        <w:t xml:space="preserve">: </w:t>
      </w:r>
      <w:r>
        <w:t>testing new ground</w:t>
      </w:r>
      <w:r w:rsidR="00CB61FC">
        <w:t xml:space="preserve"> and</w:t>
      </w:r>
      <w:r w:rsidR="284D3D90">
        <w:t xml:space="preserve"> exploring</w:t>
      </w:r>
      <w:r w:rsidR="4C266DB3" w:rsidRPr="4D68BAA1">
        <w:t xml:space="preserve"> multidisciplinary arts activities across many artforms</w:t>
      </w:r>
    </w:p>
    <w:p w14:paraId="28F55D79" w14:textId="5F0CB442" w:rsidR="16A40F8A" w:rsidRDefault="16A40F8A" w:rsidP="007225C3">
      <w:pPr>
        <w:pStyle w:val="Standardbullets2023"/>
        <w:spacing w:before="120" w:after="120"/>
        <w:ind w:left="714" w:hanging="357"/>
      </w:pPr>
      <w:r w:rsidRPr="4D68BAA1">
        <w:rPr>
          <w:b/>
          <w:bCs/>
        </w:rPr>
        <w:t xml:space="preserve">Younger </w:t>
      </w:r>
      <w:r w:rsidR="00CB61FC">
        <w:rPr>
          <w:b/>
          <w:bCs/>
        </w:rPr>
        <w:t>a</w:t>
      </w:r>
      <w:r w:rsidR="00CB61FC" w:rsidRPr="4D68BAA1">
        <w:rPr>
          <w:b/>
          <w:bCs/>
        </w:rPr>
        <w:t>udiences</w:t>
      </w:r>
      <w:r w:rsidR="419985E6" w:rsidRPr="4D68BAA1">
        <w:rPr>
          <w:b/>
          <w:bCs/>
        </w:rPr>
        <w:t>:</w:t>
      </w:r>
      <w:r w:rsidR="20D95BD2">
        <w:t xml:space="preserve"> </w:t>
      </w:r>
      <w:r w:rsidR="00CB61FC">
        <w:t xml:space="preserve">proposals </w:t>
      </w:r>
      <w:r w:rsidR="20D95BD2">
        <w:t xml:space="preserve">that demonstrate (through </w:t>
      </w:r>
      <w:r w:rsidR="00CB61FC">
        <w:t xml:space="preserve">a </w:t>
      </w:r>
      <w:r w:rsidR="17BB5EF3">
        <w:t>track record</w:t>
      </w:r>
      <w:r w:rsidR="00CB61FC">
        <w:t xml:space="preserve">) </w:t>
      </w:r>
      <w:r w:rsidR="20D95BD2">
        <w:t>that the applicant and partners involved have the capacity to deliver a high-quality artistic project that will be relevant and engaging for younger audiences (18–24 years).</w:t>
      </w:r>
    </w:p>
    <w:p w14:paraId="42D18134" w14:textId="0068C0FE" w:rsidR="00FC32E2" w:rsidRDefault="00FC32E2" w:rsidP="007225C3">
      <w:pPr>
        <w:pStyle w:val="Standardbullets2023"/>
        <w:spacing w:before="120" w:after="120"/>
        <w:ind w:left="714" w:hanging="357"/>
      </w:pPr>
      <w:r w:rsidRPr="00FE19A6">
        <w:rPr>
          <w:b/>
        </w:rPr>
        <w:t>Partnership</w:t>
      </w:r>
      <w:r w:rsidR="005F127C">
        <w:rPr>
          <w:b/>
        </w:rPr>
        <w:t>:</w:t>
      </w:r>
      <w:r>
        <w:t xml:space="preserve"> </w:t>
      </w:r>
      <w:r w:rsidR="00B52BC9">
        <w:t>i.e.</w:t>
      </w:r>
      <w:r w:rsidR="00FE19A6">
        <w:t xml:space="preserve"> identifying relevant arts and</w:t>
      </w:r>
      <w:r>
        <w:t xml:space="preserve"> public partners that can support the delivery of a </w:t>
      </w:r>
      <w:r w:rsidR="004F35AB">
        <w:t xml:space="preserve">Culture Night </w:t>
      </w:r>
      <w:r w:rsidR="00540D59">
        <w:t xml:space="preserve">Late </w:t>
      </w:r>
      <w:r w:rsidR="004F35AB">
        <w:t>event</w:t>
      </w:r>
    </w:p>
    <w:p w14:paraId="18F4F8D1" w14:textId="5F25EB81" w:rsidR="00033DE7" w:rsidRPr="00BB1DEB" w:rsidRDefault="00FC32E2" w:rsidP="007225C3">
      <w:pPr>
        <w:pStyle w:val="Standardbullets2023"/>
        <w:spacing w:before="120" w:after="120"/>
        <w:ind w:left="714" w:hanging="357"/>
        <w:rPr>
          <w:highlight w:val="white"/>
        </w:rPr>
      </w:pPr>
      <w:r w:rsidRPr="00BA7172">
        <w:rPr>
          <w:b/>
        </w:rPr>
        <w:t>Public</w:t>
      </w:r>
      <w:r w:rsidRPr="00BB1DEB">
        <w:rPr>
          <w:b/>
        </w:rPr>
        <w:t xml:space="preserve"> engagement and inclusion</w:t>
      </w:r>
      <w:r w:rsidR="005F127C" w:rsidRPr="00BB1DEB">
        <w:rPr>
          <w:b/>
        </w:rPr>
        <w:t>:</w:t>
      </w:r>
      <w:r w:rsidR="005F127C" w:rsidRPr="00033DE7">
        <w:t xml:space="preserve"> </w:t>
      </w:r>
      <w:r w:rsidR="00A450B5" w:rsidRPr="00033DE7">
        <w:t>i.e.</w:t>
      </w:r>
      <w:r w:rsidR="00540D59">
        <w:rPr>
          <w:highlight w:val="white"/>
        </w:rPr>
        <w:t xml:space="preserve"> h</w:t>
      </w:r>
      <w:r w:rsidR="00033DE7" w:rsidRPr="00BA7172">
        <w:rPr>
          <w:highlight w:val="white"/>
        </w:rPr>
        <w:t xml:space="preserve">ave core considerations around </w:t>
      </w:r>
      <w:r w:rsidR="00E15424" w:rsidRPr="00BB1DEB">
        <w:rPr>
          <w:highlight w:val="white"/>
        </w:rPr>
        <w:t xml:space="preserve">access, </w:t>
      </w:r>
      <w:r w:rsidR="00033DE7" w:rsidRPr="00BB1DEB">
        <w:rPr>
          <w:highlight w:val="white"/>
        </w:rPr>
        <w:t>equality, diversity and inclusio</w:t>
      </w:r>
      <w:r w:rsidR="00540D59">
        <w:rPr>
          <w:highlight w:val="white"/>
        </w:rPr>
        <w:t>n a</w:t>
      </w:r>
      <w:r w:rsidR="00033DE7" w:rsidRPr="00BA7172">
        <w:rPr>
          <w:highlight w:val="white"/>
        </w:rPr>
        <w:t xml:space="preserve">s per the Arts Council’s </w:t>
      </w:r>
      <w:hyperlink r:id="rId21" w:history="1">
        <w:r w:rsidR="00033DE7" w:rsidRPr="006435E7">
          <w:rPr>
            <w:rStyle w:val="Hyperlink"/>
            <w:highlight w:val="white"/>
          </w:rPr>
          <w:t xml:space="preserve">Equality,  Diversity </w:t>
        </w:r>
        <w:r w:rsidR="00A450B5" w:rsidRPr="006435E7">
          <w:rPr>
            <w:rStyle w:val="Hyperlink"/>
            <w:highlight w:val="white"/>
          </w:rPr>
          <w:t xml:space="preserve">and Inclusion </w:t>
        </w:r>
        <w:r w:rsidR="00033DE7" w:rsidRPr="006435E7">
          <w:rPr>
            <w:rStyle w:val="Hyperlink"/>
            <w:highlight w:val="white"/>
          </w:rPr>
          <w:t>policy</w:t>
        </w:r>
      </w:hyperlink>
      <w:r w:rsidR="00033DE7" w:rsidRPr="00BA7172">
        <w:rPr>
          <w:highlight w:val="white"/>
        </w:rPr>
        <w:t xml:space="preserve"> and which address the challenges outlined in pages 12</w:t>
      </w:r>
      <w:r w:rsidR="00540D59">
        <w:rPr>
          <w:highlight w:val="white"/>
        </w:rPr>
        <w:t>–1</w:t>
      </w:r>
      <w:r w:rsidR="00033DE7" w:rsidRPr="00BA7172">
        <w:rPr>
          <w:highlight w:val="white"/>
        </w:rPr>
        <w:t xml:space="preserve">3 of the </w:t>
      </w:r>
      <w:r w:rsidR="00033DE7" w:rsidRPr="00BF2E86">
        <w:rPr>
          <w:i/>
          <w:highlight w:val="white"/>
        </w:rPr>
        <w:t>Report of the Night-Time Economy Taskforce</w:t>
      </w:r>
    </w:p>
    <w:p w14:paraId="626570BA" w14:textId="37843F0B" w:rsidR="00FC32E2" w:rsidRPr="00033DE7" w:rsidRDefault="00FC32E2" w:rsidP="007225C3">
      <w:pPr>
        <w:pStyle w:val="Standardbullets2023"/>
        <w:spacing w:before="120" w:after="120"/>
        <w:ind w:left="714" w:hanging="357"/>
      </w:pPr>
      <w:r w:rsidRPr="0931F8BE">
        <w:rPr>
          <w:b/>
          <w:bCs/>
        </w:rPr>
        <w:t>Supporting artists</w:t>
      </w:r>
      <w:r w:rsidR="005F127C" w:rsidRPr="0931F8BE">
        <w:rPr>
          <w:b/>
          <w:bCs/>
        </w:rPr>
        <w:t>:</w:t>
      </w:r>
      <w:r>
        <w:t xml:space="preserve"> ensuring best practice in payment of artists as per </w:t>
      </w:r>
      <w:hyperlink r:id="rId22" w:history="1">
        <w:r w:rsidRPr="007225C3">
          <w:rPr>
            <w:rStyle w:val="Hyperlink"/>
          </w:rPr>
          <w:t>Paying the Artist policy</w:t>
        </w:r>
      </w:hyperlink>
      <w:r w:rsidR="00033DE7">
        <w:t xml:space="preserve"> and </w:t>
      </w:r>
      <w:r w:rsidR="00083FC7">
        <w:t xml:space="preserve">ensuring </w:t>
      </w:r>
      <w:r w:rsidR="00033DE7">
        <w:t>due consideration is given to working with artists with disabilities</w:t>
      </w:r>
    </w:p>
    <w:p w14:paraId="2C9509B3" w14:textId="635E37B6" w:rsidR="005F4E3A" w:rsidRPr="00A87090" w:rsidRDefault="00FE19A6" w:rsidP="007225C3">
      <w:pPr>
        <w:pStyle w:val="Standardbullets2023"/>
        <w:spacing w:before="120" w:after="120"/>
        <w:ind w:left="714" w:hanging="357"/>
      </w:pPr>
      <w:r w:rsidRPr="0931F8BE">
        <w:rPr>
          <w:b/>
          <w:bCs/>
        </w:rPr>
        <w:t xml:space="preserve">Financial </w:t>
      </w:r>
      <w:r w:rsidR="005F127C" w:rsidRPr="0931F8BE">
        <w:rPr>
          <w:b/>
          <w:bCs/>
        </w:rPr>
        <w:t>s</w:t>
      </w:r>
      <w:r w:rsidRPr="0931F8BE">
        <w:rPr>
          <w:b/>
          <w:bCs/>
        </w:rPr>
        <w:t>upport</w:t>
      </w:r>
      <w:r w:rsidR="005F127C" w:rsidRPr="0931F8BE">
        <w:rPr>
          <w:b/>
          <w:bCs/>
        </w:rPr>
        <w:t>:</w:t>
      </w:r>
      <w:r w:rsidR="005F127C" w:rsidRPr="0931F8BE">
        <w:t xml:space="preserve"> t</w:t>
      </w:r>
      <w:r w:rsidR="00FC32E2" w:rsidRPr="0931F8BE">
        <w:t xml:space="preserve">he level of cash and/or in-kind investment by the supporting partner(s). This must be a minimum of </w:t>
      </w:r>
      <w:r w:rsidR="4FFA1DDB" w:rsidRPr="0931F8BE">
        <w:t>25</w:t>
      </w:r>
      <w:r w:rsidR="004E59B4" w:rsidRPr="0931F8BE">
        <w:t>%</w:t>
      </w:r>
      <w:r w:rsidR="00FC32E2" w:rsidRPr="0931F8BE">
        <w:t xml:space="preserve"> of the</w:t>
      </w:r>
      <w:r w:rsidR="004F35AB" w:rsidRPr="0931F8BE">
        <w:t xml:space="preserve"> </w:t>
      </w:r>
      <w:r w:rsidR="004E59B4" w:rsidRPr="0931F8BE">
        <w:t xml:space="preserve">event’s </w:t>
      </w:r>
      <w:r w:rsidR="004F35AB" w:rsidRPr="0931F8BE">
        <w:t>total costs</w:t>
      </w:r>
      <w:r w:rsidR="00FC32E2" w:rsidRPr="0931F8BE">
        <w:t>.</w:t>
      </w:r>
      <w:bookmarkEnd w:id="13"/>
      <w:bookmarkEnd w:id="14"/>
      <w:bookmarkEnd w:id="15"/>
    </w:p>
    <w:p w14:paraId="02B84B37" w14:textId="0BC707ED" w:rsidR="00033DE7" w:rsidRDefault="00033DE7" w:rsidP="007225C3">
      <w:pPr>
        <w:pStyle w:val="Standardbullets2023"/>
        <w:spacing w:before="120" w:after="120"/>
        <w:ind w:left="714" w:hanging="357"/>
      </w:pPr>
      <w:r>
        <w:rPr>
          <w:b/>
          <w:lang w:val="ga-IE"/>
        </w:rPr>
        <w:t>Open and free to the public:</w:t>
      </w:r>
      <w:r>
        <w:t xml:space="preserve"> events must be free to the </w:t>
      </w:r>
      <w:r w:rsidR="00083FC7">
        <w:t xml:space="preserve">public, </w:t>
      </w:r>
      <w:r>
        <w:t>with ticketing or pre</w:t>
      </w:r>
      <w:r w:rsidR="00083FC7">
        <w:t>-b</w:t>
      </w:r>
      <w:r>
        <w:t>ooking arrangements in place as appropriate</w:t>
      </w:r>
    </w:p>
    <w:p w14:paraId="490343D8" w14:textId="5C1C0D46" w:rsidR="008F6C26" w:rsidRDefault="00083FC7" w:rsidP="007225C3">
      <w:pPr>
        <w:pStyle w:val="Standardbullets2023"/>
        <w:spacing w:before="120" w:after="120"/>
        <w:ind w:left="714" w:hanging="357"/>
      </w:pPr>
      <w:r>
        <w:rPr>
          <w:b/>
          <w:lang w:val="ga-IE"/>
        </w:rPr>
        <w:t xml:space="preserve">Commencing </w:t>
      </w:r>
      <w:r w:rsidR="00BF2E86" w:rsidRPr="00BF2E86">
        <w:rPr>
          <w:lang w:val="ga-IE"/>
        </w:rPr>
        <w:t>at</w:t>
      </w:r>
      <w:r w:rsidR="00BF2E86">
        <w:rPr>
          <w:b/>
          <w:lang w:val="ga-IE"/>
        </w:rPr>
        <w:t xml:space="preserve"> </w:t>
      </w:r>
      <w:r w:rsidR="008F6C26">
        <w:rPr>
          <w:b/>
          <w:lang w:val="ga-IE"/>
        </w:rPr>
        <w:t>9</w:t>
      </w:r>
      <w:r w:rsidR="00BB1DEB">
        <w:rPr>
          <w:b/>
          <w:lang w:val="ga-IE"/>
        </w:rPr>
        <w:t>.00</w:t>
      </w:r>
      <w:r w:rsidR="008F6C26">
        <w:rPr>
          <w:b/>
          <w:lang w:val="ga-IE"/>
        </w:rPr>
        <w:t>pm</w:t>
      </w:r>
      <w:r w:rsidR="00BF2E86">
        <w:rPr>
          <w:b/>
          <w:lang w:val="ga-IE"/>
        </w:rPr>
        <w:t xml:space="preserve"> </w:t>
      </w:r>
      <w:r w:rsidR="00BF2E86" w:rsidRPr="00F77C46">
        <w:rPr>
          <w:lang w:val="ga-IE"/>
        </w:rPr>
        <w:t>or later</w:t>
      </w:r>
      <w:r w:rsidR="008F6C26" w:rsidRPr="00BA7172">
        <w:t xml:space="preserve"> </w:t>
      </w:r>
      <w:r w:rsidR="008F6C26">
        <w:t xml:space="preserve">and continuing late into the night with due consideration for </w:t>
      </w:r>
      <w:r w:rsidR="0024769D">
        <w:t xml:space="preserve">licensed </w:t>
      </w:r>
      <w:r w:rsidR="008F6C26">
        <w:t>opening hours, permissions, noise curfew</w:t>
      </w:r>
      <w:r>
        <w:t>s, et</w:t>
      </w:r>
      <w:r w:rsidR="008F6C26">
        <w:t>c. as they apply locally</w:t>
      </w:r>
      <w:r>
        <w:t>.</w:t>
      </w:r>
    </w:p>
    <w:p w14:paraId="64265E04" w14:textId="1EA7946E" w:rsidR="004F5527" w:rsidRPr="00CA52F1" w:rsidRDefault="004F5527" w:rsidP="00301AC6">
      <w:pPr>
        <w:pStyle w:val="Heading2"/>
        <w:rPr>
          <w:rFonts w:cs="Calibri"/>
          <w:b w:val="0"/>
          <w:color w:val="0070C0"/>
          <w:sz w:val="24"/>
        </w:rPr>
      </w:pPr>
      <w:bookmarkStart w:id="17" w:name="_Toc125033209"/>
      <w:r w:rsidRPr="00CA52F1">
        <w:rPr>
          <w:color w:val="0070C0"/>
          <w:sz w:val="24"/>
          <w:lang w:val="en-US"/>
        </w:rPr>
        <w:t>1.2</w:t>
      </w:r>
      <w:r w:rsidR="007225C3">
        <w:rPr>
          <w:color w:val="0070C0"/>
          <w:sz w:val="24"/>
          <w:lang w:val="en-US"/>
        </w:rPr>
        <w:tab/>
        <w:t xml:space="preserve"> Who</w:t>
      </w:r>
      <w:r w:rsidRPr="00CA52F1">
        <w:rPr>
          <w:color w:val="0070C0"/>
          <w:sz w:val="24"/>
          <w:lang w:val="en-US"/>
        </w:rPr>
        <w:t xml:space="preserve"> </w:t>
      </w:r>
      <w:r w:rsidRPr="00CA52F1">
        <w:rPr>
          <w:rFonts w:cs="Calibri"/>
          <w:color w:val="0070C0"/>
          <w:sz w:val="24"/>
          <w:lang w:val="en-US"/>
        </w:rPr>
        <w:t>can</w:t>
      </w:r>
      <w:r w:rsidRPr="00CA52F1">
        <w:rPr>
          <w:rFonts w:cs="Calibri"/>
          <w:color w:val="0070C0"/>
          <w:sz w:val="24"/>
        </w:rPr>
        <w:t xml:space="preserve"> apply?</w:t>
      </w:r>
      <w:bookmarkEnd w:id="17"/>
    </w:p>
    <w:p w14:paraId="2EF1B3AB" w14:textId="72DB8B8A" w:rsidR="004F5527" w:rsidRPr="00522E59" w:rsidRDefault="004F5527" w:rsidP="005909BB">
      <w:pPr>
        <w:pStyle w:val="MediumGrid21"/>
        <w:numPr>
          <w:ilvl w:val="0"/>
          <w:numId w:val="27"/>
        </w:numPr>
        <w:spacing w:after="40"/>
        <w:rPr>
          <w:rFonts w:cs="Calibri"/>
          <w:sz w:val="24"/>
          <w:szCs w:val="24"/>
        </w:rPr>
      </w:pPr>
      <w:r w:rsidRPr="00522E59">
        <w:rPr>
          <w:rFonts w:ascii="Calibri" w:hAnsi="Calibri" w:cs="Calibri"/>
          <w:sz w:val="24"/>
          <w:szCs w:val="24"/>
        </w:rPr>
        <w:t xml:space="preserve">The award is </w:t>
      </w:r>
      <w:r w:rsidRPr="00522E59">
        <w:rPr>
          <w:rFonts w:ascii="Calibri" w:hAnsi="Calibri" w:cs="Calibri"/>
          <w:b/>
          <w:sz w:val="24"/>
          <w:szCs w:val="24"/>
        </w:rPr>
        <w:t>open to loca</w:t>
      </w:r>
      <w:r w:rsidR="002C7DC6">
        <w:rPr>
          <w:rFonts w:ascii="Calibri" w:hAnsi="Calibri" w:cs="Calibri"/>
          <w:b/>
          <w:sz w:val="24"/>
          <w:szCs w:val="24"/>
        </w:rPr>
        <w:t>l a</w:t>
      </w:r>
      <w:r w:rsidRPr="00522E59">
        <w:rPr>
          <w:rFonts w:ascii="Calibri" w:hAnsi="Calibri" w:cs="Calibri"/>
          <w:b/>
          <w:sz w:val="24"/>
          <w:szCs w:val="24"/>
        </w:rPr>
        <w:t>uthori</w:t>
      </w:r>
      <w:r w:rsidR="00B52BC9" w:rsidRPr="00522E59">
        <w:rPr>
          <w:rFonts w:ascii="Calibri" w:hAnsi="Calibri" w:cs="Calibri"/>
          <w:b/>
          <w:sz w:val="24"/>
          <w:szCs w:val="24"/>
        </w:rPr>
        <w:t>t</w:t>
      </w:r>
      <w:r w:rsidR="002B7F0C">
        <w:rPr>
          <w:rFonts w:ascii="Calibri" w:hAnsi="Calibri" w:cs="Calibri"/>
          <w:b/>
          <w:sz w:val="24"/>
          <w:szCs w:val="24"/>
        </w:rPr>
        <w:t xml:space="preserve">y arts offices </w:t>
      </w:r>
      <w:r w:rsidR="00FE19A6" w:rsidRPr="00522E59">
        <w:rPr>
          <w:rFonts w:ascii="Calibri" w:hAnsi="Calibri" w:cs="Calibri"/>
          <w:b/>
          <w:sz w:val="24"/>
          <w:szCs w:val="24"/>
        </w:rPr>
        <w:t xml:space="preserve">(including </w:t>
      </w:r>
      <w:proofErr w:type="spellStart"/>
      <w:r w:rsidR="000C673C" w:rsidRPr="00522E59">
        <w:rPr>
          <w:rFonts w:ascii="Calibri" w:hAnsi="Calibri" w:cs="Calibri"/>
          <w:b/>
          <w:sz w:val="24"/>
          <w:szCs w:val="24"/>
          <w:lang w:val="en-IE"/>
        </w:rPr>
        <w:t>Ealaín</w:t>
      </w:r>
      <w:proofErr w:type="spellEnd"/>
      <w:r w:rsidR="000C673C" w:rsidRPr="00522E59" w:rsidDel="000C673C">
        <w:rPr>
          <w:rFonts w:ascii="Calibri" w:hAnsi="Calibri" w:cs="Calibri"/>
          <w:b/>
          <w:sz w:val="24"/>
          <w:szCs w:val="24"/>
          <w:lang w:val="en-IE"/>
        </w:rPr>
        <w:t xml:space="preserve"> </w:t>
      </w:r>
      <w:proofErr w:type="spellStart"/>
      <w:r w:rsidR="00FE19A6" w:rsidRPr="00522E59">
        <w:rPr>
          <w:rFonts w:ascii="Calibri" w:hAnsi="Calibri" w:cs="Calibri"/>
          <w:b/>
          <w:sz w:val="24"/>
          <w:szCs w:val="24"/>
        </w:rPr>
        <w:t>na</w:t>
      </w:r>
      <w:proofErr w:type="spellEnd"/>
      <w:r w:rsidR="00FE19A6" w:rsidRPr="00522E59">
        <w:rPr>
          <w:rFonts w:ascii="Calibri" w:hAnsi="Calibri" w:cs="Calibri"/>
          <w:b/>
          <w:sz w:val="24"/>
          <w:szCs w:val="24"/>
        </w:rPr>
        <w:t xml:space="preserve"> </w:t>
      </w:r>
      <w:proofErr w:type="spellStart"/>
      <w:r w:rsidR="00FE19A6" w:rsidRPr="00522E59">
        <w:rPr>
          <w:rFonts w:ascii="Calibri" w:hAnsi="Calibri" w:cs="Calibri"/>
          <w:b/>
          <w:sz w:val="24"/>
          <w:szCs w:val="24"/>
        </w:rPr>
        <w:t>Gaeltachta</w:t>
      </w:r>
      <w:proofErr w:type="spellEnd"/>
      <w:r w:rsidR="00FE19A6" w:rsidRPr="00522E59">
        <w:rPr>
          <w:rFonts w:ascii="Calibri" w:hAnsi="Calibri" w:cs="Calibri"/>
          <w:b/>
          <w:sz w:val="24"/>
          <w:szCs w:val="24"/>
        </w:rPr>
        <w:t>)</w:t>
      </w:r>
      <w:r w:rsidR="00FA037D" w:rsidRPr="00522E59">
        <w:rPr>
          <w:rFonts w:ascii="Calibri" w:hAnsi="Calibri" w:cs="Calibri"/>
          <w:b/>
          <w:sz w:val="24"/>
          <w:szCs w:val="24"/>
        </w:rPr>
        <w:t>,</w:t>
      </w:r>
      <w:r w:rsidR="00FE19A6" w:rsidRPr="00522E59">
        <w:rPr>
          <w:rFonts w:ascii="Calibri" w:hAnsi="Calibri" w:cs="Calibri"/>
          <w:b/>
          <w:sz w:val="24"/>
          <w:szCs w:val="24"/>
        </w:rPr>
        <w:t xml:space="preserve"> </w:t>
      </w:r>
      <w:r w:rsidR="009F6359" w:rsidRPr="00522E59">
        <w:rPr>
          <w:rFonts w:ascii="Calibri" w:hAnsi="Calibri" w:cs="Calibri"/>
          <w:b/>
          <w:sz w:val="24"/>
          <w:szCs w:val="24"/>
        </w:rPr>
        <w:t xml:space="preserve">arts </w:t>
      </w:r>
      <w:r w:rsidR="00876398" w:rsidRPr="00522E59">
        <w:rPr>
          <w:rFonts w:ascii="Calibri" w:hAnsi="Calibri" w:cs="Calibri"/>
          <w:b/>
          <w:sz w:val="24"/>
          <w:szCs w:val="24"/>
        </w:rPr>
        <w:t>festivals</w:t>
      </w:r>
      <w:r w:rsidR="009F6359" w:rsidRPr="00522E59">
        <w:rPr>
          <w:rFonts w:ascii="Calibri" w:hAnsi="Calibri" w:cs="Calibri"/>
          <w:b/>
          <w:sz w:val="24"/>
          <w:szCs w:val="24"/>
        </w:rPr>
        <w:t>,</w:t>
      </w:r>
      <w:r w:rsidRPr="00522E59">
        <w:rPr>
          <w:rFonts w:ascii="Calibri" w:hAnsi="Calibri" w:cs="Calibri"/>
          <w:b/>
          <w:sz w:val="24"/>
          <w:szCs w:val="24"/>
        </w:rPr>
        <w:t xml:space="preserve"> arts </w:t>
      </w:r>
      <w:proofErr w:type="spellStart"/>
      <w:r w:rsidRPr="00522E59">
        <w:rPr>
          <w:rFonts w:ascii="Calibri" w:hAnsi="Calibri" w:cs="Calibri"/>
          <w:b/>
          <w:sz w:val="24"/>
          <w:szCs w:val="24"/>
        </w:rPr>
        <w:t>centres</w:t>
      </w:r>
      <w:proofErr w:type="spellEnd"/>
      <w:r w:rsidR="007804CF">
        <w:rPr>
          <w:rFonts w:ascii="Calibri" w:hAnsi="Calibri" w:cs="Calibri"/>
          <w:b/>
          <w:sz w:val="24"/>
          <w:szCs w:val="24"/>
        </w:rPr>
        <w:t>, production companies</w:t>
      </w:r>
      <w:r w:rsidRPr="00522E59">
        <w:rPr>
          <w:rFonts w:ascii="Calibri" w:hAnsi="Calibri" w:cs="Calibri"/>
          <w:b/>
          <w:sz w:val="24"/>
          <w:szCs w:val="24"/>
        </w:rPr>
        <w:t xml:space="preserve"> </w:t>
      </w:r>
      <w:r w:rsidR="009F6359" w:rsidRPr="00522E59">
        <w:rPr>
          <w:rFonts w:ascii="Calibri" w:hAnsi="Calibri" w:cs="Calibri"/>
          <w:b/>
          <w:sz w:val="24"/>
          <w:szCs w:val="24"/>
        </w:rPr>
        <w:t xml:space="preserve">and arts </w:t>
      </w:r>
      <w:proofErr w:type="spellStart"/>
      <w:r w:rsidR="009F6359" w:rsidRPr="00522E59">
        <w:rPr>
          <w:rFonts w:ascii="Calibri" w:hAnsi="Calibri" w:cs="Calibri"/>
          <w:b/>
          <w:sz w:val="24"/>
          <w:szCs w:val="24"/>
        </w:rPr>
        <w:t>organisations</w:t>
      </w:r>
      <w:proofErr w:type="spellEnd"/>
      <w:r w:rsidR="009F6359" w:rsidRPr="00522E59">
        <w:rPr>
          <w:rFonts w:ascii="Calibri" w:hAnsi="Calibri" w:cs="Calibri"/>
          <w:b/>
          <w:sz w:val="24"/>
          <w:szCs w:val="24"/>
        </w:rPr>
        <w:t xml:space="preserve"> </w:t>
      </w:r>
      <w:r w:rsidR="005F4E3A" w:rsidRPr="00522E59">
        <w:rPr>
          <w:rFonts w:ascii="Calibri" w:hAnsi="Calibri" w:cs="Calibri"/>
          <w:b/>
          <w:sz w:val="24"/>
          <w:szCs w:val="24"/>
        </w:rPr>
        <w:t>only</w:t>
      </w:r>
      <w:r w:rsidR="00FE19A6" w:rsidRPr="00522E59">
        <w:rPr>
          <w:rFonts w:ascii="Calibri" w:hAnsi="Calibri" w:cs="Calibri"/>
          <w:b/>
          <w:sz w:val="24"/>
          <w:szCs w:val="24"/>
        </w:rPr>
        <w:t xml:space="preserve"> </w:t>
      </w:r>
      <w:r w:rsidR="005F4E3A" w:rsidRPr="00522E59">
        <w:rPr>
          <w:rFonts w:ascii="Calibri" w:hAnsi="Calibri" w:cs="Calibri"/>
          <w:sz w:val="24"/>
          <w:szCs w:val="24"/>
        </w:rPr>
        <w:t>to</w:t>
      </w:r>
      <w:r w:rsidRPr="00522E59">
        <w:rPr>
          <w:rFonts w:ascii="Calibri" w:hAnsi="Calibri" w:cs="Calibri"/>
          <w:sz w:val="24"/>
          <w:szCs w:val="24"/>
        </w:rPr>
        <w:t xml:space="preserve"> </w:t>
      </w:r>
      <w:r w:rsidR="004F35AB">
        <w:rPr>
          <w:rFonts w:ascii="Calibri" w:hAnsi="Calibri" w:cs="Calibri"/>
          <w:sz w:val="24"/>
          <w:szCs w:val="24"/>
        </w:rPr>
        <w:t xml:space="preserve">create a Culture Night Late </w:t>
      </w:r>
      <w:r w:rsidRPr="00522E59">
        <w:rPr>
          <w:rFonts w:ascii="Calibri" w:hAnsi="Calibri" w:cs="Calibri"/>
          <w:sz w:val="24"/>
          <w:szCs w:val="24"/>
        </w:rPr>
        <w:t xml:space="preserve">event in </w:t>
      </w:r>
      <w:r w:rsidR="004E2A8E" w:rsidRPr="00522E59">
        <w:rPr>
          <w:rFonts w:ascii="Calibri" w:hAnsi="Calibri" w:cs="Calibri"/>
          <w:sz w:val="24"/>
          <w:szCs w:val="24"/>
        </w:rPr>
        <w:t>a</w:t>
      </w:r>
      <w:r w:rsidRPr="00522E59">
        <w:rPr>
          <w:rFonts w:ascii="Calibri" w:hAnsi="Calibri" w:cs="Calibri"/>
          <w:sz w:val="24"/>
          <w:szCs w:val="24"/>
        </w:rPr>
        <w:t xml:space="preserve"> public space or place. </w:t>
      </w:r>
    </w:p>
    <w:p w14:paraId="6BC34B93" w14:textId="75F937F5" w:rsidR="00876398" w:rsidRPr="00522E59" w:rsidRDefault="004F5527" w:rsidP="005909BB">
      <w:pPr>
        <w:pStyle w:val="MediumGrid21"/>
        <w:numPr>
          <w:ilvl w:val="0"/>
          <w:numId w:val="27"/>
        </w:numPr>
        <w:spacing w:after="40"/>
        <w:rPr>
          <w:rFonts w:cs="Calibri"/>
          <w:sz w:val="24"/>
          <w:szCs w:val="24"/>
        </w:rPr>
      </w:pPr>
      <w:r w:rsidRPr="00522E59">
        <w:rPr>
          <w:rFonts w:ascii="Calibri" w:hAnsi="Calibri" w:cs="Calibri"/>
          <w:sz w:val="24"/>
          <w:szCs w:val="24"/>
        </w:rPr>
        <w:t xml:space="preserve">Lead applicants must be </w:t>
      </w:r>
      <w:r w:rsidRPr="00522E59">
        <w:rPr>
          <w:rFonts w:ascii="Calibri" w:hAnsi="Calibri" w:cs="Calibri"/>
          <w:b/>
          <w:sz w:val="24"/>
          <w:szCs w:val="24"/>
        </w:rPr>
        <w:t>either</w:t>
      </w:r>
      <w:r w:rsidR="000D20AD" w:rsidRPr="00522E59">
        <w:rPr>
          <w:rFonts w:ascii="Calibri" w:hAnsi="Calibri" w:cs="Calibri"/>
          <w:b/>
          <w:sz w:val="24"/>
          <w:szCs w:val="24"/>
        </w:rPr>
        <w:t>:</w:t>
      </w:r>
      <w:r w:rsidRPr="00522E59">
        <w:rPr>
          <w:rFonts w:ascii="Calibri" w:hAnsi="Calibri" w:cs="Calibri"/>
          <w:sz w:val="24"/>
          <w:szCs w:val="24"/>
        </w:rPr>
        <w:t xml:space="preserve"> </w:t>
      </w:r>
    </w:p>
    <w:p w14:paraId="669753D8" w14:textId="0258FC8A" w:rsidR="00876398" w:rsidRPr="00522E59" w:rsidRDefault="00876398" w:rsidP="006C12BE">
      <w:pPr>
        <w:pStyle w:val="MediumGrid21"/>
        <w:numPr>
          <w:ilvl w:val="0"/>
          <w:numId w:val="28"/>
        </w:numPr>
        <w:spacing w:after="40"/>
        <w:rPr>
          <w:rFonts w:ascii="Calibri" w:hAnsi="Calibri" w:cs="Calibri"/>
          <w:sz w:val="24"/>
          <w:szCs w:val="24"/>
        </w:rPr>
      </w:pPr>
      <w:r w:rsidRPr="00522E59">
        <w:rPr>
          <w:rFonts w:ascii="Calibri" w:hAnsi="Calibri" w:cs="Calibri"/>
          <w:sz w:val="24"/>
          <w:szCs w:val="24"/>
        </w:rPr>
        <w:t>A</w:t>
      </w:r>
      <w:r w:rsidR="004F5527" w:rsidRPr="00522E59">
        <w:rPr>
          <w:rFonts w:ascii="Calibri" w:hAnsi="Calibri" w:cs="Calibri"/>
          <w:sz w:val="24"/>
          <w:szCs w:val="24"/>
        </w:rPr>
        <w:t xml:space="preserve"> loca</w:t>
      </w:r>
      <w:r w:rsidR="002C7DC6">
        <w:rPr>
          <w:rFonts w:ascii="Calibri" w:hAnsi="Calibri" w:cs="Calibri"/>
          <w:sz w:val="24"/>
          <w:szCs w:val="24"/>
        </w:rPr>
        <w:t>l a</w:t>
      </w:r>
      <w:r w:rsidR="006C12BE">
        <w:rPr>
          <w:rFonts w:ascii="Calibri" w:hAnsi="Calibri" w:cs="Calibri"/>
          <w:sz w:val="24"/>
          <w:szCs w:val="24"/>
        </w:rPr>
        <w:t>uthority</w:t>
      </w:r>
      <w:r w:rsidR="00C055A6">
        <w:rPr>
          <w:rFonts w:ascii="Calibri" w:hAnsi="Calibri" w:cs="Calibri"/>
          <w:sz w:val="24"/>
          <w:szCs w:val="24"/>
        </w:rPr>
        <w:t xml:space="preserve"> arts office</w:t>
      </w:r>
      <w:r w:rsidR="006C12BE">
        <w:rPr>
          <w:rFonts w:ascii="Calibri" w:hAnsi="Calibri" w:cs="Calibri"/>
          <w:sz w:val="24"/>
          <w:szCs w:val="24"/>
        </w:rPr>
        <w:t xml:space="preserve"> in partnership with one or more</w:t>
      </w:r>
      <w:r w:rsidR="004F5527" w:rsidRPr="00522E59">
        <w:rPr>
          <w:rFonts w:asciiTheme="majorHAnsi" w:hAnsiTheme="majorHAnsi" w:cstheme="majorHAnsi"/>
          <w:sz w:val="24"/>
          <w:szCs w:val="24"/>
        </w:rPr>
        <w:t xml:space="preserve"> </w:t>
      </w:r>
      <w:r w:rsidR="009F6359" w:rsidRPr="00522E59">
        <w:rPr>
          <w:rFonts w:asciiTheme="majorHAnsi" w:hAnsiTheme="majorHAnsi" w:cstheme="majorHAnsi"/>
          <w:sz w:val="24"/>
          <w:lang w:val="en-GB"/>
        </w:rPr>
        <w:t>arts centre/arts organisation</w:t>
      </w:r>
      <w:r w:rsidR="006C12BE">
        <w:rPr>
          <w:rFonts w:asciiTheme="majorHAnsi" w:hAnsiTheme="majorHAnsi" w:cstheme="majorHAnsi"/>
          <w:sz w:val="24"/>
          <w:lang w:val="en-GB"/>
        </w:rPr>
        <w:t>s</w:t>
      </w:r>
      <w:r w:rsidR="009F6359" w:rsidRPr="00522E59">
        <w:rPr>
          <w:rFonts w:asciiTheme="majorHAnsi" w:hAnsiTheme="majorHAnsi" w:cstheme="majorHAnsi"/>
          <w:sz w:val="24"/>
          <w:lang w:val="en-GB"/>
        </w:rPr>
        <w:t>/arts festival/</w:t>
      </w:r>
      <w:r w:rsidR="007804CF">
        <w:rPr>
          <w:rFonts w:asciiTheme="majorHAnsi" w:hAnsiTheme="majorHAnsi" w:cstheme="majorHAnsi"/>
          <w:sz w:val="24"/>
          <w:lang w:val="en-GB"/>
        </w:rPr>
        <w:t>producer/</w:t>
      </w:r>
      <w:r w:rsidR="009F6359" w:rsidRPr="00522E59">
        <w:rPr>
          <w:rFonts w:asciiTheme="majorHAnsi" w:hAnsiTheme="majorHAnsi" w:cstheme="majorHAnsi"/>
          <w:sz w:val="24"/>
          <w:lang w:val="en-GB"/>
        </w:rPr>
        <w:t>curato</w:t>
      </w:r>
      <w:r w:rsidR="002C7DC6">
        <w:rPr>
          <w:rFonts w:asciiTheme="majorHAnsi" w:hAnsiTheme="majorHAnsi" w:cstheme="majorHAnsi"/>
          <w:sz w:val="24"/>
          <w:lang w:val="en-GB"/>
        </w:rPr>
        <w:t>r</w:t>
      </w:r>
      <w:r w:rsidR="0037705B">
        <w:rPr>
          <w:rFonts w:asciiTheme="majorHAnsi" w:hAnsiTheme="majorHAnsi" w:cstheme="majorHAnsi"/>
          <w:sz w:val="24"/>
          <w:lang w:val="en-GB"/>
        </w:rPr>
        <w:t>/production company</w:t>
      </w:r>
      <w:r w:rsidR="002C7DC6">
        <w:rPr>
          <w:rFonts w:asciiTheme="majorHAnsi" w:hAnsiTheme="majorHAnsi" w:cstheme="majorHAnsi"/>
          <w:sz w:val="24"/>
          <w:lang w:val="en-GB"/>
        </w:rPr>
        <w:t>,</w:t>
      </w:r>
      <w:r w:rsidR="009F6359" w:rsidRPr="00522E59">
        <w:rPr>
          <w:rFonts w:asciiTheme="majorHAnsi" w:hAnsiTheme="majorHAnsi" w:cstheme="majorHAnsi"/>
          <w:sz w:val="24"/>
          <w:lang w:val="en-GB"/>
        </w:rPr>
        <w:t xml:space="preserve"> </w:t>
      </w:r>
      <w:r w:rsidR="004F5527" w:rsidRPr="00522E59">
        <w:rPr>
          <w:rFonts w:ascii="Calibri" w:hAnsi="Calibri" w:cs="Calibri"/>
          <w:b/>
          <w:sz w:val="24"/>
          <w:szCs w:val="24"/>
        </w:rPr>
        <w:t>or</w:t>
      </w:r>
      <w:r w:rsidR="004F5527" w:rsidRPr="00522E59">
        <w:rPr>
          <w:rFonts w:ascii="Calibri" w:hAnsi="Calibri" w:cs="Calibri"/>
          <w:sz w:val="24"/>
          <w:szCs w:val="24"/>
        </w:rPr>
        <w:t xml:space="preserve"> </w:t>
      </w:r>
    </w:p>
    <w:p w14:paraId="63529105" w14:textId="7A50F627" w:rsidR="00876398" w:rsidRPr="00522E59" w:rsidRDefault="00876398" w:rsidP="0931F8BE">
      <w:pPr>
        <w:pStyle w:val="MediumGrid21"/>
        <w:numPr>
          <w:ilvl w:val="0"/>
          <w:numId w:val="28"/>
        </w:numPr>
        <w:spacing w:after="40"/>
        <w:rPr>
          <w:rFonts w:ascii="Calibri" w:hAnsi="Calibri" w:cs="Calibri"/>
          <w:sz w:val="24"/>
          <w:szCs w:val="24"/>
        </w:rPr>
      </w:pPr>
      <w:r w:rsidRPr="4D68BAA1">
        <w:rPr>
          <w:rFonts w:ascii="Calibri" w:hAnsi="Calibri" w:cs="Calibri"/>
          <w:sz w:val="24"/>
          <w:szCs w:val="24"/>
        </w:rPr>
        <w:t>A</w:t>
      </w:r>
      <w:r w:rsidR="004F5527" w:rsidRPr="4D68BAA1">
        <w:rPr>
          <w:rFonts w:ascii="Calibri" w:hAnsi="Calibri" w:cs="Calibri"/>
          <w:sz w:val="24"/>
          <w:szCs w:val="24"/>
        </w:rPr>
        <w:t xml:space="preserve">n </w:t>
      </w:r>
      <w:r w:rsidR="009F6359" w:rsidRPr="4D68BAA1">
        <w:rPr>
          <w:rFonts w:asciiTheme="majorHAnsi" w:hAnsiTheme="majorHAnsi" w:cstheme="majorBidi"/>
          <w:sz w:val="24"/>
          <w:szCs w:val="24"/>
          <w:lang w:val="en-GB"/>
        </w:rPr>
        <w:t>arts centre/arts organisation/arts festival</w:t>
      </w:r>
      <w:r w:rsidR="009F3541" w:rsidRPr="4D68BAA1">
        <w:rPr>
          <w:rFonts w:asciiTheme="majorHAnsi" w:hAnsiTheme="majorHAnsi" w:cstheme="majorBidi"/>
          <w:sz w:val="24"/>
          <w:szCs w:val="24"/>
          <w:lang w:val="en-GB"/>
        </w:rPr>
        <w:t>/p</w:t>
      </w:r>
      <w:r w:rsidR="0037705B" w:rsidRPr="4D68BAA1">
        <w:rPr>
          <w:rFonts w:asciiTheme="majorHAnsi" w:hAnsiTheme="majorHAnsi" w:cstheme="majorBidi"/>
          <w:sz w:val="24"/>
          <w:szCs w:val="24"/>
          <w:lang w:val="en-GB"/>
        </w:rPr>
        <w:t>roduction company</w:t>
      </w:r>
      <w:r w:rsidR="7148CA5E" w:rsidRPr="4D68BAA1">
        <w:rPr>
          <w:rFonts w:asciiTheme="majorHAnsi" w:hAnsiTheme="majorHAnsi" w:cstheme="majorBidi"/>
          <w:sz w:val="24"/>
          <w:szCs w:val="24"/>
          <w:lang w:val="en-GB"/>
        </w:rPr>
        <w:t xml:space="preserve"> </w:t>
      </w:r>
      <w:r w:rsidR="004F5527" w:rsidRPr="4D68BAA1">
        <w:rPr>
          <w:rFonts w:ascii="Calibri" w:hAnsi="Calibri" w:cs="Calibri"/>
          <w:sz w:val="24"/>
          <w:szCs w:val="24"/>
        </w:rPr>
        <w:t xml:space="preserve">in </w:t>
      </w:r>
      <w:r w:rsidR="001B5B75" w:rsidRPr="4D68BAA1">
        <w:rPr>
          <w:rFonts w:ascii="Calibri" w:hAnsi="Calibri" w:cs="Calibri"/>
          <w:sz w:val="24"/>
          <w:szCs w:val="24"/>
        </w:rPr>
        <w:t xml:space="preserve">partnership </w:t>
      </w:r>
      <w:r w:rsidR="004F5527" w:rsidRPr="4D68BAA1">
        <w:rPr>
          <w:rFonts w:ascii="Calibri" w:hAnsi="Calibri" w:cs="Calibri"/>
          <w:sz w:val="24"/>
          <w:szCs w:val="24"/>
        </w:rPr>
        <w:t xml:space="preserve">with </w:t>
      </w:r>
      <w:r w:rsidR="007804CF" w:rsidRPr="4D68BAA1">
        <w:rPr>
          <w:rFonts w:ascii="Calibri" w:hAnsi="Calibri" w:cs="Calibri"/>
          <w:sz w:val="24"/>
          <w:szCs w:val="24"/>
        </w:rPr>
        <w:t>a</w:t>
      </w:r>
      <w:r w:rsidR="004F5527" w:rsidRPr="4D68BAA1">
        <w:rPr>
          <w:rFonts w:ascii="Calibri" w:hAnsi="Calibri" w:cs="Calibri"/>
          <w:sz w:val="24"/>
          <w:szCs w:val="24"/>
        </w:rPr>
        <w:t xml:space="preserve"> </w:t>
      </w:r>
      <w:r w:rsidR="00522E59" w:rsidRPr="4D68BAA1">
        <w:rPr>
          <w:rFonts w:ascii="Calibri" w:hAnsi="Calibri" w:cs="Calibri"/>
          <w:sz w:val="24"/>
          <w:szCs w:val="24"/>
        </w:rPr>
        <w:t>local</w:t>
      </w:r>
      <w:r w:rsidR="00CB61FC">
        <w:rPr>
          <w:rFonts w:ascii="Calibri" w:hAnsi="Calibri" w:cs="Calibri"/>
          <w:sz w:val="24"/>
          <w:szCs w:val="24"/>
        </w:rPr>
        <w:t xml:space="preserve"> </w:t>
      </w:r>
      <w:r w:rsidR="00522E59" w:rsidRPr="4D68BAA1">
        <w:rPr>
          <w:rFonts w:ascii="Calibri" w:hAnsi="Calibri" w:cs="Calibri"/>
          <w:sz w:val="24"/>
          <w:szCs w:val="24"/>
        </w:rPr>
        <w:t xml:space="preserve">authority arts </w:t>
      </w:r>
      <w:r w:rsidR="00B61C8B" w:rsidRPr="4D68BAA1">
        <w:rPr>
          <w:rFonts w:ascii="Calibri" w:hAnsi="Calibri" w:cs="Calibri"/>
          <w:sz w:val="24"/>
          <w:szCs w:val="24"/>
        </w:rPr>
        <w:t xml:space="preserve">office </w:t>
      </w:r>
      <w:r w:rsidR="006C12BE" w:rsidRPr="4D68BAA1">
        <w:rPr>
          <w:rFonts w:ascii="Calibri" w:hAnsi="Calibri" w:cs="Calibri"/>
          <w:sz w:val="24"/>
          <w:szCs w:val="24"/>
        </w:rPr>
        <w:t>and other arts partners</w:t>
      </w:r>
      <w:r w:rsidR="001B5B75" w:rsidRPr="4D68BAA1">
        <w:rPr>
          <w:rFonts w:ascii="Calibri" w:hAnsi="Calibri" w:cs="Calibri"/>
          <w:sz w:val="24"/>
          <w:szCs w:val="24"/>
        </w:rPr>
        <w:t>/artists</w:t>
      </w:r>
      <w:r w:rsidR="00522E59" w:rsidRPr="4D68BAA1">
        <w:rPr>
          <w:rFonts w:ascii="Calibri" w:hAnsi="Calibri" w:cs="Calibri"/>
          <w:sz w:val="24"/>
          <w:szCs w:val="24"/>
        </w:rPr>
        <w:t>.</w:t>
      </w:r>
    </w:p>
    <w:p w14:paraId="09867666" w14:textId="6634D7FC" w:rsidR="004F5527" w:rsidRPr="00522E59" w:rsidRDefault="004F5527" w:rsidP="005909BB">
      <w:pPr>
        <w:pStyle w:val="MediumGrid21"/>
        <w:numPr>
          <w:ilvl w:val="0"/>
          <w:numId w:val="27"/>
        </w:numPr>
        <w:spacing w:after="40"/>
        <w:rPr>
          <w:rFonts w:ascii="Calibri" w:hAnsi="Calibri" w:cs="Calibri"/>
          <w:sz w:val="24"/>
          <w:szCs w:val="24"/>
        </w:rPr>
      </w:pPr>
      <w:r w:rsidRPr="00522E59">
        <w:rPr>
          <w:rFonts w:ascii="Calibri" w:hAnsi="Calibri" w:cs="Calibri"/>
          <w:sz w:val="24"/>
          <w:szCs w:val="24"/>
        </w:rPr>
        <w:t xml:space="preserve">In </w:t>
      </w:r>
      <w:r w:rsidR="00462017" w:rsidRPr="00522E59">
        <w:rPr>
          <w:rFonts w:ascii="Calibri" w:hAnsi="Calibri" w:cs="Calibri"/>
          <w:sz w:val="24"/>
          <w:szCs w:val="24"/>
        </w:rPr>
        <w:t xml:space="preserve">partnerships where more than one applicant qualifies to be lead applicant, </w:t>
      </w:r>
      <w:r w:rsidRPr="00522E59">
        <w:rPr>
          <w:rFonts w:ascii="Calibri" w:hAnsi="Calibri" w:cs="Calibri"/>
          <w:sz w:val="24"/>
          <w:szCs w:val="24"/>
        </w:rPr>
        <w:t>the identification of the lead applicant is at the discretion of the partners.</w:t>
      </w:r>
    </w:p>
    <w:p w14:paraId="0678E147" w14:textId="4437A7E4" w:rsidR="004F5527" w:rsidRPr="00522E59" w:rsidRDefault="493184E8" w:rsidP="005909BB">
      <w:pPr>
        <w:pStyle w:val="MediumGrid21"/>
        <w:numPr>
          <w:ilvl w:val="0"/>
          <w:numId w:val="27"/>
        </w:numPr>
        <w:spacing w:before="40" w:after="40"/>
        <w:rPr>
          <w:rFonts w:cs="Calibri"/>
          <w:sz w:val="24"/>
          <w:szCs w:val="24"/>
        </w:rPr>
      </w:pPr>
      <w:r w:rsidRPr="000275D7">
        <w:rPr>
          <w:rFonts w:ascii="Calibri" w:hAnsi="Calibri" w:cs="Calibri"/>
          <w:b/>
          <w:bCs/>
          <w:sz w:val="24"/>
          <w:szCs w:val="24"/>
        </w:rPr>
        <w:t>All applications must</w:t>
      </w:r>
      <w:r w:rsidR="1DB585B6" w:rsidRPr="000275D7">
        <w:rPr>
          <w:rFonts w:ascii="Calibri" w:hAnsi="Calibri" w:cs="Calibri"/>
          <w:b/>
          <w:bCs/>
          <w:sz w:val="24"/>
          <w:szCs w:val="24"/>
        </w:rPr>
        <w:t xml:space="preserve"> involve a loca</w:t>
      </w:r>
      <w:r w:rsidR="684DF31F" w:rsidRPr="000275D7">
        <w:rPr>
          <w:rFonts w:ascii="Calibri" w:hAnsi="Calibri" w:cs="Calibri"/>
          <w:b/>
          <w:bCs/>
          <w:sz w:val="24"/>
          <w:szCs w:val="24"/>
        </w:rPr>
        <w:t>l</w:t>
      </w:r>
      <w:r w:rsidR="00CB61FC">
        <w:rPr>
          <w:rFonts w:ascii="Calibri" w:hAnsi="Calibri" w:cs="Calibri"/>
          <w:b/>
          <w:bCs/>
          <w:sz w:val="24"/>
          <w:szCs w:val="24"/>
        </w:rPr>
        <w:t xml:space="preserve"> </w:t>
      </w:r>
      <w:proofErr w:type="gramStart"/>
      <w:r w:rsidR="684DF31F" w:rsidRPr="000275D7">
        <w:rPr>
          <w:rFonts w:ascii="Calibri" w:hAnsi="Calibri" w:cs="Calibri"/>
          <w:b/>
          <w:bCs/>
          <w:sz w:val="24"/>
          <w:szCs w:val="24"/>
        </w:rPr>
        <w:t>a</w:t>
      </w:r>
      <w:r w:rsidR="3E409995" w:rsidRPr="000275D7">
        <w:rPr>
          <w:rFonts w:ascii="Calibri" w:hAnsi="Calibri" w:cs="Calibri"/>
          <w:b/>
          <w:bCs/>
          <w:sz w:val="24"/>
          <w:szCs w:val="24"/>
        </w:rPr>
        <w:t>uthority</w:t>
      </w:r>
      <w:proofErr w:type="gramEnd"/>
      <w:r w:rsidR="6EB1EAA5" w:rsidRPr="000275D7">
        <w:rPr>
          <w:rFonts w:ascii="Calibri" w:hAnsi="Calibri" w:cs="Calibri"/>
          <w:b/>
          <w:bCs/>
          <w:sz w:val="24"/>
          <w:szCs w:val="24"/>
        </w:rPr>
        <w:t xml:space="preserve"> Arts Office, </w:t>
      </w:r>
      <w:r w:rsidR="1893D43E" w:rsidRPr="7BAB7A9F">
        <w:rPr>
          <w:rFonts w:ascii="Calibri" w:hAnsi="Calibri" w:cs="Calibri"/>
          <w:b/>
          <w:bCs/>
          <w:sz w:val="24"/>
          <w:szCs w:val="24"/>
        </w:rPr>
        <w:t>who</w:t>
      </w:r>
      <w:r w:rsidR="684DF31F" w:rsidRPr="000275D7">
        <w:rPr>
          <w:rFonts w:ascii="Calibri" w:hAnsi="Calibri" w:cs="Calibri"/>
          <w:b/>
          <w:bCs/>
          <w:sz w:val="24"/>
          <w:szCs w:val="24"/>
        </w:rPr>
        <w:t xml:space="preserve"> </w:t>
      </w:r>
      <w:r w:rsidR="6EB1EAA5" w:rsidRPr="000275D7">
        <w:rPr>
          <w:rFonts w:ascii="Calibri" w:hAnsi="Calibri" w:cs="Calibri"/>
          <w:b/>
          <w:bCs/>
          <w:sz w:val="24"/>
          <w:szCs w:val="24"/>
        </w:rPr>
        <w:t>are the local coordinators of Culture Night</w:t>
      </w:r>
      <w:r w:rsidR="684DF31F" w:rsidRPr="000275D7">
        <w:rPr>
          <w:rFonts w:ascii="Calibri" w:hAnsi="Calibri" w:cs="Calibri"/>
          <w:b/>
          <w:bCs/>
          <w:sz w:val="24"/>
          <w:szCs w:val="24"/>
        </w:rPr>
        <w:t xml:space="preserve">. </w:t>
      </w:r>
      <w:r w:rsidR="684DF31F" w:rsidRPr="7BAB7A9F">
        <w:rPr>
          <w:rFonts w:ascii="Calibri" w:hAnsi="Calibri" w:cs="Calibri"/>
          <w:sz w:val="24"/>
          <w:szCs w:val="24"/>
        </w:rPr>
        <w:t>O</w:t>
      </w:r>
      <w:r w:rsidRPr="7BAB7A9F">
        <w:rPr>
          <w:rFonts w:ascii="Calibri" w:hAnsi="Calibri" w:cs="Calibri"/>
          <w:sz w:val="24"/>
          <w:szCs w:val="24"/>
        </w:rPr>
        <w:t xml:space="preserve">ther </w:t>
      </w:r>
      <w:r w:rsidR="62FECABF" w:rsidRPr="7BAB7A9F">
        <w:rPr>
          <w:rFonts w:ascii="Calibri" w:hAnsi="Calibri" w:cs="Calibri"/>
          <w:sz w:val="24"/>
          <w:szCs w:val="24"/>
        </w:rPr>
        <w:t xml:space="preserve">potential </w:t>
      </w:r>
      <w:r w:rsidRPr="7BAB7A9F">
        <w:rPr>
          <w:rFonts w:ascii="Calibri" w:hAnsi="Calibri" w:cs="Calibri"/>
          <w:sz w:val="24"/>
          <w:szCs w:val="24"/>
        </w:rPr>
        <w:t xml:space="preserve">partners include </w:t>
      </w:r>
      <w:r w:rsidR="1DB585B6" w:rsidRPr="7BAB7A9F">
        <w:rPr>
          <w:rFonts w:ascii="Calibri" w:hAnsi="Calibri" w:cs="Calibri"/>
          <w:sz w:val="24"/>
          <w:szCs w:val="24"/>
        </w:rPr>
        <w:t xml:space="preserve">arts </w:t>
      </w:r>
      <w:proofErr w:type="spellStart"/>
      <w:r w:rsidR="1DB585B6" w:rsidRPr="7BAB7A9F">
        <w:rPr>
          <w:rFonts w:ascii="Calibri" w:hAnsi="Calibri" w:cs="Calibri"/>
          <w:sz w:val="24"/>
          <w:szCs w:val="24"/>
        </w:rPr>
        <w:t>centre</w:t>
      </w:r>
      <w:r w:rsidR="684DF31F" w:rsidRPr="7BAB7A9F">
        <w:rPr>
          <w:rFonts w:ascii="Calibri" w:hAnsi="Calibri" w:cs="Calibri"/>
          <w:sz w:val="24"/>
          <w:szCs w:val="24"/>
        </w:rPr>
        <w:t>s</w:t>
      </w:r>
      <w:proofErr w:type="spellEnd"/>
      <w:r w:rsidR="684DF31F" w:rsidRPr="7BAB7A9F">
        <w:rPr>
          <w:rFonts w:ascii="Calibri" w:hAnsi="Calibri" w:cs="Calibri"/>
          <w:sz w:val="24"/>
          <w:szCs w:val="24"/>
        </w:rPr>
        <w:t xml:space="preserve">, </w:t>
      </w:r>
      <w:r w:rsidR="1A094119" w:rsidRPr="7BAB7A9F">
        <w:rPr>
          <w:rFonts w:ascii="Calibri" w:hAnsi="Calibri" w:cs="Calibri"/>
          <w:sz w:val="24"/>
          <w:szCs w:val="24"/>
        </w:rPr>
        <w:t xml:space="preserve">arts </w:t>
      </w:r>
      <w:proofErr w:type="spellStart"/>
      <w:r w:rsidR="1A094119" w:rsidRPr="7BAB7A9F">
        <w:rPr>
          <w:rFonts w:ascii="Calibri" w:hAnsi="Calibri" w:cs="Calibri"/>
          <w:sz w:val="24"/>
          <w:szCs w:val="24"/>
        </w:rPr>
        <w:lastRenderedPageBreak/>
        <w:t>organisation</w:t>
      </w:r>
      <w:r w:rsidR="684DF31F" w:rsidRPr="7BAB7A9F">
        <w:rPr>
          <w:rFonts w:ascii="Calibri" w:hAnsi="Calibri" w:cs="Calibri"/>
          <w:sz w:val="24"/>
          <w:szCs w:val="24"/>
        </w:rPr>
        <w:t>s</w:t>
      </w:r>
      <w:proofErr w:type="spellEnd"/>
      <w:r w:rsidR="1DB585B6" w:rsidRPr="7BAB7A9F">
        <w:rPr>
          <w:rFonts w:ascii="Calibri" w:hAnsi="Calibri" w:cs="Calibri"/>
          <w:sz w:val="24"/>
          <w:szCs w:val="24"/>
        </w:rPr>
        <w:t>,</w:t>
      </w:r>
      <w:r w:rsidR="1A094119" w:rsidRPr="7BAB7A9F">
        <w:rPr>
          <w:rFonts w:ascii="Calibri" w:hAnsi="Calibri" w:cs="Calibri"/>
          <w:sz w:val="24"/>
          <w:szCs w:val="24"/>
        </w:rPr>
        <w:t xml:space="preserve"> arts</w:t>
      </w:r>
      <w:r w:rsidR="1DB585B6" w:rsidRPr="7BAB7A9F">
        <w:rPr>
          <w:rFonts w:ascii="Calibri" w:hAnsi="Calibri" w:cs="Calibri"/>
          <w:sz w:val="24"/>
          <w:szCs w:val="24"/>
        </w:rPr>
        <w:t xml:space="preserve"> </w:t>
      </w:r>
      <w:r w:rsidRPr="7BAB7A9F">
        <w:rPr>
          <w:rFonts w:ascii="Calibri" w:hAnsi="Calibri" w:cs="Calibri"/>
          <w:sz w:val="24"/>
          <w:szCs w:val="24"/>
        </w:rPr>
        <w:t>festival</w:t>
      </w:r>
      <w:r w:rsidR="684DF31F" w:rsidRPr="7BAB7A9F">
        <w:rPr>
          <w:rFonts w:ascii="Calibri" w:hAnsi="Calibri" w:cs="Calibri"/>
          <w:sz w:val="24"/>
          <w:szCs w:val="24"/>
        </w:rPr>
        <w:t>s</w:t>
      </w:r>
      <w:r w:rsidR="3C3E2645" w:rsidRPr="7BAB7A9F">
        <w:rPr>
          <w:rFonts w:ascii="Calibri" w:hAnsi="Calibri" w:cs="Calibri"/>
          <w:sz w:val="24"/>
          <w:szCs w:val="24"/>
        </w:rPr>
        <w:t xml:space="preserve">, </w:t>
      </w:r>
      <w:r w:rsidR="1DB585B6" w:rsidRPr="7BAB7A9F">
        <w:rPr>
          <w:rFonts w:ascii="Calibri" w:hAnsi="Calibri" w:cs="Calibri"/>
          <w:sz w:val="24"/>
          <w:szCs w:val="24"/>
        </w:rPr>
        <w:t>artists, non-arts groups</w:t>
      </w:r>
      <w:r w:rsidR="684DF31F" w:rsidRPr="7BAB7A9F">
        <w:rPr>
          <w:rFonts w:ascii="Calibri" w:hAnsi="Calibri" w:cs="Calibri"/>
          <w:sz w:val="24"/>
          <w:szCs w:val="24"/>
        </w:rPr>
        <w:t>/</w:t>
      </w:r>
      <w:proofErr w:type="spellStart"/>
      <w:r w:rsidR="1DB585B6" w:rsidRPr="7BAB7A9F">
        <w:rPr>
          <w:rFonts w:ascii="Calibri" w:hAnsi="Calibri" w:cs="Calibri"/>
          <w:sz w:val="24"/>
          <w:szCs w:val="24"/>
        </w:rPr>
        <w:t>organisations</w:t>
      </w:r>
      <w:proofErr w:type="spellEnd"/>
      <w:r w:rsidR="684DF31F" w:rsidRPr="7BAB7A9F">
        <w:rPr>
          <w:rFonts w:ascii="Calibri" w:hAnsi="Calibri" w:cs="Calibri"/>
          <w:sz w:val="24"/>
          <w:szCs w:val="24"/>
        </w:rPr>
        <w:t>/</w:t>
      </w:r>
      <w:r w:rsidR="076C2508" w:rsidRPr="7BAB7A9F">
        <w:rPr>
          <w:rFonts w:ascii="Calibri" w:hAnsi="Calibri" w:cs="Calibri"/>
          <w:sz w:val="24"/>
          <w:szCs w:val="24"/>
        </w:rPr>
        <w:t>production companies /</w:t>
      </w:r>
      <w:r w:rsidR="1DB585B6" w:rsidRPr="7BAB7A9F">
        <w:rPr>
          <w:rFonts w:ascii="Calibri" w:hAnsi="Calibri" w:cs="Calibri"/>
          <w:sz w:val="24"/>
          <w:szCs w:val="24"/>
        </w:rPr>
        <w:t>agencies</w:t>
      </w:r>
      <w:r w:rsidR="076C2508" w:rsidRPr="7BAB7A9F">
        <w:rPr>
          <w:rFonts w:ascii="Calibri" w:hAnsi="Calibri" w:cs="Calibri"/>
          <w:sz w:val="24"/>
          <w:szCs w:val="24"/>
        </w:rPr>
        <w:t xml:space="preserve"> etc. </w:t>
      </w:r>
    </w:p>
    <w:p w14:paraId="66671970" w14:textId="032E8EA4" w:rsidR="004F5527" w:rsidRPr="00522E59" w:rsidRDefault="004F5527" w:rsidP="005909BB">
      <w:pPr>
        <w:pStyle w:val="MediumGrid21"/>
        <w:numPr>
          <w:ilvl w:val="0"/>
          <w:numId w:val="27"/>
        </w:numPr>
        <w:spacing w:before="40" w:after="40"/>
        <w:rPr>
          <w:rFonts w:cs="Calibri"/>
          <w:sz w:val="24"/>
          <w:szCs w:val="24"/>
        </w:rPr>
      </w:pPr>
      <w:r w:rsidRPr="00522E59">
        <w:rPr>
          <w:rFonts w:ascii="Calibri" w:hAnsi="Calibri" w:cs="Calibri"/>
          <w:sz w:val="24"/>
          <w:szCs w:val="24"/>
        </w:rPr>
        <w:t xml:space="preserve">Non-arts </w:t>
      </w:r>
      <w:proofErr w:type="spellStart"/>
      <w:r w:rsidRPr="00522E59">
        <w:rPr>
          <w:rFonts w:ascii="Calibri" w:hAnsi="Calibri" w:cs="Calibri"/>
          <w:sz w:val="24"/>
          <w:szCs w:val="24"/>
        </w:rPr>
        <w:t>organisations</w:t>
      </w:r>
      <w:proofErr w:type="spellEnd"/>
      <w:r w:rsidRPr="00522E59">
        <w:rPr>
          <w:rFonts w:ascii="Calibri" w:hAnsi="Calibri" w:cs="Calibri"/>
          <w:sz w:val="24"/>
          <w:szCs w:val="24"/>
        </w:rPr>
        <w:t xml:space="preserve"> could be considered partners in a project on condition that the project involves two or more arts partners. </w:t>
      </w:r>
    </w:p>
    <w:p w14:paraId="0C47D613" w14:textId="6307BA0F" w:rsidR="005F4E3A" w:rsidRPr="00522E59" w:rsidRDefault="004F5527" w:rsidP="005909BB">
      <w:pPr>
        <w:numPr>
          <w:ilvl w:val="0"/>
          <w:numId w:val="27"/>
        </w:numPr>
        <w:rPr>
          <w:sz w:val="24"/>
        </w:rPr>
      </w:pPr>
      <w:r w:rsidRPr="00522E59">
        <w:rPr>
          <w:rFonts w:cs="Calibri"/>
          <w:sz w:val="24"/>
        </w:rPr>
        <w:t>The applicant is the</w:t>
      </w:r>
      <w:r w:rsidRPr="00522E59">
        <w:rPr>
          <w:sz w:val="24"/>
        </w:rPr>
        <w:t xml:space="preserve"> </w:t>
      </w:r>
      <w:r w:rsidR="004E2A8E" w:rsidRPr="00522E59">
        <w:rPr>
          <w:sz w:val="24"/>
        </w:rPr>
        <w:t>organisation</w:t>
      </w:r>
      <w:r w:rsidRPr="00522E59">
        <w:rPr>
          <w:sz w:val="24"/>
        </w:rPr>
        <w:t xml:space="preserve"> that will receive any grant offered and </w:t>
      </w:r>
      <w:r w:rsidR="006A0F01">
        <w:rPr>
          <w:sz w:val="24"/>
        </w:rPr>
        <w:t>which</w:t>
      </w:r>
      <w:r w:rsidR="006A0F01" w:rsidRPr="00522E59">
        <w:rPr>
          <w:sz w:val="24"/>
        </w:rPr>
        <w:t xml:space="preserve"> </w:t>
      </w:r>
      <w:r w:rsidRPr="00522E59">
        <w:rPr>
          <w:sz w:val="24"/>
        </w:rPr>
        <w:t xml:space="preserve">will be required to accept the terms and conditions of </w:t>
      </w:r>
      <w:r w:rsidR="006A0F01">
        <w:rPr>
          <w:sz w:val="24"/>
        </w:rPr>
        <w:t>the</w:t>
      </w:r>
      <w:r w:rsidR="006A0F01" w:rsidRPr="00522E59">
        <w:rPr>
          <w:sz w:val="24"/>
        </w:rPr>
        <w:t xml:space="preserve"> </w:t>
      </w:r>
      <w:r w:rsidRPr="00522E59">
        <w:rPr>
          <w:sz w:val="24"/>
        </w:rPr>
        <w:t xml:space="preserve">grant. </w:t>
      </w:r>
    </w:p>
    <w:p w14:paraId="17B2560D" w14:textId="3A79C24B" w:rsidR="005F4E3A" w:rsidRPr="00522E59" w:rsidRDefault="006A0F01" w:rsidP="005909BB">
      <w:pPr>
        <w:numPr>
          <w:ilvl w:val="0"/>
          <w:numId w:val="27"/>
        </w:numPr>
        <w:spacing w:before="120"/>
        <w:rPr>
          <w:sz w:val="24"/>
        </w:rPr>
      </w:pPr>
      <w:r>
        <w:rPr>
          <w:sz w:val="24"/>
        </w:rPr>
        <w:t>The grant will</w:t>
      </w:r>
      <w:r w:rsidR="004F5527" w:rsidRPr="00522E59">
        <w:rPr>
          <w:sz w:val="24"/>
        </w:rPr>
        <w:t xml:space="preserve"> be paid </w:t>
      </w:r>
      <w:r w:rsidR="000D20AD" w:rsidRPr="00522E59">
        <w:rPr>
          <w:sz w:val="24"/>
        </w:rPr>
        <w:t xml:space="preserve">only </w:t>
      </w:r>
      <w:r w:rsidR="004F5527" w:rsidRPr="00522E59">
        <w:rPr>
          <w:sz w:val="24"/>
        </w:rPr>
        <w:t xml:space="preserve">into a bank account held in the name of the </w:t>
      </w:r>
      <w:r w:rsidR="00E10FD0" w:rsidRPr="00522E59">
        <w:rPr>
          <w:sz w:val="24"/>
        </w:rPr>
        <w:t>lead</w:t>
      </w:r>
      <w:r w:rsidR="000932D3" w:rsidRPr="00522E59">
        <w:rPr>
          <w:sz w:val="24"/>
        </w:rPr>
        <w:t xml:space="preserve"> </w:t>
      </w:r>
      <w:r w:rsidR="004F5527" w:rsidRPr="00522E59">
        <w:rPr>
          <w:sz w:val="24"/>
        </w:rPr>
        <w:t xml:space="preserve">applicant. </w:t>
      </w:r>
    </w:p>
    <w:p w14:paraId="201DAA7E" w14:textId="4B824226" w:rsidR="004F5527" w:rsidRDefault="004F5527" w:rsidP="005909BB">
      <w:pPr>
        <w:numPr>
          <w:ilvl w:val="0"/>
          <w:numId w:val="27"/>
        </w:numPr>
        <w:spacing w:before="120"/>
        <w:rPr>
          <w:sz w:val="24"/>
        </w:rPr>
      </w:pPr>
      <w:r w:rsidRPr="00522E59">
        <w:rPr>
          <w:sz w:val="24"/>
        </w:rPr>
        <w:t>All documentation provided must be in the name of the lead applicant.</w:t>
      </w:r>
    </w:p>
    <w:p w14:paraId="42F1603E" w14:textId="77777777" w:rsidR="00CA52F1" w:rsidRDefault="00CA52F1" w:rsidP="00CA52F1">
      <w:pPr>
        <w:spacing w:before="120"/>
        <w:ind w:left="360"/>
        <w:rPr>
          <w:sz w:val="24"/>
        </w:rPr>
      </w:pPr>
    </w:p>
    <w:tbl>
      <w:tblPr>
        <w:tblStyle w:val="TableGrid"/>
        <w:tblW w:w="0" w:type="auto"/>
        <w:tblInd w:w="25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DBE5F1" w:themeFill="accent1" w:themeFillTint="33"/>
        <w:tblLook w:val="04A0" w:firstRow="1" w:lastRow="0" w:firstColumn="1" w:lastColumn="0" w:noHBand="0" w:noVBand="1"/>
      </w:tblPr>
      <w:tblGrid>
        <w:gridCol w:w="8790"/>
      </w:tblGrid>
      <w:tr w:rsidR="00CA52F1" w:rsidRPr="005E4C46" w14:paraId="3A9CF8FD" w14:textId="77777777" w:rsidTr="00582358">
        <w:tc>
          <w:tcPr>
            <w:tcW w:w="8790" w:type="dxa"/>
            <w:shd w:val="clear" w:color="auto" w:fill="DBE5F1" w:themeFill="accent1" w:themeFillTint="33"/>
          </w:tcPr>
          <w:p w14:paraId="5D283365" w14:textId="6A3794A4" w:rsidR="006435E7" w:rsidRDefault="00CA52F1" w:rsidP="006435E7">
            <w:pPr>
              <w:spacing w:after="60" w:line="276" w:lineRule="auto"/>
              <w:rPr>
                <w:rFonts w:cs="Calibri"/>
                <w:color w:val="000000"/>
                <w:sz w:val="24"/>
                <w:lang w:val="en-GB" w:eastAsia="en-GB"/>
              </w:rPr>
            </w:pPr>
            <w:r w:rsidRPr="00822A78">
              <w:rPr>
                <w:rFonts w:cs="Calibri"/>
                <w:color w:val="000000"/>
                <w:sz w:val="24"/>
                <w:lang w:val="en-GB" w:eastAsia="en-GB"/>
              </w:rPr>
              <w:t>As part of its </w:t>
            </w:r>
            <w:hyperlink r:id="rId23" w:history="1">
              <w:r w:rsidRPr="007225C3">
                <w:rPr>
                  <w:rStyle w:val="Hyperlink"/>
                  <w:rFonts w:asciiTheme="majorHAnsi" w:hAnsiTheme="majorHAnsi" w:cstheme="majorHAnsi"/>
                  <w:color w:val="0070C0"/>
                  <w:sz w:val="24"/>
                  <w:lang w:val="en-US"/>
                </w:rPr>
                <w:t>Equality, Diversity and Inclusion Policy</w:t>
              </w:r>
            </w:hyperlink>
            <w:r w:rsidRPr="00822A78">
              <w:rPr>
                <w:rFonts w:cs="Calibri"/>
                <w:color w:val="000000"/>
                <w:sz w:val="24"/>
                <w:lang w:val="en-GB" w:eastAsia="en-GB"/>
              </w:rPr>
              <w:t>, the Arts Council is committed to offering </w:t>
            </w:r>
            <w:r w:rsidRPr="00822A78">
              <w:rPr>
                <w:rFonts w:cs="Calibri"/>
                <w:b/>
                <w:bCs/>
                <w:color w:val="000000"/>
                <w:sz w:val="24"/>
                <w:lang w:val="en-GB" w:eastAsia="en-GB"/>
              </w:rPr>
              <w:t>equality of access, opportunity and outcomes </w:t>
            </w:r>
            <w:r w:rsidRPr="00822A78">
              <w:rPr>
                <w:rFonts w:cs="Calibri"/>
                <w:color w:val="000000"/>
                <w:sz w:val="24"/>
                <w:lang w:val="en-GB" w:eastAsia="en-GB"/>
              </w:rPr>
              <w:t xml:space="preserve">to all potential applicants regardless of their </w:t>
            </w:r>
          </w:p>
          <w:p w14:paraId="3EA116D4" w14:textId="77777777" w:rsidR="006435E7" w:rsidRPr="006435E7" w:rsidRDefault="006435E7" w:rsidP="006435E7">
            <w:pPr>
              <w:numPr>
                <w:ilvl w:val="0"/>
                <w:numId w:val="39"/>
              </w:numPr>
              <w:spacing w:after="60" w:line="276" w:lineRule="auto"/>
              <w:rPr>
                <w:rFonts w:cs="Calibri"/>
                <w:color w:val="000000"/>
                <w:sz w:val="24"/>
                <w:lang w:val="en-GB" w:eastAsia="en-GB"/>
              </w:rPr>
            </w:pPr>
            <w:r w:rsidRPr="006435E7">
              <w:rPr>
                <w:rFonts w:cs="Calibri"/>
                <w:color w:val="000000"/>
                <w:sz w:val="24"/>
                <w:lang w:val="en-GB" w:eastAsia="en-GB"/>
              </w:rPr>
              <w:t xml:space="preserve">Age </w:t>
            </w:r>
          </w:p>
          <w:p w14:paraId="44F5A433" w14:textId="77777777" w:rsidR="006435E7" w:rsidRPr="006435E7" w:rsidRDefault="006435E7" w:rsidP="006435E7">
            <w:pPr>
              <w:numPr>
                <w:ilvl w:val="0"/>
                <w:numId w:val="39"/>
              </w:numPr>
              <w:spacing w:after="60" w:line="276" w:lineRule="auto"/>
              <w:rPr>
                <w:rFonts w:cs="Calibri"/>
                <w:color w:val="000000"/>
                <w:sz w:val="24"/>
                <w:lang w:val="en-GB" w:eastAsia="en-GB"/>
              </w:rPr>
            </w:pPr>
            <w:r w:rsidRPr="006435E7">
              <w:rPr>
                <w:rFonts w:cs="Calibri"/>
                <w:color w:val="000000"/>
                <w:sz w:val="24"/>
                <w:lang w:val="en-GB" w:eastAsia="en-GB"/>
              </w:rPr>
              <w:t xml:space="preserve">Civil or family status </w:t>
            </w:r>
          </w:p>
          <w:p w14:paraId="1EA9028F" w14:textId="77777777" w:rsidR="006435E7" w:rsidRPr="006435E7" w:rsidRDefault="006435E7" w:rsidP="006435E7">
            <w:pPr>
              <w:numPr>
                <w:ilvl w:val="0"/>
                <w:numId w:val="39"/>
              </w:numPr>
              <w:spacing w:after="60" w:line="276" w:lineRule="auto"/>
              <w:rPr>
                <w:rFonts w:cs="Calibri"/>
                <w:color w:val="000000"/>
                <w:sz w:val="24"/>
                <w:lang w:val="en-GB" w:eastAsia="en-GB"/>
              </w:rPr>
            </w:pPr>
            <w:r w:rsidRPr="006435E7">
              <w:rPr>
                <w:rFonts w:cs="Calibri"/>
                <w:color w:val="000000"/>
                <w:sz w:val="24"/>
                <w:lang w:val="en-GB" w:eastAsia="en-GB"/>
              </w:rPr>
              <w:t xml:space="preserve">Disability </w:t>
            </w:r>
          </w:p>
          <w:p w14:paraId="54D3ED1B" w14:textId="77777777" w:rsidR="006435E7" w:rsidRPr="006435E7" w:rsidRDefault="006435E7" w:rsidP="006435E7">
            <w:pPr>
              <w:numPr>
                <w:ilvl w:val="0"/>
                <w:numId w:val="39"/>
              </w:numPr>
              <w:spacing w:after="60" w:line="276" w:lineRule="auto"/>
              <w:rPr>
                <w:rFonts w:cs="Calibri"/>
                <w:color w:val="000000"/>
                <w:sz w:val="24"/>
                <w:lang w:val="en-GB" w:eastAsia="en-GB"/>
              </w:rPr>
            </w:pPr>
            <w:r w:rsidRPr="006435E7">
              <w:rPr>
                <w:rFonts w:cs="Calibri"/>
                <w:color w:val="000000"/>
                <w:sz w:val="24"/>
                <w:lang w:val="en-GB" w:eastAsia="en-GB"/>
              </w:rPr>
              <w:t xml:space="preserve">Gender  </w:t>
            </w:r>
          </w:p>
          <w:p w14:paraId="613C17BF" w14:textId="77777777" w:rsidR="006435E7" w:rsidRPr="006435E7" w:rsidRDefault="006435E7" w:rsidP="006435E7">
            <w:pPr>
              <w:numPr>
                <w:ilvl w:val="0"/>
                <w:numId w:val="39"/>
              </w:numPr>
              <w:spacing w:after="60" w:line="276" w:lineRule="auto"/>
              <w:rPr>
                <w:rFonts w:cs="Calibri"/>
                <w:color w:val="000000"/>
                <w:sz w:val="24"/>
                <w:lang w:val="en-GB" w:eastAsia="en-GB"/>
              </w:rPr>
            </w:pPr>
            <w:r w:rsidRPr="006435E7">
              <w:rPr>
                <w:rFonts w:cs="Calibri"/>
                <w:color w:val="000000"/>
                <w:sz w:val="24"/>
                <w:lang w:val="en-GB" w:eastAsia="en-GB"/>
              </w:rPr>
              <w:t xml:space="preserve">Membership of the Traveller community  </w:t>
            </w:r>
          </w:p>
          <w:p w14:paraId="5967ECA7" w14:textId="77777777" w:rsidR="006435E7" w:rsidRPr="006435E7" w:rsidRDefault="006435E7" w:rsidP="006435E7">
            <w:pPr>
              <w:numPr>
                <w:ilvl w:val="0"/>
                <w:numId w:val="39"/>
              </w:numPr>
              <w:spacing w:after="60" w:line="276" w:lineRule="auto"/>
              <w:rPr>
                <w:rFonts w:cs="Calibri"/>
                <w:color w:val="000000"/>
                <w:sz w:val="24"/>
                <w:lang w:val="en-GB" w:eastAsia="en-GB"/>
              </w:rPr>
            </w:pPr>
            <w:r w:rsidRPr="006435E7">
              <w:rPr>
                <w:rFonts w:cs="Calibri"/>
                <w:color w:val="000000"/>
                <w:sz w:val="24"/>
                <w:lang w:val="en-GB" w:eastAsia="en-GB"/>
              </w:rPr>
              <w:t xml:space="preserve">Race </w:t>
            </w:r>
          </w:p>
          <w:p w14:paraId="02EE9C96" w14:textId="77777777" w:rsidR="006435E7" w:rsidRPr="006435E7" w:rsidRDefault="006435E7" w:rsidP="006435E7">
            <w:pPr>
              <w:numPr>
                <w:ilvl w:val="0"/>
                <w:numId w:val="39"/>
              </w:numPr>
              <w:spacing w:after="60" w:line="276" w:lineRule="auto"/>
              <w:rPr>
                <w:rFonts w:cs="Calibri"/>
                <w:color w:val="000000"/>
                <w:sz w:val="24"/>
                <w:lang w:val="en-GB" w:eastAsia="en-GB"/>
              </w:rPr>
            </w:pPr>
            <w:r w:rsidRPr="006435E7">
              <w:rPr>
                <w:rFonts w:cs="Calibri"/>
                <w:color w:val="000000"/>
                <w:sz w:val="24"/>
                <w:lang w:val="en-GB" w:eastAsia="en-GB"/>
              </w:rPr>
              <w:t xml:space="preserve">Religion </w:t>
            </w:r>
          </w:p>
          <w:p w14:paraId="16F9D8C6" w14:textId="77777777" w:rsidR="006435E7" w:rsidRPr="006435E7" w:rsidRDefault="006435E7" w:rsidP="006435E7">
            <w:pPr>
              <w:numPr>
                <w:ilvl w:val="0"/>
                <w:numId w:val="39"/>
              </w:numPr>
              <w:spacing w:after="60" w:line="276" w:lineRule="auto"/>
              <w:rPr>
                <w:rFonts w:cs="Calibri"/>
                <w:color w:val="000000"/>
                <w:sz w:val="24"/>
                <w:lang w:val="en-GB" w:eastAsia="en-GB"/>
              </w:rPr>
            </w:pPr>
            <w:r w:rsidRPr="006435E7">
              <w:rPr>
                <w:rFonts w:cs="Calibri"/>
                <w:color w:val="000000"/>
                <w:sz w:val="24"/>
                <w:lang w:val="en-GB" w:eastAsia="en-GB"/>
              </w:rPr>
              <w:t xml:space="preserve">Sexual orientation </w:t>
            </w:r>
          </w:p>
          <w:p w14:paraId="09FDD2D7" w14:textId="77777777" w:rsidR="006435E7" w:rsidRPr="006435E7" w:rsidRDefault="006435E7" w:rsidP="006435E7">
            <w:pPr>
              <w:numPr>
                <w:ilvl w:val="0"/>
                <w:numId w:val="39"/>
              </w:numPr>
              <w:spacing w:after="60" w:line="276" w:lineRule="auto"/>
              <w:rPr>
                <w:rFonts w:cs="Calibri"/>
                <w:color w:val="000000"/>
                <w:sz w:val="24"/>
                <w:lang w:val="en-GB" w:eastAsia="en-GB"/>
              </w:rPr>
            </w:pPr>
            <w:r w:rsidRPr="006435E7">
              <w:rPr>
                <w:rFonts w:cs="Calibri"/>
                <w:color w:val="000000"/>
                <w:sz w:val="24"/>
                <w:lang w:val="en-GB" w:eastAsia="en-GB"/>
              </w:rPr>
              <w:t xml:space="preserve">Socio-economic background.  </w:t>
            </w:r>
          </w:p>
          <w:p w14:paraId="4CB443E1" w14:textId="7E763453" w:rsidR="00CA52F1" w:rsidRPr="00822A78" w:rsidRDefault="006435E7" w:rsidP="006435E7">
            <w:pPr>
              <w:spacing w:after="60" w:line="276" w:lineRule="auto"/>
              <w:rPr>
                <w:rFonts w:cs="Calibri"/>
                <w:sz w:val="24"/>
              </w:rPr>
            </w:pPr>
            <w:r w:rsidRPr="006435E7" w:rsidDel="006435E7">
              <w:rPr>
                <w:rFonts w:cs="Calibri"/>
                <w:color w:val="000000"/>
                <w:sz w:val="24"/>
                <w:lang w:val="en-GB" w:eastAsia="en-GB"/>
              </w:rPr>
              <w:t xml:space="preserve"> </w:t>
            </w:r>
            <w:r w:rsidR="00CA52F1" w:rsidRPr="00822A78">
              <w:rPr>
                <w:rFonts w:cs="Calibri"/>
                <w:color w:val="000000"/>
                <w:sz w:val="24"/>
                <w:lang w:val="en-GB" w:eastAsia="en-GB"/>
              </w:rPr>
              <w:t>In this funding scheme the Arts Council particularly welcomes applications that are representative of the diversity of Irish society, including but not limited to any of the characteristics outlined above, and/or initiatives that </w:t>
            </w:r>
            <w:r w:rsidR="00CA52F1" w:rsidRPr="00822A78">
              <w:rPr>
                <w:rFonts w:eastAsia="Calibri" w:cs="Calibri"/>
                <w:sz w:val="24"/>
                <w:lang w:val="en-GB" w:eastAsia="en-GB"/>
              </w:rPr>
              <w:t>deliver equitable opportunities or outcomes for those involved.</w:t>
            </w:r>
          </w:p>
        </w:tc>
      </w:tr>
    </w:tbl>
    <w:p w14:paraId="6B1FCCA4" w14:textId="77777777" w:rsidR="00CA52F1" w:rsidRPr="00522E59" w:rsidRDefault="00CA52F1" w:rsidP="006815C4">
      <w:pPr>
        <w:spacing w:before="120"/>
        <w:rPr>
          <w:sz w:val="24"/>
        </w:rPr>
      </w:pPr>
    </w:p>
    <w:p w14:paraId="2D226D6E" w14:textId="77777777" w:rsidR="004F5527" w:rsidRPr="00CA52F1" w:rsidRDefault="004F5527" w:rsidP="004F5527">
      <w:pPr>
        <w:pStyle w:val="Heading2"/>
        <w:keepNext w:val="0"/>
        <w:rPr>
          <w:color w:val="0070C0"/>
          <w:sz w:val="24"/>
          <w:lang w:val="en-US"/>
        </w:rPr>
      </w:pPr>
      <w:bookmarkStart w:id="18" w:name="_Toc125033210"/>
      <w:r w:rsidRPr="00CA52F1">
        <w:rPr>
          <w:color w:val="0070C0"/>
          <w:sz w:val="24"/>
          <w:lang w:val="en-US"/>
        </w:rPr>
        <w:t>1.3</w:t>
      </w:r>
      <w:r w:rsidRPr="00CA52F1">
        <w:rPr>
          <w:color w:val="0070C0"/>
          <w:sz w:val="24"/>
          <w:lang w:val="en-US"/>
        </w:rPr>
        <w:tab/>
        <w:t>Who cannot apply?</w:t>
      </w:r>
      <w:bookmarkEnd w:id="18"/>
    </w:p>
    <w:p w14:paraId="7CD1DEA9" w14:textId="6C686EBA" w:rsidR="004F5527" w:rsidRPr="00CE5913" w:rsidRDefault="004F5527" w:rsidP="00315512">
      <w:pPr>
        <w:spacing w:before="120"/>
        <w:rPr>
          <w:rFonts w:cs="Calibri"/>
          <w:sz w:val="24"/>
        </w:rPr>
      </w:pPr>
      <w:r w:rsidRPr="007225C3">
        <w:rPr>
          <w:rFonts w:cs="Calibri"/>
          <w:sz w:val="24"/>
        </w:rPr>
        <w:t xml:space="preserve">This scheme is only </w:t>
      </w:r>
      <w:r w:rsidR="005F4E3A" w:rsidRPr="007225C3">
        <w:rPr>
          <w:rFonts w:cs="Calibri"/>
          <w:sz w:val="24"/>
        </w:rPr>
        <w:t>open</w:t>
      </w:r>
      <w:r w:rsidRPr="007225C3">
        <w:rPr>
          <w:rFonts w:cs="Calibri"/>
          <w:sz w:val="24"/>
        </w:rPr>
        <w:t xml:space="preserve"> </w:t>
      </w:r>
      <w:r w:rsidR="005F4E3A" w:rsidRPr="007225C3">
        <w:rPr>
          <w:rFonts w:cs="Calibri"/>
          <w:sz w:val="24"/>
        </w:rPr>
        <w:t>to local</w:t>
      </w:r>
      <w:r w:rsidR="00CB61FC">
        <w:rPr>
          <w:rFonts w:cs="Calibri"/>
          <w:sz w:val="24"/>
        </w:rPr>
        <w:t xml:space="preserve"> </w:t>
      </w:r>
      <w:r w:rsidRPr="007225C3">
        <w:rPr>
          <w:rFonts w:cs="Calibri"/>
          <w:sz w:val="24"/>
        </w:rPr>
        <w:t xml:space="preserve">authority arts </w:t>
      </w:r>
      <w:r w:rsidR="00EE6A8D" w:rsidRPr="007225C3">
        <w:rPr>
          <w:rFonts w:cs="Calibri"/>
          <w:sz w:val="24"/>
        </w:rPr>
        <w:t>offic</w:t>
      </w:r>
      <w:r w:rsidR="00CB61FC">
        <w:rPr>
          <w:rFonts w:cs="Calibri"/>
          <w:sz w:val="24"/>
        </w:rPr>
        <w:t>es</w:t>
      </w:r>
      <w:r w:rsidRPr="0931F8BE">
        <w:rPr>
          <w:rFonts w:cs="Calibri"/>
          <w:sz w:val="24"/>
        </w:rPr>
        <w:t xml:space="preserve"> or </w:t>
      </w:r>
      <w:r w:rsidR="00E10FD0" w:rsidRPr="00315512">
        <w:rPr>
          <w:rFonts w:cs="Calibri"/>
          <w:sz w:val="24"/>
        </w:rPr>
        <w:t>arts centre</w:t>
      </w:r>
      <w:r w:rsidR="00FC59C4" w:rsidRPr="00315512">
        <w:rPr>
          <w:rFonts w:cs="Calibri"/>
          <w:sz w:val="24"/>
        </w:rPr>
        <w:t>s</w:t>
      </w:r>
      <w:r w:rsidR="00E10FD0" w:rsidRPr="00315512">
        <w:rPr>
          <w:rFonts w:cs="Calibri"/>
          <w:sz w:val="24"/>
        </w:rPr>
        <w:t>/arts organisation</w:t>
      </w:r>
      <w:r w:rsidR="00FC59C4" w:rsidRPr="00315512">
        <w:rPr>
          <w:rFonts w:cs="Calibri"/>
          <w:sz w:val="24"/>
        </w:rPr>
        <w:t>s</w:t>
      </w:r>
      <w:r w:rsidR="00E10FD0" w:rsidRPr="00315512">
        <w:rPr>
          <w:rFonts w:cs="Calibri"/>
          <w:sz w:val="24"/>
        </w:rPr>
        <w:t>/arts festival</w:t>
      </w:r>
      <w:r w:rsidR="00FC59C4" w:rsidRPr="00315512">
        <w:rPr>
          <w:rFonts w:cs="Calibri"/>
          <w:sz w:val="24"/>
        </w:rPr>
        <w:t>s</w:t>
      </w:r>
      <w:r w:rsidR="00E70607" w:rsidRPr="00315512">
        <w:rPr>
          <w:rFonts w:cs="Calibri"/>
          <w:sz w:val="24"/>
        </w:rPr>
        <w:t>/production companies</w:t>
      </w:r>
      <w:r w:rsidR="00E10FD0" w:rsidRPr="00315512">
        <w:rPr>
          <w:rFonts w:cs="Calibri"/>
          <w:sz w:val="24"/>
        </w:rPr>
        <w:t xml:space="preserve"> </w:t>
      </w:r>
      <w:r w:rsidRPr="00315512">
        <w:rPr>
          <w:rFonts w:cs="Calibri"/>
          <w:sz w:val="24"/>
        </w:rPr>
        <w:t>in the Republic of Ireland</w:t>
      </w:r>
      <w:r w:rsidR="004E59B4" w:rsidRPr="00315512">
        <w:rPr>
          <w:rFonts w:cs="Calibri"/>
          <w:sz w:val="24"/>
        </w:rPr>
        <w:t>,</w:t>
      </w:r>
      <w:r w:rsidRPr="00315512">
        <w:rPr>
          <w:rFonts w:cs="Calibri"/>
          <w:sz w:val="24"/>
        </w:rPr>
        <w:t xml:space="preserve"> including </w:t>
      </w:r>
      <w:proofErr w:type="spellStart"/>
      <w:r w:rsidRPr="00315512">
        <w:rPr>
          <w:rFonts w:cs="Calibri"/>
          <w:sz w:val="24"/>
        </w:rPr>
        <w:t>Ealaín</w:t>
      </w:r>
      <w:proofErr w:type="spellEnd"/>
      <w:r w:rsidRPr="00315512">
        <w:rPr>
          <w:rFonts w:cs="Calibri"/>
          <w:sz w:val="24"/>
        </w:rPr>
        <w:t xml:space="preserve"> </w:t>
      </w:r>
      <w:proofErr w:type="spellStart"/>
      <w:r w:rsidRPr="00315512">
        <w:rPr>
          <w:rFonts w:cs="Calibri"/>
          <w:sz w:val="24"/>
        </w:rPr>
        <w:t>na</w:t>
      </w:r>
      <w:proofErr w:type="spellEnd"/>
      <w:r w:rsidRPr="00315512">
        <w:rPr>
          <w:rFonts w:cs="Calibri"/>
          <w:sz w:val="24"/>
        </w:rPr>
        <w:t xml:space="preserve"> </w:t>
      </w:r>
      <w:proofErr w:type="spellStart"/>
      <w:r w:rsidRPr="00315512">
        <w:rPr>
          <w:rFonts w:cs="Calibri"/>
          <w:sz w:val="24"/>
        </w:rPr>
        <w:t>Gaeltachta</w:t>
      </w:r>
      <w:proofErr w:type="spellEnd"/>
      <w:r w:rsidR="3727AE39" w:rsidRPr="0931F8BE">
        <w:rPr>
          <w:rFonts w:cs="Calibri"/>
          <w:sz w:val="24"/>
        </w:rPr>
        <w:t xml:space="preserve">. </w:t>
      </w:r>
    </w:p>
    <w:p w14:paraId="4B168D1C" w14:textId="7C4DB660" w:rsidR="004F5527" w:rsidRPr="00CE5913" w:rsidRDefault="3727AE39" w:rsidP="00315512">
      <w:pPr>
        <w:spacing w:before="120"/>
      </w:pPr>
      <w:r w:rsidRPr="0931F8BE">
        <w:rPr>
          <w:rFonts w:cs="Arial"/>
          <w:sz w:val="24"/>
          <w:lang w:val="en-GB"/>
        </w:rPr>
        <w:t xml:space="preserve">Applications must be made in partnership and involve a </w:t>
      </w:r>
      <w:r w:rsidR="00CB61FC">
        <w:rPr>
          <w:rFonts w:cs="Arial"/>
          <w:sz w:val="24"/>
          <w:lang w:val="en-GB"/>
        </w:rPr>
        <w:t>local authority arts office</w:t>
      </w:r>
      <w:r w:rsidRPr="0931F8BE">
        <w:rPr>
          <w:rFonts w:cs="Arial"/>
          <w:sz w:val="24"/>
          <w:lang w:val="en-GB"/>
        </w:rPr>
        <w:t xml:space="preserve"> either as lead applicant or project partner.</w:t>
      </w:r>
    </w:p>
    <w:p w14:paraId="1CCCDDA5" w14:textId="7FA4FDDD" w:rsidR="004F5527" w:rsidRPr="00315512" w:rsidRDefault="004E59B4" w:rsidP="00315512">
      <w:pPr>
        <w:spacing w:before="120"/>
        <w:rPr>
          <w:rFonts w:cs="Calibri"/>
          <w:sz w:val="24"/>
        </w:rPr>
      </w:pPr>
      <w:r w:rsidRPr="00315512">
        <w:rPr>
          <w:rFonts w:cs="Calibri"/>
          <w:sz w:val="24"/>
        </w:rPr>
        <w:t xml:space="preserve">An </w:t>
      </w:r>
      <w:r w:rsidR="004F5527" w:rsidRPr="00315512">
        <w:rPr>
          <w:rFonts w:cs="Calibri"/>
          <w:sz w:val="24"/>
        </w:rPr>
        <w:t xml:space="preserve">organisation or individual who does not </w:t>
      </w:r>
      <w:r w:rsidRPr="00315512">
        <w:rPr>
          <w:rFonts w:cs="Calibri"/>
          <w:sz w:val="24"/>
        </w:rPr>
        <w:t xml:space="preserve">fit into </w:t>
      </w:r>
      <w:r w:rsidR="004F5527" w:rsidRPr="00315512">
        <w:rPr>
          <w:rFonts w:cs="Calibri"/>
          <w:sz w:val="24"/>
        </w:rPr>
        <w:t>this category is not eligible to apply</w:t>
      </w:r>
      <w:r w:rsidR="00E10FD0" w:rsidRPr="00315512">
        <w:rPr>
          <w:rFonts w:cs="Calibri"/>
          <w:sz w:val="24"/>
        </w:rPr>
        <w:t xml:space="preserve"> as lead applicant</w:t>
      </w:r>
      <w:r w:rsidR="004F5527" w:rsidRPr="00315512">
        <w:rPr>
          <w:rFonts w:cs="Calibri"/>
          <w:sz w:val="24"/>
        </w:rPr>
        <w:t>.</w:t>
      </w:r>
    </w:p>
    <w:p w14:paraId="6188C885" w14:textId="1783321F" w:rsidR="00365A11" w:rsidRPr="003E5D72" w:rsidRDefault="00E10FD0" w:rsidP="004F5527">
      <w:pPr>
        <w:rPr>
          <w:sz w:val="24"/>
          <w:lang w:val="en-US"/>
        </w:rPr>
      </w:pPr>
      <w:r>
        <w:rPr>
          <w:sz w:val="24"/>
          <w:lang w:val="en-US"/>
        </w:rPr>
        <w:t xml:space="preserve"> </w:t>
      </w:r>
    </w:p>
    <w:p w14:paraId="7A5FBDC2" w14:textId="2A2AED10" w:rsidR="004F5527" w:rsidRPr="00CA52F1" w:rsidRDefault="004F5527" w:rsidP="67EB4E5A">
      <w:pPr>
        <w:pStyle w:val="Heading2"/>
        <w:spacing w:before="0" w:after="0"/>
        <w:rPr>
          <w:color w:val="0070C0"/>
          <w:sz w:val="24"/>
          <w:lang w:val="en-US"/>
        </w:rPr>
      </w:pPr>
      <w:bookmarkStart w:id="19" w:name="_Toc125033211"/>
      <w:r w:rsidRPr="67EB4E5A">
        <w:rPr>
          <w:color w:val="0070C0"/>
          <w:sz w:val="24"/>
          <w:lang w:val="en-US"/>
        </w:rPr>
        <w:t>1.4</w:t>
      </w:r>
      <w:r>
        <w:tab/>
      </w:r>
      <w:r w:rsidRPr="67EB4E5A">
        <w:rPr>
          <w:color w:val="0070C0"/>
          <w:sz w:val="24"/>
          <w:lang w:val="en-US"/>
        </w:rPr>
        <w:t>What may you apply for?</w:t>
      </w:r>
      <w:bookmarkEnd w:id="19"/>
    </w:p>
    <w:p w14:paraId="5E2ABBD7" w14:textId="3C9D1DC6" w:rsidR="67EB4E5A" w:rsidRDefault="01DF2606" w:rsidP="00DD20BB">
      <w:pPr>
        <w:spacing w:before="120" w:after="0"/>
        <w:rPr>
          <w:rFonts w:eastAsia="Calibri" w:cs="Calibri"/>
          <w:sz w:val="24"/>
          <w:lang w:val="en-US"/>
        </w:rPr>
      </w:pPr>
      <w:r w:rsidRPr="00DD20BB">
        <w:rPr>
          <w:rFonts w:eastAsia="Calibri" w:cs="Calibri"/>
          <w:sz w:val="24"/>
          <w:lang w:val="en-US"/>
        </w:rPr>
        <w:t>This award has two strands</w:t>
      </w:r>
      <w:r w:rsidR="019F5225" w:rsidRPr="00DD20BB">
        <w:rPr>
          <w:rFonts w:eastAsia="Calibri" w:cs="Calibri"/>
          <w:sz w:val="24"/>
          <w:lang w:val="en-US"/>
        </w:rPr>
        <w:t xml:space="preserve"> for events that will take place on Culture Night 2025</w:t>
      </w:r>
      <w:r w:rsidRPr="00DD20BB">
        <w:rPr>
          <w:rFonts w:eastAsia="Calibri" w:cs="Calibri"/>
          <w:sz w:val="24"/>
          <w:lang w:val="en-US"/>
        </w:rPr>
        <w:t xml:space="preserve">:  </w:t>
      </w:r>
    </w:p>
    <w:p w14:paraId="392E5F3D" w14:textId="7DC3C45E" w:rsidR="01DF2606" w:rsidRPr="009467EE" w:rsidRDefault="01DF2606" w:rsidP="00DD20BB">
      <w:pPr>
        <w:pStyle w:val="ListParagraph"/>
        <w:numPr>
          <w:ilvl w:val="0"/>
          <w:numId w:val="49"/>
        </w:numPr>
        <w:spacing w:before="120" w:after="120"/>
        <w:rPr>
          <w:rFonts w:ascii="Calibri" w:hAnsi="Calibri" w:cs="Calibri"/>
          <w:b/>
          <w:bCs/>
          <w:lang w:val="en-GB"/>
        </w:rPr>
      </w:pPr>
      <w:r w:rsidRPr="4D68BAA1">
        <w:rPr>
          <w:rFonts w:ascii="Calibri" w:eastAsia="Calibri" w:hAnsi="Calibri" w:cs="Calibri"/>
          <w:b/>
          <w:bCs/>
          <w:lang w:val="en-US"/>
        </w:rPr>
        <w:t>Strand 1</w:t>
      </w:r>
      <w:r w:rsidR="6004E98C" w:rsidRPr="4D68BAA1">
        <w:rPr>
          <w:rFonts w:ascii="Calibri" w:eastAsia="Calibri" w:hAnsi="Calibri" w:cs="Calibri"/>
          <w:b/>
          <w:bCs/>
          <w:lang w:val="en-US"/>
        </w:rPr>
        <w:t xml:space="preserve">: </w:t>
      </w:r>
      <w:r w:rsidRPr="4D68BAA1">
        <w:rPr>
          <w:rFonts w:ascii="Calibri" w:eastAsia="Calibri" w:hAnsi="Calibri" w:cs="Calibri"/>
          <w:b/>
          <w:bCs/>
          <w:lang w:val="en-US"/>
        </w:rPr>
        <w:t>Culture Night Late</w:t>
      </w:r>
      <w:r w:rsidR="00CB61FC">
        <w:rPr>
          <w:rFonts w:ascii="Calibri" w:eastAsia="Calibri" w:hAnsi="Calibri" w:cs="Calibri"/>
          <w:b/>
          <w:bCs/>
          <w:lang w:val="en-US"/>
        </w:rPr>
        <w:t>:</w:t>
      </w:r>
      <w:r w:rsidRPr="4D68BAA1">
        <w:rPr>
          <w:rFonts w:ascii="Calibri" w:eastAsia="Calibri" w:hAnsi="Calibri" w:cs="Calibri"/>
          <w:b/>
          <w:bCs/>
          <w:lang w:val="en-US"/>
        </w:rPr>
        <w:t xml:space="preserve"> </w:t>
      </w:r>
      <w:r w:rsidR="00CB61FC" w:rsidRPr="00CB61FC">
        <w:rPr>
          <w:rFonts w:ascii="Calibri" w:eastAsia="Calibri" w:hAnsi="Calibri" w:cs="Calibri"/>
          <w:b/>
          <w:bCs/>
        </w:rPr>
        <w:t>innovative, large-scale,</w:t>
      </w:r>
      <w:r w:rsidR="00CB61FC" w:rsidRPr="00CB61FC">
        <w:rPr>
          <w:rFonts w:ascii="Calibri" w:eastAsia="Calibri" w:hAnsi="Calibri" w:cs="Calibri"/>
          <w:b/>
          <w:bCs/>
          <w:lang w:val="en-US"/>
        </w:rPr>
        <w:t xml:space="preserve"> </w:t>
      </w:r>
      <w:r w:rsidR="00CB61FC" w:rsidRPr="00CB61FC">
        <w:rPr>
          <w:rFonts w:ascii="Calibri" w:eastAsia="Calibri" w:hAnsi="Calibri" w:cs="Calibri"/>
          <w:b/>
          <w:bCs/>
        </w:rPr>
        <w:t>flagship late-night events</w:t>
      </w:r>
      <w:r w:rsidR="00CB61FC">
        <w:rPr>
          <w:rFonts w:ascii="Calibri" w:eastAsia="Calibri" w:hAnsi="Calibri" w:cs="Calibri"/>
          <w:b/>
          <w:bCs/>
          <w:lang w:val="en-US"/>
        </w:rPr>
        <w:t xml:space="preserve"> </w:t>
      </w:r>
      <w:r w:rsidRPr="4D68BAA1">
        <w:rPr>
          <w:rFonts w:ascii="Calibri" w:eastAsia="Calibri" w:hAnsi="Calibri" w:cs="Calibri"/>
          <w:lang w:val="en-US"/>
        </w:rPr>
        <w:t>(</w:t>
      </w:r>
      <w:r w:rsidRPr="4D68BAA1">
        <w:rPr>
          <w:rFonts w:ascii="Calibri" w:hAnsi="Calibri" w:cs="Calibri"/>
          <w:lang w:val="en-GB"/>
        </w:rPr>
        <w:t>audience capacity of over 500 people)</w:t>
      </w:r>
    </w:p>
    <w:p w14:paraId="51FF9F84" w14:textId="04DBEEEC" w:rsidR="01DF2606" w:rsidRPr="009467EE" w:rsidRDefault="01DF2606" w:rsidP="00DD20BB">
      <w:pPr>
        <w:pStyle w:val="ListParagraph"/>
        <w:spacing w:before="120" w:after="120"/>
        <w:ind w:left="360"/>
        <w:rPr>
          <w:rFonts w:ascii="Calibri" w:eastAsia="Calibri" w:hAnsi="Calibri" w:cs="Calibri"/>
          <w:lang w:val="en-US"/>
        </w:rPr>
      </w:pPr>
      <w:r w:rsidRPr="009467EE">
        <w:rPr>
          <w:rFonts w:ascii="Calibri" w:eastAsia="Calibri" w:hAnsi="Calibri" w:cs="Calibri"/>
          <w:lang w:val="en-US"/>
        </w:rPr>
        <w:lastRenderedPageBreak/>
        <w:t>The maximum you can apply for is €16,500</w:t>
      </w:r>
      <w:r w:rsidR="00CB61FC">
        <w:rPr>
          <w:rFonts w:ascii="Calibri" w:eastAsia="Calibri" w:hAnsi="Calibri" w:cs="Calibri"/>
          <w:lang w:val="en-US"/>
        </w:rPr>
        <w:t>.</w:t>
      </w:r>
    </w:p>
    <w:p w14:paraId="6AD8EDBC" w14:textId="2FD66687" w:rsidR="01DF2606" w:rsidRPr="009467EE" w:rsidRDefault="01DF2606" w:rsidP="00DD20BB">
      <w:pPr>
        <w:pStyle w:val="ListParagraph"/>
        <w:numPr>
          <w:ilvl w:val="0"/>
          <w:numId w:val="49"/>
        </w:numPr>
        <w:spacing w:before="120" w:after="120"/>
        <w:rPr>
          <w:rFonts w:ascii="Calibri" w:eastAsia="Calibri" w:hAnsi="Calibri" w:cs="Calibri"/>
          <w:b/>
          <w:bCs/>
          <w:lang w:val="en-US"/>
        </w:rPr>
      </w:pPr>
      <w:r w:rsidRPr="4D68BAA1">
        <w:rPr>
          <w:rFonts w:ascii="Calibri" w:eastAsia="Calibri" w:hAnsi="Calibri" w:cs="Calibri"/>
          <w:b/>
          <w:bCs/>
          <w:lang w:val="en-US"/>
        </w:rPr>
        <w:t>Strand 2</w:t>
      </w:r>
      <w:r w:rsidR="296858F6" w:rsidRPr="4D68BAA1">
        <w:rPr>
          <w:rFonts w:ascii="Calibri" w:eastAsia="Calibri" w:hAnsi="Calibri" w:cs="Calibri"/>
          <w:b/>
          <w:bCs/>
          <w:lang w:val="en-US"/>
        </w:rPr>
        <w:t xml:space="preserve">: </w:t>
      </w:r>
      <w:r w:rsidRPr="4D68BAA1">
        <w:rPr>
          <w:rFonts w:ascii="Calibri" w:eastAsia="Calibri" w:hAnsi="Calibri" w:cs="Calibri"/>
          <w:b/>
          <w:bCs/>
          <w:lang w:val="en-US"/>
        </w:rPr>
        <w:t>Culture Night Late</w:t>
      </w:r>
      <w:r w:rsidR="4AD76143" w:rsidRPr="4D68BAA1">
        <w:rPr>
          <w:rFonts w:ascii="Calibri" w:eastAsia="Calibri" w:hAnsi="Calibri" w:cs="Calibri"/>
          <w:b/>
          <w:bCs/>
          <w:lang w:val="en-US"/>
        </w:rPr>
        <w:t xml:space="preserve"> </w:t>
      </w:r>
      <w:r w:rsidR="00CB61FC">
        <w:rPr>
          <w:rFonts w:ascii="Calibri" w:eastAsia="Calibri" w:hAnsi="Calibri" w:cs="Calibri"/>
          <w:b/>
          <w:bCs/>
          <w:lang w:val="en-US"/>
        </w:rPr>
        <w:t>e</w:t>
      </w:r>
      <w:r w:rsidR="00CB61FC" w:rsidRPr="4D68BAA1">
        <w:rPr>
          <w:rFonts w:ascii="Calibri" w:eastAsia="Calibri" w:hAnsi="Calibri" w:cs="Calibri"/>
          <w:b/>
          <w:bCs/>
          <w:lang w:val="en-US"/>
        </w:rPr>
        <w:t>vents</w:t>
      </w:r>
      <w:r w:rsidR="00CB61FC">
        <w:rPr>
          <w:rFonts w:ascii="Calibri" w:eastAsia="Calibri" w:hAnsi="Calibri" w:cs="Calibri"/>
          <w:b/>
          <w:bCs/>
          <w:lang w:val="en-US"/>
        </w:rPr>
        <w:t>:</w:t>
      </w:r>
      <w:r w:rsidRPr="4D68BAA1">
        <w:rPr>
          <w:rFonts w:ascii="Calibri" w:eastAsia="Calibri" w:hAnsi="Calibri" w:cs="Calibri"/>
          <w:b/>
          <w:bCs/>
          <w:lang w:val="en-US"/>
        </w:rPr>
        <w:t xml:space="preserve"> </w:t>
      </w:r>
      <w:r w:rsidR="00CB61FC" w:rsidRPr="00CB61FC">
        <w:rPr>
          <w:rFonts w:ascii="Calibri" w:eastAsia="Calibri" w:hAnsi="Calibri" w:cs="Calibri"/>
          <w:b/>
          <w:bCs/>
        </w:rPr>
        <w:t>innovative late-night events for a unique audience experience</w:t>
      </w:r>
      <w:r w:rsidR="00CB61FC" w:rsidRPr="00CB61FC" w:rsidDel="00CB61FC">
        <w:rPr>
          <w:rFonts w:ascii="Calibri" w:eastAsia="Calibri" w:hAnsi="Calibri" w:cs="Calibri"/>
          <w:b/>
          <w:bCs/>
          <w:lang w:val="en-US"/>
        </w:rPr>
        <w:t xml:space="preserve"> </w:t>
      </w:r>
      <w:r w:rsidR="44EF8A7C" w:rsidRPr="4D68BAA1">
        <w:rPr>
          <w:rFonts w:ascii="Calibri" w:eastAsia="Calibri" w:hAnsi="Calibri" w:cs="Calibri"/>
          <w:lang w:val="en-US"/>
        </w:rPr>
        <w:t>(audience capacity of over 2</w:t>
      </w:r>
      <w:r w:rsidR="3220BF91" w:rsidRPr="4D68BAA1">
        <w:rPr>
          <w:rFonts w:ascii="Calibri" w:eastAsia="Calibri" w:hAnsi="Calibri" w:cs="Calibri"/>
          <w:lang w:val="en-US"/>
        </w:rPr>
        <w:t>0</w:t>
      </w:r>
      <w:r w:rsidR="44EF8A7C" w:rsidRPr="4D68BAA1">
        <w:rPr>
          <w:rFonts w:ascii="Calibri" w:eastAsia="Calibri" w:hAnsi="Calibri" w:cs="Calibri"/>
          <w:lang w:val="en-US"/>
        </w:rPr>
        <w:t>0 people)</w:t>
      </w:r>
    </w:p>
    <w:p w14:paraId="40A55DDB" w14:textId="49F78296" w:rsidR="00C94037" w:rsidRDefault="01DF2606" w:rsidP="00402ECF">
      <w:pPr>
        <w:spacing w:after="0"/>
        <w:ind w:firstLine="720"/>
        <w:rPr>
          <w:rFonts w:cs="Calibri"/>
          <w:sz w:val="24"/>
        </w:rPr>
      </w:pPr>
      <w:r w:rsidRPr="4D68BAA1">
        <w:rPr>
          <w:rFonts w:eastAsia="Calibri" w:cs="Calibri"/>
          <w:sz w:val="24"/>
          <w:lang w:val="en-US"/>
        </w:rPr>
        <w:t xml:space="preserve">The maximum you can apply for is </w:t>
      </w:r>
      <w:r w:rsidR="35FB6E8D" w:rsidRPr="4D68BAA1">
        <w:rPr>
          <w:rFonts w:eastAsia="Calibri" w:cs="Calibri"/>
          <w:sz w:val="24"/>
          <w:lang w:val="en-US"/>
        </w:rPr>
        <w:t>€5,000</w:t>
      </w:r>
      <w:r w:rsidR="00CB61FC">
        <w:rPr>
          <w:rFonts w:eastAsia="Calibri" w:cs="Calibri"/>
          <w:sz w:val="24"/>
          <w:lang w:val="en-US"/>
        </w:rPr>
        <w:t>–</w:t>
      </w:r>
      <w:r w:rsidRPr="4D68BAA1">
        <w:rPr>
          <w:rFonts w:eastAsia="Calibri" w:cs="Calibri"/>
          <w:sz w:val="24"/>
          <w:lang w:val="en-US"/>
        </w:rPr>
        <w:t>€</w:t>
      </w:r>
      <w:r w:rsidR="447F2768" w:rsidRPr="4D68BAA1">
        <w:rPr>
          <w:rFonts w:eastAsia="Calibri" w:cs="Calibri"/>
          <w:sz w:val="24"/>
          <w:lang w:val="en-US"/>
        </w:rPr>
        <w:t>8</w:t>
      </w:r>
      <w:r w:rsidR="6606F8A6" w:rsidRPr="4D68BAA1">
        <w:rPr>
          <w:rFonts w:eastAsia="Calibri" w:cs="Calibri"/>
          <w:sz w:val="24"/>
          <w:lang w:val="en-US"/>
        </w:rPr>
        <w:t>,</w:t>
      </w:r>
      <w:r w:rsidR="05DA304B" w:rsidRPr="4D68BAA1">
        <w:rPr>
          <w:rFonts w:eastAsia="Calibri" w:cs="Calibri"/>
          <w:sz w:val="24"/>
          <w:lang w:val="en-US"/>
        </w:rPr>
        <w:t>0</w:t>
      </w:r>
      <w:r w:rsidR="6606F8A6" w:rsidRPr="4D68BAA1">
        <w:rPr>
          <w:rFonts w:eastAsia="Calibri" w:cs="Calibri"/>
          <w:sz w:val="24"/>
          <w:lang w:val="en-US"/>
        </w:rPr>
        <w:t>00</w:t>
      </w:r>
    </w:p>
    <w:p w14:paraId="7462566D" w14:textId="27FEC025" w:rsidR="00C94037" w:rsidRDefault="00C94037" w:rsidP="67EB4E5A">
      <w:pPr>
        <w:spacing w:before="240"/>
        <w:rPr>
          <w:rFonts w:cs="Calibri"/>
          <w:sz w:val="24"/>
        </w:rPr>
      </w:pPr>
      <w:r w:rsidRPr="0931F8BE">
        <w:rPr>
          <w:rFonts w:cs="Calibri"/>
          <w:sz w:val="24"/>
        </w:rPr>
        <w:t xml:space="preserve">The award will cover </w:t>
      </w:r>
      <w:r w:rsidR="73C3611D" w:rsidRPr="0931F8BE">
        <w:rPr>
          <w:rFonts w:cs="Calibri"/>
          <w:sz w:val="24"/>
        </w:rPr>
        <w:t>75</w:t>
      </w:r>
      <w:r w:rsidRPr="0931F8BE">
        <w:rPr>
          <w:rFonts w:cs="Calibri"/>
          <w:sz w:val="24"/>
        </w:rPr>
        <w:t>% of costs</w:t>
      </w:r>
      <w:r w:rsidR="00FC59C4" w:rsidRPr="0931F8BE">
        <w:rPr>
          <w:rFonts w:cs="Calibri"/>
          <w:sz w:val="24"/>
        </w:rPr>
        <w:t>,</w:t>
      </w:r>
      <w:r w:rsidRPr="0931F8BE">
        <w:rPr>
          <w:rFonts w:cs="Calibri"/>
          <w:sz w:val="24"/>
        </w:rPr>
        <w:t xml:space="preserve"> and the remainder </w:t>
      </w:r>
      <w:r w:rsidR="00585628" w:rsidRPr="0931F8BE">
        <w:rPr>
          <w:rFonts w:cs="Calibri"/>
          <w:sz w:val="24"/>
        </w:rPr>
        <w:t xml:space="preserve">(at least </w:t>
      </w:r>
      <w:r w:rsidR="0E16522B" w:rsidRPr="0931F8BE">
        <w:rPr>
          <w:rFonts w:cs="Calibri"/>
          <w:sz w:val="24"/>
        </w:rPr>
        <w:t>25</w:t>
      </w:r>
      <w:r w:rsidR="00585628" w:rsidRPr="0931F8BE">
        <w:rPr>
          <w:rFonts w:cs="Calibri"/>
          <w:sz w:val="24"/>
        </w:rPr>
        <w:t xml:space="preserve">%) </w:t>
      </w:r>
      <w:r w:rsidRPr="0931F8BE">
        <w:rPr>
          <w:rFonts w:cs="Calibri"/>
          <w:sz w:val="24"/>
        </w:rPr>
        <w:t xml:space="preserve">should be matched by the </w:t>
      </w:r>
      <w:r w:rsidR="005E45F3" w:rsidRPr="0931F8BE">
        <w:rPr>
          <w:rFonts w:cs="Calibri"/>
          <w:sz w:val="24"/>
        </w:rPr>
        <w:t>applicant/</w:t>
      </w:r>
      <w:r w:rsidRPr="0931F8BE">
        <w:rPr>
          <w:rFonts w:cs="Calibri"/>
          <w:sz w:val="24"/>
        </w:rPr>
        <w:t xml:space="preserve">project partners. </w:t>
      </w:r>
    </w:p>
    <w:p w14:paraId="45FFABDE" w14:textId="72A58712" w:rsidR="004F5527" w:rsidRDefault="004F5527" w:rsidP="00C94037">
      <w:pPr>
        <w:rPr>
          <w:rFonts w:cs="Calibri"/>
          <w:sz w:val="24"/>
        </w:rPr>
      </w:pPr>
      <w:r>
        <w:rPr>
          <w:rFonts w:cs="Calibri"/>
          <w:sz w:val="24"/>
        </w:rPr>
        <w:t>The award will cover artists</w:t>
      </w:r>
      <w:r w:rsidR="00FC59C4">
        <w:rPr>
          <w:rFonts w:cs="Calibri"/>
          <w:sz w:val="24"/>
        </w:rPr>
        <w:t>’</w:t>
      </w:r>
      <w:r>
        <w:rPr>
          <w:rFonts w:cs="Calibri"/>
          <w:sz w:val="24"/>
        </w:rPr>
        <w:t xml:space="preserve"> fees, curatorial fees, production</w:t>
      </w:r>
      <w:r w:rsidR="00FB266A">
        <w:rPr>
          <w:rFonts w:cs="Calibri"/>
          <w:sz w:val="24"/>
        </w:rPr>
        <w:t xml:space="preserve"> fees and</w:t>
      </w:r>
      <w:r w:rsidR="00D50725">
        <w:rPr>
          <w:rFonts w:cs="Calibri"/>
          <w:sz w:val="24"/>
        </w:rPr>
        <w:t xml:space="preserve"> </w:t>
      </w:r>
      <w:r w:rsidR="00FB266A">
        <w:rPr>
          <w:rFonts w:cs="Calibri"/>
          <w:sz w:val="24"/>
        </w:rPr>
        <w:t xml:space="preserve">costs </w:t>
      </w:r>
      <w:r w:rsidR="00D50725" w:rsidRPr="00D50725">
        <w:rPr>
          <w:sz w:val="24"/>
        </w:rPr>
        <w:t xml:space="preserve">(this can include the hire </w:t>
      </w:r>
      <w:r w:rsidR="00D50725" w:rsidRPr="00D50725">
        <w:rPr>
          <w:iCs/>
          <w:sz w:val="24"/>
        </w:rPr>
        <w:t>or creation</w:t>
      </w:r>
      <w:r w:rsidR="00D50725" w:rsidRPr="00D50725">
        <w:rPr>
          <w:sz w:val="24"/>
        </w:rPr>
        <w:t xml:space="preserve"> of temporary structures)</w:t>
      </w:r>
      <w:r w:rsidR="00826165">
        <w:rPr>
          <w:rFonts w:cs="Calibri"/>
          <w:sz w:val="24"/>
        </w:rPr>
        <w:t xml:space="preserve">, </w:t>
      </w:r>
      <w:r>
        <w:rPr>
          <w:rFonts w:cs="Calibri"/>
          <w:sz w:val="24"/>
        </w:rPr>
        <w:t>technical costs</w:t>
      </w:r>
      <w:r w:rsidR="00FB266A">
        <w:rPr>
          <w:rFonts w:cs="Calibri"/>
          <w:sz w:val="24"/>
        </w:rPr>
        <w:t xml:space="preserve"> and</w:t>
      </w:r>
      <w:r>
        <w:rPr>
          <w:rFonts w:cs="Calibri"/>
          <w:sz w:val="24"/>
        </w:rPr>
        <w:t xml:space="preserve"> </w:t>
      </w:r>
      <w:r w:rsidR="00E70607">
        <w:rPr>
          <w:rFonts w:cs="Calibri"/>
          <w:sz w:val="24"/>
        </w:rPr>
        <w:t>securit</w:t>
      </w:r>
      <w:r w:rsidR="00826165">
        <w:rPr>
          <w:rFonts w:cs="Calibri"/>
          <w:sz w:val="24"/>
        </w:rPr>
        <w:t>y.</w:t>
      </w:r>
      <w:r>
        <w:rPr>
          <w:rFonts w:cs="Calibri"/>
          <w:sz w:val="24"/>
        </w:rPr>
        <w:t xml:space="preserve"> The award will not cover fixed capital costs</w:t>
      </w:r>
      <w:r w:rsidR="00D50725">
        <w:rPr>
          <w:rFonts w:cs="Calibri"/>
          <w:sz w:val="24"/>
        </w:rPr>
        <w:t xml:space="preserve"> or assets</w:t>
      </w:r>
      <w:r>
        <w:rPr>
          <w:rFonts w:cs="Calibri"/>
          <w:sz w:val="24"/>
        </w:rPr>
        <w:t xml:space="preserve">. </w:t>
      </w:r>
    </w:p>
    <w:p w14:paraId="5A678FE6" w14:textId="34F97EA2" w:rsidR="007855A8" w:rsidRDefault="004F5527" w:rsidP="004F5527">
      <w:pPr>
        <w:rPr>
          <w:sz w:val="24"/>
        </w:rPr>
      </w:pPr>
      <w:r w:rsidRPr="003E5D72">
        <w:rPr>
          <w:sz w:val="24"/>
        </w:rPr>
        <w:t>In addition to the normal limits stated above, the Arts Council will also consider costs specifically relating to the making of work by artists with disabilities. If you wish to apply for additional funding on this basis, you should provide information with your application outlining these additional costs.</w:t>
      </w:r>
    </w:p>
    <w:p w14:paraId="5988BC4E" w14:textId="77777777" w:rsidR="00785FE9" w:rsidRPr="003E5D72" w:rsidRDefault="004F5527" w:rsidP="004F5527">
      <w:pPr>
        <w:rPr>
          <w:rFonts w:ascii="Times New Roman" w:hAnsi="Times New Roman"/>
          <w:sz w:val="24"/>
        </w:rPr>
      </w:pPr>
      <w:r w:rsidRPr="003E5D72">
        <w:rPr>
          <w:rFonts w:ascii="Times New Roman" w:hAnsi="Times New Roman"/>
          <w:sz w:val="24"/>
        </w:rPr>
        <w:t xml:space="preserve"> </w:t>
      </w:r>
    </w:p>
    <w:tbl>
      <w:tblPr>
        <w:tblStyle w:val="TableGrid2"/>
        <w:tblW w:w="0" w:type="auto"/>
        <w:tblInd w:w="113" w:type="dxa"/>
        <w:tblLook w:val="04A0" w:firstRow="1" w:lastRow="0" w:firstColumn="1" w:lastColumn="0" w:noHBand="0" w:noVBand="1"/>
      </w:tblPr>
      <w:tblGrid>
        <w:gridCol w:w="8947"/>
      </w:tblGrid>
      <w:tr w:rsidR="00785FE9" w:rsidRPr="005237D2" w14:paraId="528CF126" w14:textId="77777777" w:rsidTr="006F751A">
        <w:trPr>
          <w:trHeight w:val="300"/>
        </w:trPr>
        <w:tc>
          <w:tcPr>
            <w:tcW w:w="8947" w:type="dxa"/>
            <w:shd w:val="clear" w:color="auto" w:fill="C6D9F1" w:themeFill="text2" w:themeFillTint="33"/>
          </w:tcPr>
          <w:p w14:paraId="6DACDA12" w14:textId="77777777" w:rsidR="00785FE9" w:rsidRPr="006F751A" w:rsidRDefault="4FF3D304" w:rsidP="00625D7E">
            <w:pPr>
              <w:rPr>
                <w:rFonts w:cs="Calibri"/>
                <w:b/>
                <w:bCs/>
                <w:sz w:val="24"/>
              </w:rPr>
            </w:pPr>
            <w:bookmarkStart w:id="20" w:name="Access_Costs"/>
            <w:r w:rsidRPr="00E4021D">
              <w:rPr>
                <w:rFonts w:cs="Calibri"/>
                <w:b/>
                <w:bCs/>
                <w:sz w:val="24"/>
              </w:rPr>
              <w:t>Access costs for artists or participants</w:t>
            </w:r>
            <w:r w:rsidR="00785FE9" w:rsidRPr="00E4021D">
              <w:rPr>
                <w:rStyle w:val="FootnoteReference"/>
                <w:rFonts w:cs="Calibri"/>
                <w:b/>
                <w:bCs/>
                <w:sz w:val="24"/>
                <w:szCs w:val="28"/>
              </w:rPr>
              <w:footnoteReference w:id="2"/>
            </w:r>
            <w:r w:rsidRPr="00E4021D">
              <w:rPr>
                <w:rFonts w:cs="Calibri"/>
                <w:b/>
                <w:bCs/>
                <w:sz w:val="24"/>
              </w:rPr>
              <w:t xml:space="preserve"> with disabilities</w:t>
            </w:r>
            <w:r w:rsidRPr="006F751A">
              <w:rPr>
                <w:sz w:val="18"/>
                <w:szCs w:val="18"/>
              </w:rPr>
              <w:t xml:space="preserve"> </w:t>
            </w:r>
          </w:p>
          <w:p w14:paraId="7F0AFD01" w14:textId="53758B8C" w:rsidR="00153D41" w:rsidRPr="00153D41" w:rsidRDefault="00153D41" w:rsidP="00153D41">
            <w:pPr>
              <w:spacing w:after="100" w:afterAutospacing="1"/>
              <w:rPr>
                <w:rFonts w:cs="Calibri"/>
                <w:sz w:val="24"/>
              </w:rPr>
            </w:pPr>
            <w:r w:rsidRPr="00153D41">
              <w:rPr>
                <w:rFonts w:cs="Calibri"/>
                <w:sz w:val="24"/>
              </w:rPr>
              <w:t>We are committed to making our funding schemes and the work we fund accessible to everyone. To meet this goal, we offer financial supports to remove barriers for artists and participants with disabilities. These are known as disability access costs.</w:t>
            </w:r>
          </w:p>
          <w:p w14:paraId="1119F3BA" w14:textId="7A10E430" w:rsidR="00153D41" w:rsidRPr="00153D41" w:rsidRDefault="00153D41" w:rsidP="00153D41">
            <w:pPr>
              <w:spacing w:after="100" w:afterAutospacing="1"/>
              <w:rPr>
                <w:rFonts w:cs="Calibri"/>
                <w:sz w:val="24"/>
              </w:rPr>
            </w:pPr>
            <w:r w:rsidRPr="00153D41">
              <w:rPr>
                <w:rFonts w:cs="Calibri"/>
                <w:sz w:val="24"/>
              </w:rPr>
              <w:t>We take the description of disability from the UN Convention on the Rights of Persons with Disabilities, together with Irish legislation and case law. We broadly include all people with disabilities. For example, people with physical, medical, cognitive, intellectual, learning, emotional, or sensory impairments.</w:t>
            </w:r>
          </w:p>
          <w:p w14:paraId="5C003CE3" w14:textId="14CA0CB2" w:rsidR="00153D41" w:rsidRPr="00153D41" w:rsidRDefault="00153D41" w:rsidP="00153D41">
            <w:pPr>
              <w:spacing w:after="100" w:afterAutospacing="1"/>
              <w:rPr>
                <w:rFonts w:cs="Calibri"/>
                <w:sz w:val="24"/>
              </w:rPr>
            </w:pPr>
            <w:r w:rsidRPr="00153D41">
              <w:rPr>
                <w:rFonts w:cs="Calibri"/>
                <w:sz w:val="24"/>
              </w:rPr>
              <w:t>There are two types of disability access costs that you may need to consider for your application: personal disability access costs and audience disability access costs.</w:t>
            </w:r>
          </w:p>
          <w:p w14:paraId="1E34D100" w14:textId="46AF65DF" w:rsidR="00153D41" w:rsidRPr="00153D41" w:rsidRDefault="00153D41" w:rsidP="00153D41">
            <w:pPr>
              <w:spacing w:after="100" w:afterAutospacing="1"/>
              <w:rPr>
                <w:rFonts w:cs="Calibri"/>
                <w:sz w:val="24"/>
              </w:rPr>
            </w:pPr>
            <w:r w:rsidRPr="00153D41">
              <w:rPr>
                <w:rFonts w:cs="Calibri"/>
                <w:sz w:val="24"/>
              </w:rPr>
              <w:t>The Arts Council provides separate funding for personal disability access costs in addition to your core budget. You must fund audience disability access costs from within your core budget.</w:t>
            </w:r>
          </w:p>
          <w:p w14:paraId="77358CED" w14:textId="039C5E45" w:rsidR="00153D41" w:rsidRPr="006F751A" w:rsidRDefault="00153D41" w:rsidP="00153D41">
            <w:pPr>
              <w:spacing w:after="100" w:afterAutospacing="1"/>
              <w:rPr>
                <w:rFonts w:cs="Calibri"/>
                <w:b/>
                <w:bCs/>
                <w:sz w:val="24"/>
              </w:rPr>
            </w:pPr>
            <w:r w:rsidRPr="006F751A">
              <w:rPr>
                <w:rFonts w:cs="Calibri"/>
                <w:b/>
                <w:bCs/>
                <w:sz w:val="24"/>
              </w:rPr>
              <w:t>1. Personal disability access costs</w:t>
            </w:r>
          </w:p>
          <w:p w14:paraId="5C6C65B2" w14:textId="77777777" w:rsidR="00153D41" w:rsidRPr="00153D41" w:rsidRDefault="00153D41" w:rsidP="00153D41">
            <w:pPr>
              <w:spacing w:after="100" w:afterAutospacing="1"/>
              <w:rPr>
                <w:rFonts w:cs="Calibri"/>
                <w:sz w:val="24"/>
              </w:rPr>
            </w:pPr>
            <w:r w:rsidRPr="00153D41">
              <w:rPr>
                <w:rFonts w:cs="Calibri"/>
                <w:sz w:val="24"/>
              </w:rPr>
              <w:t>These supports should help you to remove barriers for artists or participants with disabilities who are delivering your proposal. For example:</w:t>
            </w:r>
          </w:p>
          <w:p w14:paraId="4848AA54" w14:textId="53AA7D60" w:rsidR="00153D41" w:rsidRPr="00153D41" w:rsidRDefault="00153D41" w:rsidP="006F751A">
            <w:pPr>
              <w:pStyle w:val="Standardbullets2023"/>
              <w:spacing w:before="120" w:after="120"/>
              <w:ind w:left="714" w:hanging="357"/>
            </w:pPr>
            <w:r w:rsidRPr="00153D41">
              <w:t>You</w:t>
            </w:r>
          </w:p>
          <w:p w14:paraId="7836CB54" w14:textId="646276DB" w:rsidR="00153D41" w:rsidRPr="00153D41" w:rsidRDefault="00153D41" w:rsidP="006F751A">
            <w:pPr>
              <w:pStyle w:val="Standardbullets2023"/>
              <w:spacing w:before="120" w:after="120"/>
              <w:ind w:left="714" w:hanging="357"/>
            </w:pPr>
            <w:r w:rsidRPr="00153D41">
              <w:t xml:space="preserve">The main artists, individuals, groups, or </w:t>
            </w:r>
            <w:proofErr w:type="spellStart"/>
            <w:r w:rsidRPr="00153D41">
              <w:t>organisations</w:t>
            </w:r>
            <w:proofErr w:type="spellEnd"/>
            <w:r w:rsidRPr="00153D41">
              <w:t xml:space="preserve"> involved in your proposal</w:t>
            </w:r>
          </w:p>
          <w:p w14:paraId="0AE44DDF" w14:textId="62FED2D2" w:rsidR="00153D41" w:rsidRPr="00153D41" w:rsidRDefault="00153D41" w:rsidP="006F751A">
            <w:pPr>
              <w:pStyle w:val="Standardbullets2023"/>
              <w:spacing w:before="120" w:after="120"/>
              <w:ind w:left="714" w:hanging="357"/>
            </w:pPr>
            <w:r w:rsidRPr="00153D41">
              <w:t>Partners, mentors or collaborators</w:t>
            </w:r>
          </w:p>
          <w:p w14:paraId="60B0051B" w14:textId="78B5F4F3" w:rsidR="00153D41" w:rsidRPr="00153D41" w:rsidRDefault="00153D41" w:rsidP="006F751A">
            <w:pPr>
              <w:pStyle w:val="Standardbullets2023"/>
              <w:spacing w:before="120" w:after="120"/>
              <w:ind w:left="714" w:hanging="357"/>
            </w:pPr>
            <w:r w:rsidRPr="00153D41">
              <w:t>Production staff</w:t>
            </w:r>
          </w:p>
          <w:p w14:paraId="0E286D94" w14:textId="3BD830D9" w:rsidR="00153D41" w:rsidRPr="00153D41" w:rsidRDefault="00153D41" w:rsidP="006F751A">
            <w:pPr>
              <w:pStyle w:val="Standardbullets2023"/>
              <w:spacing w:before="120" w:after="120"/>
              <w:ind w:left="714" w:hanging="357"/>
            </w:pPr>
            <w:r w:rsidRPr="00153D41">
              <w:t>Core staff or key administrative personnel</w:t>
            </w:r>
          </w:p>
          <w:p w14:paraId="2D05FE60" w14:textId="77777777" w:rsidR="00153D41" w:rsidRPr="00153D41" w:rsidRDefault="00153D41" w:rsidP="00153D41">
            <w:pPr>
              <w:spacing w:after="100" w:afterAutospacing="1"/>
              <w:rPr>
                <w:rFonts w:cs="Calibri"/>
                <w:sz w:val="24"/>
              </w:rPr>
            </w:pPr>
            <w:r w:rsidRPr="00153D41">
              <w:rPr>
                <w:rFonts w:cs="Calibri"/>
                <w:sz w:val="24"/>
              </w:rPr>
              <w:lastRenderedPageBreak/>
              <w:t>Examples of supports are, but not limited to, the following:</w:t>
            </w:r>
          </w:p>
          <w:p w14:paraId="45DC476A" w14:textId="32E2200B" w:rsidR="00153D41" w:rsidRPr="00153D41" w:rsidRDefault="00153D41" w:rsidP="006F751A">
            <w:pPr>
              <w:pStyle w:val="Standardbullets2023"/>
              <w:spacing w:before="120" w:after="120"/>
              <w:ind w:left="714" w:hanging="357"/>
            </w:pPr>
            <w:r w:rsidRPr="00153D41">
              <w:t>An ISL interpreter for a participant or participants</w:t>
            </w:r>
          </w:p>
          <w:p w14:paraId="29E2C940" w14:textId="4C727EF2" w:rsidR="00153D41" w:rsidRPr="00153D41" w:rsidRDefault="00153D41" w:rsidP="006F751A">
            <w:pPr>
              <w:pStyle w:val="Standardbullets2023"/>
              <w:spacing w:before="120" w:after="120"/>
              <w:ind w:left="714" w:hanging="357"/>
            </w:pPr>
            <w:r w:rsidRPr="00153D41">
              <w:t>Services of an access support worker</w:t>
            </w:r>
          </w:p>
          <w:p w14:paraId="0C5E8577" w14:textId="4F98E0CD" w:rsidR="00153D41" w:rsidRPr="00153D41" w:rsidRDefault="00153D41" w:rsidP="006F751A">
            <w:pPr>
              <w:pStyle w:val="Standardbullets2023"/>
              <w:spacing w:before="120" w:after="120"/>
              <w:ind w:left="714" w:hanging="357"/>
            </w:pPr>
            <w:r w:rsidRPr="00153D41">
              <w:t>Additional rehearsal or studio time.</w:t>
            </w:r>
          </w:p>
          <w:p w14:paraId="5145962B" w14:textId="1A87C5EE" w:rsidR="00153D41" w:rsidRPr="00153D41" w:rsidRDefault="00CB61FC" w:rsidP="00153D41">
            <w:pPr>
              <w:spacing w:after="100" w:afterAutospacing="1"/>
              <w:rPr>
                <w:rFonts w:cs="Calibri"/>
                <w:sz w:val="24"/>
              </w:rPr>
            </w:pPr>
            <w:r w:rsidRPr="0059557E">
              <w:rPr>
                <w:b/>
                <w:color w:val="0070C0"/>
                <w:sz w:val="24"/>
              </w:rPr>
              <w:t>Note:</w:t>
            </w:r>
            <w:r w:rsidR="00153D41" w:rsidRPr="00153D41">
              <w:rPr>
                <w:rFonts w:cs="Calibri"/>
                <w:sz w:val="24"/>
              </w:rPr>
              <w:t xml:space="preserve"> </w:t>
            </w:r>
            <w:r>
              <w:rPr>
                <w:rFonts w:cs="Calibri"/>
                <w:sz w:val="24"/>
              </w:rPr>
              <w:t>y</w:t>
            </w:r>
            <w:r w:rsidRPr="00153D41">
              <w:rPr>
                <w:rFonts w:cs="Calibri"/>
                <w:sz w:val="24"/>
              </w:rPr>
              <w:t xml:space="preserve">ou </w:t>
            </w:r>
            <w:r w:rsidR="00153D41" w:rsidRPr="00153D41">
              <w:rPr>
                <w:rFonts w:cs="Calibri"/>
                <w:sz w:val="24"/>
              </w:rPr>
              <w:t>can apply for these costs in addition to the maximum amount available for the award.</w:t>
            </w:r>
          </w:p>
          <w:p w14:paraId="759EE16F" w14:textId="77777777" w:rsidR="00153D41" w:rsidRPr="006F751A" w:rsidRDefault="00153D41" w:rsidP="00153D41">
            <w:pPr>
              <w:spacing w:after="100" w:afterAutospacing="1"/>
              <w:rPr>
                <w:rFonts w:cs="Calibri"/>
                <w:b/>
                <w:bCs/>
                <w:sz w:val="24"/>
              </w:rPr>
            </w:pPr>
            <w:r w:rsidRPr="006F751A">
              <w:rPr>
                <w:rFonts w:cs="Calibri"/>
                <w:b/>
                <w:bCs/>
                <w:sz w:val="24"/>
              </w:rPr>
              <w:t>2. Audience disability access costs</w:t>
            </w:r>
          </w:p>
          <w:p w14:paraId="63575B9B" w14:textId="1EE44CA7" w:rsidR="00153D41" w:rsidRPr="00153D41" w:rsidRDefault="00153D41" w:rsidP="00153D41">
            <w:pPr>
              <w:spacing w:after="100" w:afterAutospacing="1"/>
              <w:rPr>
                <w:rFonts w:cs="Calibri"/>
                <w:sz w:val="24"/>
              </w:rPr>
            </w:pPr>
            <w:r w:rsidRPr="00153D41">
              <w:rPr>
                <w:rFonts w:cs="Calibri"/>
                <w:sz w:val="24"/>
              </w:rPr>
              <w:t>These are costs for making your work accessible to people with disabilities. We want to ensure that more people enjoy high-quality arts experiences and that everyone can access and enjoy the work we fund. Access for disabled audience members should be considered a normal part of your work.</w:t>
            </w:r>
          </w:p>
          <w:p w14:paraId="29622BC4" w14:textId="77777777" w:rsidR="00153D41" w:rsidRPr="00153D41" w:rsidRDefault="00153D41" w:rsidP="00153D41">
            <w:pPr>
              <w:spacing w:after="100" w:afterAutospacing="1"/>
              <w:rPr>
                <w:rFonts w:cs="Calibri"/>
                <w:sz w:val="24"/>
              </w:rPr>
            </w:pPr>
            <w:r w:rsidRPr="00153D41">
              <w:rPr>
                <w:rFonts w:cs="Calibri"/>
                <w:sz w:val="24"/>
              </w:rPr>
              <w:t>Examples of supports to make your work accessible to your audience may be:</w:t>
            </w:r>
          </w:p>
          <w:p w14:paraId="48D0C523" w14:textId="31C11BCC" w:rsidR="00153D41" w:rsidRPr="00153D41" w:rsidRDefault="00153D41" w:rsidP="006F751A">
            <w:pPr>
              <w:pStyle w:val="Standardbullets2023"/>
              <w:spacing w:before="120" w:after="120"/>
              <w:ind w:left="714" w:hanging="357"/>
            </w:pPr>
            <w:r w:rsidRPr="00153D41">
              <w:t>Having an ISL interpreter for your event or performance</w:t>
            </w:r>
          </w:p>
          <w:p w14:paraId="67980A27" w14:textId="42C5F851" w:rsidR="00153D41" w:rsidRPr="00153D41" w:rsidRDefault="00153D41" w:rsidP="006F751A">
            <w:pPr>
              <w:pStyle w:val="Standardbullets2023"/>
              <w:spacing w:before="120" w:after="120"/>
              <w:ind w:left="714" w:hanging="357"/>
            </w:pPr>
            <w:r w:rsidRPr="00153D41">
              <w:t>Using an audio-description service</w:t>
            </w:r>
          </w:p>
          <w:p w14:paraId="4807A8B8" w14:textId="1427231A" w:rsidR="00153D41" w:rsidRPr="00153D41" w:rsidRDefault="00153D41" w:rsidP="006F751A">
            <w:pPr>
              <w:pStyle w:val="Standardbullets2023"/>
              <w:spacing w:before="120" w:after="120"/>
              <w:ind w:left="714" w:hanging="357"/>
            </w:pPr>
            <w:r w:rsidRPr="00153D41">
              <w:t>Making your website compatible with screen readers</w:t>
            </w:r>
          </w:p>
          <w:p w14:paraId="065C2A14" w14:textId="27F51519" w:rsidR="00153D41" w:rsidRPr="00153D41" w:rsidRDefault="00153D41" w:rsidP="006F751A">
            <w:pPr>
              <w:pStyle w:val="Standardbullets2023"/>
              <w:spacing w:before="120" w:after="120"/>
              <w:ind w:left="714" w:hanging="357"/>
            </w:pPr>
            <w:r w:rsidRPr="00153D41">
              <w:t>Producing exhibition materials in other formats such as Braille or audio.</w:t>
            </w:r>
          </w:p>
          <w:p w14:paraId="16B5A3AB" w14:textId="6B7E8AA1" w:rsidR="00153D41" w:rsidRPr="00153D41" w:rsidRDefault="00CB61FC" w:rsidP="00153D41">
            <w:pPr>
              <w:spacing w:after="100" w:afterAutospacing="1"/>
              <w:rPr>
                <w:rFonts w:cs="Calibri"/>
                <w:sz w:val="24"/>
              </w:rPr>
            </w:pPr>
            <w:r w:rsidRPr="0059557E">
              <w:rPr>
                <w:b/>
                <w:color w:val="0070C0"/>
                <w:sz w:val="24"/>
              </w:rPr>
              <w:t>Note:</w:t>
            </w:r>
            <w:r w:rsidR="00153D41" w:rsidRPr="00153D41">
              <w:rPr>
                <w:rFonts w:cs="Calibri"/>
                <w:sz w:val="24"/>
              </w:rPr>
              <w:t xml:space="preserve"> </w:t>
            </w:r>
            <w:proofErr w:type="gramStart"/>
            <w:r>
              <w:rPr>
                <w:rFonts w:cs="Calibri"/>
                <w:sz w:val="24"/>
              </w:rPr>
              <w:t>t</w:t>
            </w:r>
            <w:r w:rsidRPr="00153D41">
              <w:rPr>
                <w:rFonts w:cs="Calibri"/>
                <w:sz w:val="24"/>
              </w:rPr>
              <w:t>he</w:t>
            </w:r>
            <w:proofErr w:type="gramEnd"/>
            <w:r w:rsidRPr="00153D41">
              <w:rPr>
                <w:rFonts w:cs="Calibri"/>
                <w:sz w:val="24"/>
              </w:rPr>
              <w:t xml:space="preserve"> </w:t>
            </w:r>
            <w:r w:rsidR="00153D41" w:rsidRPr="00153D41">
              <w:rPr>
                <w:rFonts w:cs="Calibri"/>
                <w:sz w:val="24"/>
              </w:rPr>
              <w:t>Arts Council does not currently provide additional funding for these costs. You must include these costs in your core application budget.</w:t>
            </w:r>
          </w:p>
          <w:p w14:paraId="5154856D" w14:textId="77777777" w:rsidR="00153D41" w:rsidRPr="006F751A" w:rsidRDefault="00153D41" w:rsidP="00153D41">
            <w:pPr>
              <w:spacing w:after="100" w:afterAutospacing="1"/>
              <w:rPr>
                <w:rFonts w:cs="Calibri"/>
                <w:b/>
                <w:bCs/>
                <w:sz w:val="24"/>
              </w:rPr>
            </w:pPr>
            <w:r w:rsidRPr="006F751A">
              <w:rPr>
                <w:rFonts w:cs="Calibri"/>
                <w:b/>
                <w:bCs/>
                <w:sz w:val="24"/>
              </w:rPr>
              <w:t>How to apply for disability access costs</w:t>
            </w:r>
          </w:p>
          <w:p w14:paraId="7DA4DA98" w14:textId="65D3296E" w:rsidR="00153D41" w:rsidRPr="00153D41" w:rsidRDefault="00153D41" w:rsidP="00153D41">
            <w:pPr>
              <w:spacing w:after="100" w:afterAutospacing="1"/>
              <w:rPr>
                <w:rFonts w:cs="Calibri"/>
                <w:sz w:val="24"/>
              </w:rPr>
            </w:pPr>
            <w:r w:rsidRPr="00153D41">
              <w:rPr>
                <w:rFonts w:cs="Calibri"/>
                <w:sz w:val="24"/>
              </w:rPr>
              <w:t>If you include disability access costs in your proposal, you must upload a document listing these costs with your supporting material. An optional template is available in the Payments Templates page on the Arts Council website. You must also show the costs in two separate lines in your application form:</w:t>
            </w:r>
          </w:p>
          <w:p w14:paraId="3862F826" w14:textId="70DD153E" w:rsidR="00153D41" w:rsidRPr="006F751A" w:rsidRDefault="00153D41" w:rsidP="006F751A">
            <w:pPr>
              <w:pStyle w:val="ListParagraph"/>
              <w:numPr>
                <w:ilvl w:val="0"/>
                <w:numId w:val="49"/>
              </w:numPr>
              <w:spacing w:after="100" w:afterAutospacing="1"/>
              <w:rPr>
                <w:rFonts w:ascii="Calibri" w:hAnsi="Calibri" w:cs="Calibri"/>
              </w:rPr>
            </w:pPr>
            <w:r w:rsidRPr="006F751A">
              <w:rPr>
                <w:rFonts w:ascii="Calibri" w:hAnsi="Calibri" w:cs="Calibri"/>
              </w:rPr>
              <w:t>A line for personal disability access costs</w:t>
            </w:r>
          </w:p>
          <w:p w14:paraId="0B77FB0C" w14:textId="3DC16F01" w:rsidR="00153D41" w:rsidRPr="006F751A" w:rsidRDefault="00153D41" w:rsidP="006F751A">
            <w:pPr>
              <w:pStyle w:val="ListParagraph"/>
              <w:numPr>
                <w:ilvl w:val="0"/>
                <w:numId w:val="49"/>
              </w:numPr>
              <w:spacing w:after="100" w:afterAutospacing="1"/>
              <w:rPr>
                <w:rFonts w:ascii="Calibri" w:hAnsi="Calibri" w:cs="Calibri"/>
              </w:rPr>
            </w:pPr>
            <w:r w:rsidRPr="006F751A">
              <w:rPr>
                <w:rFonts w:ascii="Calibri" w:hAnsi="Calibri" w:cs="Calibri"/>
              </w:rPr>
              <w:t>A line for audience disability access costs</w:t>
            </w:r>
          </w:p>
          <w:p w14:paraId="14E6B701" w14:textId="33E7DCAC" w:rsidR="00153D41" w:rsidRPr="00153D41" w:rsidRDefault="00CB61FC" w:rsidP="00153D41">
            <w:pPr>
              <w:spacing w:after="100" w:afterAutospacing="1"/>
              <w:rPr>
                <w:rFonts w:cs="Calibri"/>
                <w:sz w:val="24"/>
              </w:rPr>
            </w:pPr>
            <w:r w:rsidRPr="0059557E">
              <w:rPr>
                <w:b/>
                <w:color w:val="0070C0"/>
                <w:sz w:val="24"/>
              </w:rPr>
              <w:t>Note:</w:t>
            </w:r>
            <w:r w:rsidR="00153D41" w:rsidRPr="00153D41">
              <w:rPr>
                <w:rFonts w:cs="Calibri"/>
                <w:sz w:val="24"/>
              </w:rPr>
              <w:t xml:space="preserve"> whether you use your own document or the Arts Council template, the two types of disability access costs must be shown separately.</w:t>
            </w:r>
          </w:p>
          <w:p w14:paraId="0125FC09" w14:textId="77777777" w:rsidR="00153D41" w:rsidRPr="006F751A" w:rsidRDefault="00153D41" w:rsidP="00153D41">
            <w:pPr>
              <w:spacing w:after="100" w:afterAutospacing="1"/>
              <w:rPr>
                <w:rFonts w:cs="Calibri"/>
                <w:b/>
                <w:bCs/>
                <w:sz w:val="24"/>
              </w:rPr>
            </w:pPr>
            <w:r w:rsidRPr="006F751A">
              <w:rPr>
                <w:rFonts w:cs="Calibri"/>
                <w:b/>
                <w:bCs/>
                <w:sz w:val="24"/>
              </w:rPr>
              <w:t>What if the funding I am offered is less than I requested?</w:t>
            </w:r>
          </w:p>
          <w:p w14:paraId="7ADC49B4" w14:textId="77777777" w:rsidR="00153D41" w:rsidRPr="00153D41" w:rsidRDefault="00153D41" w:rsidP="00153D41">
            <w:pPr>
              <w:spacing w:after="100" w:afterAutospacing="1"/>
              <w:rPr>
                <w:rFonts w:cs="Calibri"/>
                <w:sz w:val="24"/>
              </w:rPr>
            </w:pPr>
            <w:r w:rsidRPr="00153D41">
              <w:rPr>
                <w:rFonts w:cs="Calibri"/>
                <w:sz w:val="24"/>
              </w:rPr>
              <w:t>If you are offered funding that is less than you requested, we will discuss with you how you plan to deliver your proposed activity when reviewing the revised budget. We will also discuss an appropriate adjustment to your disability access costs.</w:t>
            </w:r>
          </w:p>
          <w:p w14:paraId="789D9503" w14:textId="77777777" w:rsidR="00153D41" w:rsidRPr="006F751A" w:rsidRDefault="00153D41" w:rsidP="00153D41">
            <w:pPr>
              <w:spacing w:after="100" w:afterAutospacing="1"/>
              <w:rPr>
                <w:rFonts w:cs="Calibri"/>
                <w:b/>
                <w:bCs/>
                <w:sz w:val="24"/>
              </w:rPr>
            </w:pPr>
            <w:r w:rsidRPr="006F751A">
              <w:rPr>
                <w:rFonts w:cs="Calibri"/>
                <w:b/>
                <w:bCs/>
                <w:sz w:val="24"/>
              </w:rPr>
              <w:t>How do I claim my personal disability access costs?</w:t>
            </w:r>
          </w:p>
          <w:p w14:paraId="6149429A" w14:textId="19CB407F" w:rsidR="00785FE9" w:rsidRPr="005237D2" w:rsidRDefault="00153D41" w:rsidP="00625D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sz w:val="28"/>
                <w:szCs w:val="28"/>
              </w:rPr>
            </w:pPr>
            <w:r w:rsidRPr="00153D41">
              <w:rPr>
                <w:rFonts w:cs="Calibri"/>
                <w:sz w:val="24"/>
              </w:rPr>
              <w:lastRenderedPageBreak/>
              <w:t>If your application is successful, we will give you information on how to draw down your funding. Personal disability access costs are drawn down separately from your core funding. You may be asked to complete a short report on how you used these funds.</w:t>
            </w:r>
          </w:p>
        </w:tc>
      </w:tr>
    </w:tbl>
    <w:bookmarkEnd w:id="20"/>
    <w:p w14:paraId="0F7DCD70" w14:textId="77777777" w:rsidR="00A46471" w:rsidRPr="006815C4" w:rsidRDefault="00A46471">
      <w:pPr>
        <w:pStyle w:val="Heading3"/>
        <w:rPr>
          <w:color w:val="0070C0"/>
          <w:sz w:val="24"/>
          <w:szCs w:val="24"/>
          <w:lang w:val="en-US"/>
        </w:rPr>
      </w:pPr>
      <w:r w:rsidRPr="006815C4">
        <w:rPr>
          <w:color w:val="0070C0"/>
          <w:sz w:val="24"/>
          <w:szCs w:val="24"/>
          <w:lang w:val="en-US"/>
        </w:rPr>
        <w:lastRenderedPageBreak/>
        <w:t>How much funding should you apply for?</w:t>
      </w:r>
    </w:p>
    <w:p w14:paraId="5269FCC4" w14:textId="0E66DBC9" w:rsidR="00A46471" w:rsidRPr="003E5D72" w:rsidRDefault="00A46471" w:rsidP="67EB4E5A">
      <w:pPr>
        <w:rPr>
          <w:sz w:val="24"/>
          <w:lang w:val="en-US"/>
        </w:rPr>
      </w:pPr>
      <w:r w:rsidRPr="0931F8BE">
        <w:rPr>
          <w:sz w:val="24"/>
          <w:lang w:val="en-US"/>
        </w:rPr>
        <w:t xml:space="preserve">The maximum amount you may request is </w:t>
      </w:r>
      <w:r w:rsidR="24216F62" w:rsidRPr="0931F8BE">
        <w:rPr>
          <w:sz w:val="24"/>
          <w:lang w:val="en-US"/>
        </w:rPr>
        <w:t>75</w:t>
      </w:r>
      <w:r w:rsidR="006A19AB" w:rsidRPr="0931F8BE">
        <w:rPr>
          <w:sz w:val="24"/>
          <w:lang w:val="en-US"/>
        </w:rPr>
        <w:t xml:space="preserve">%, this is </w:t>
      </w:r>
      <w:r w:rsidRPr="0931F8BE">
        <w:rPr>
          <w:sz w:val="24"/>
          <w:lang w:val="en-US"/>
        </w:rPr>
        <w:t xml:space="preserve">the difference between the </w:t>
      </w:r>
      <w:r w:rsidRPr="0931F8BE">
        <w:rPr>
          <w:b/>
          <w:bCs/>
          <w:sz w:val="24"/>
          <w:lang w:val="en-US"/>
        </w:rPr>
        <w:t xml:space="preserve">proposed expenditure </w:t>
      </w:r>
      <w:r w:rsidRPr="0931F8BE">
        <w:rPr>
          <w:sz w:val="24"/>
          <w:lang w:val="en-US"/>
        </w:rPr>
        <w:t xml:space="preserve">and the </w:t>
      </w:r>
      <w:r w:rsidRPr="0931F8BE">
        <w:rPr>
          <w:b/>
          <w:bCs/>
          <w:sz w:val="24"/>
          <w:lang w:val="en-US"/>
        </w:rPr>
        <w:t xml:space="preserve">proposed income </w:t>
      </w:r>
      <w:r w:rsidR="00585628" w:rsidRPr="0931F8BE">
        <w:rPr>
          <w:b/>
          <w:bCs/>
          <w:sz w:val="24"/>
          <w:lang w:val="en-US"/>
        </w:rPr>
        <w:t>(</w:t>
      </w:r>
      <w:r w:rsidR="48010DD8" w:rsidRPr="0931F8BE">
        <w:rPr>
          <w:b/>
          <w:bCs/>
          <w:sz w:val="24"/>
          <w:lang w:val="en-US"/>
        </w:rPr>
        <w:t>25</w:t>
      </w:r>
      <w:r w:rsidR="00585628" w:rsidRPr="0931F8BE">
        <w:rPr>
          <w:b/>
          <w:bCs/>
          <w:sz w:val="24"/>
          <w:lang w:val="en-US"/>
        </w:rPr>
        <w:t xml:space="preserve">%) </w:t>
      </w:r>
      <w:r w:rsidRPr="0931F8BE">
        <w:rPr>
          <w:sz w:val="24"/>
          <w:lang w:val="en-US"/>
        </w:rPr>
        <w:t>you indicate in the budget.</w:t>
      </w:r>
    </w:p>
    <w:p w14:paraId="4712C5DE" w14:textId="72E9E456" w:rsidR="00A46471" w:rsidRPr="003E5D72" w:rsidRDefault="00A46471">
      <w:pPr>
        <w:pStyle w:val="Bullet"/>
        <w:rPr>
          <w:sz w:val="24"/>
          <w:lang w:val="en-US"/>
        </w:rPr>
      </w:pPr>
      <w:bookmarkStart w:id="21" w:name="OLE_LINK3"/>
      <w:r w:rsidRPr="003E5D72">
        <w:rPr>
          <w:sz w:val="24"/>
          <w:lang w:val="en-US"/>
        </w:rPr>
        <w:t xml:space="preserve">Proposed expenditure should include all </w:t>
      </w:r>
      <w:proofErr w:type="gramStart"/>
      <w:r w:rsidRPr="003E5D72">
        <w:rPr>
          <w:sz w:val="24"/>
          <w:lang w:val="en-US"/>
        </w:rPr>
        <w:t>fees</w:t>
      </w:r>
      <w:r w:rsidR="00492B59">
        <w:rPr>
          <w:sz w:val="24"/>
          <w:lang w:val="en-US"/>
        </w:rPr>
        <w:t>,</w:t>
      </w:r>
      <w:r w:rsidR="00C81C29" w:rsidRPr="006815C4">
        <w:rPr>
          <w:color w:val="0070C0"/>
          <w:sz w:val="24"/>
          <w:lang w:val="en-US"/>
        </w:rPr>
        <w:t>*</w:t>
      </w:r>
      <w:proofErr w:type="gramEnd"/>
      <w:r w:rsidRPr="003E5D72">
        <w:rPr>
          <w:sz w:val="24"/>
          <w:lang w:val="en-US"/>
        </w:rPr>
        <w:t xml:space="preserve"> wages, technical costs, promotion and publicity costs, administrative costs, </w:t>
      </w:r>
      <w:r w:rsidR="00300222" w:rsidRPr="003E5D72">
        <w:rPr>
          <w:sz w:val="24"/>
          <w:lang w:val="en-US"/>
        </w:rPr>
        <w:t>etc</w:t>
      </w:r>
      <w:r w:rsidRPr="003E5D72">
        <w:rPr>
          <w:sz w:val="24"/>
          <w:lang w:val="en-US"/>
        </w:rPr>
        <w:t>.</w:t>
      </w:r>
    </w:p>
    <w:p w14:paraId="363DA73F" w14:textId="14D90FA7" w:rsidR="00A46471" w:rsidRPr="003E5D72" w:rsidRDefault="00A46471">
      <w:pPr>
        <w:pStyle w:val="Bullet"/>
        <w:rPr>
          <w:sz w:val="24"/>
          <w:lang w:val="en-US"/>
        </w:rPr>
      </w:pPr>
      <w:proofErr w:type="gramStart"/>
      <w:r w:rsidRPr="003E5D72">
        <w:rPr>
          <w:sz w:val="24"/>
          <w:lang w:val="en-US"/>
        </w:rPr>
        <w:t>Proposed</w:t>
      </w:r>
      <w:proofErr w:type="gramEnd"/>
      <w:r w:rsidRPr="003E5D72">
        <w:rPr>
          <w:sz w:val="24"/>
          <w:lang w:val="en-US"/>
        </w:rPr>
        <w:t xml:space="preserve"> income should include what you expect to receive from other funders</w:t>
      </w:r>
      <w:r w:rsidR="00585628">
        <w:rPr>
          <w:sz w:val="24"/>
          <w:lang w:val="en-US"/>
        </w:rPr>
        <w:t>, sponsors</w:t>
      </w:r>
      <w:r w:rsidRPr="003E5D72">
        <w:rPr>
          <w:sz w:val="24"/>
          <w:lang w:val="en-US"/>
        </w:rPr>
        <w:t xml:space="preserve"> </w:t>
      </w:r>
      <w:r w:rsidR="00DD01BF" w:rsidRPr="003E5D72">
        <w:rPr>
          <w:sz w:val="24"/>
          <w:lang w:val="en-US"/>
        </w:rPr>
        <w:t xml:space="preserve">or </w:t>
      </w:r>
      <w:r w:rsidR="00585628">
        <w:rPr>
          <w:sz w:val="24"/>
          <w:lang w:val="en-US"/>
        </w:rPr>
        <w:t>benefit in kind.</w:t>
      </w:r>
    </w:p>
    <w:p w14:paraId="0AAF4AA3" w14:textId="663A3D2D" w:rsidR="00FB266A" w:rsidRPr="006815C4" w:rsidRDefault="00FB266A" w:rsidP="00FB266A">
      <w:pPr>
        <w:pStyle w:val="Bullet"/>
        <w:rPr>
          <w:sz w:val="24"/>
          <w:lang w:val="en-US"/>
        </w:rPr>
      </w:pPr>
      <w:r w:rsidRPr="006815C4">
        <w:rPr>
          <w:sz w:val="24"/>
          <w:lang w:val="en-US"/>
        </w:rPr>
        <w:t xml:space="preserve">In applying for </w:t>
      </w:r>
      <w:r w:rsidR="009F3541">
        <w:rPr>
          <w:sz w:val="24"/>
          <w:lang w:val="en-US"/>
        </w:rPr>
        <w:t>Culture Night</w:t>
      </w:r>
      <w:r w:rsidRPr="006815C4">
        <w:rPr>
          <w:sz w:val="24"/>
          <w:lang w:val="en-US"/>
        </w:rPr>
        <w:t xml:space="preserve"> Late, you are required to submit a detailed budget listing all items of income and expenditure relating to your propos</w:t>
      </w:r>
      <w:r w:rsidR="00D40762">
        <w:rPr>
          <w:sz w:val="24"/>
          <w:lang w:val="en-US"/>
        </w:rPr>
        <w:t>al</w:t>
      </w:r>
      <w:r w:rsidRPr="006815C4">
        <w:rPr>
          <w:sz w:val="24"/>
          <w:lang w:val="en-US"/>
        </w:rPr>
        <w:t xml:space="preserve">. </w:t>
      </w:r>
    </w:p>
    <w:p w14:paraId="7645EE4E" w14:textId="4CCB0F1A" w:rsidR="00A46471" w:rsidRPr="003E5D72" w:rsidRDefault="00A46471">
      <w:pPr>
        <w:rPr>
          <w:sz w:val="24"/>
          <w:lang w:val="en-US"/>
        </w:rPr>
      </w:pPr>
      <w:r w:rsidRPr="003E5D72">
        <w:rPr>
          <w:sz w:val="24"/>
          <w:lang w:val="en-US"/>
        </w:rPr>
        <w:t>It is also important to reflect all in-kind</w:t>
      </w:r>
      <w:r w:rsidR="00C81C29" w:rsidRPr="006815C4">
        <w:rPr>
          <w:color w:val="0070C0"/>
          <w:sz w:val="24"/>
          <w:lang w:val="en-US"/>
        </w:rPr>
        <w:t>**</w:t>
      </w:r>
      <w:r w:rsidRPr="003E5D72">
        <w:rPr>
          <w:sz w:val="24"/>
          <w:lang w:val="en-US"/>
        </w:rPr>
        <w:t xml:space="preserve"> support in both income and expenditure, so reflecting the full and true value of your proposal.</w:t>
      </w:r>
    </w:p>
    <w:tbl>
      <w:tblPr>
        <w:tblW w:w="0" w:type="auto"/>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424"/>
        <w:gridCol w:w="7524"/>
      </w:tblGrid>
      <w:tr w:rsidR="00C81C29" w:rsidRPr="003E5D72" w14:paraId="3CB43174" w14:textId="77777777" w:rsidTr="003B1817">
        <w:tc>
          <w:tcPr>
            <w:tcW w:w="1428" w:type="dxa"/>
          </w:tcPr>
          <w:p w14:paraId="2EBBA9CC" w14:textId="62DA9850" w:rsidR="00C81C29" w:rsidRPr="003E5D72" w:rsidRDefault="00826165" w:rsidP="00C81C29">
            <w:pPr>
              <w:rPr>
                <w:b/>
                <w:bCs/>
                <w:sz w:val="24"/>
                <w:lang w:val="en-US"/>
              </w:rPr>
            </w:pPr>
            <w:r>
              <w:rPr>
                <w:b/>
                <w:bCs/>
                <w:color w:val="0070C0"/>
                <w:sz w:val="24"/>
                <w:lang w:val="en-US"/>
              </w:rPr>
              <w:t>* N</w:t>
            </w:r>
            <w:r w:rsidR="00C81C29" w:rsidRPr="00CA52F1">
              <w:rPr>
                <w:b/>
                <w:bCs/>
                <w:color w:val="0070C0"/>
                <w:sz w:val="24"/>
                <w:lang w:val="en-US"/>
              </w:rPr>
              <w:t>ote on artists’ pay</w:t>
            </w:r>
          </w:p>
        </w:tc>
        <w:tc>
          <w:tcPr>
            <w:tcW w:w="7573" w:type="dxa"/>
          </w:tcPr>
          <w:p w14:paraId="706DBB37" w14:textId="11E9B7F9" w:rsidR="003B1817" w:rsidRPr="003E5D72" w:rsidRDefault="003B1817" w:rsidP="00492B59">
            <w:pPr>
              <w:rPr>
                <w:sz w:val="24"/>
                <w:lang w:val="en-US"/>
              </w:rPr>
            </w:pPr>
            <w:r w:rsidRPr="00455276">
              <w:rPr>
                <w:sz w:val="24"/>
                <w:lang w:val="en-US"/>
              </w:rPr>
              <w:t xml:space="preserve">The Arts Council is committed to improving the pay and conditions of artists. We have published a </w:t>
            </w:r>
            <w:hyperlink r:id="rId24" w:history="1">
              <w:r w:rsidRPr="005B4E10">
                <w:rPr>
                  <w:rStyle w:val="Hyperlink"/>
                  <w:color w:val="0070C0"/>
                  <w:sz w:val="24"/>
                  <w:lang w:val="en-US"/>
                </w:rPr>
                <w:t>policy</w:t>
              </w:r>
            </w:hyperlink>
            <w:r w:rsidRPr="00455276">
              <w:rPr>
                <w:sz w:val="24"/>
                <w:lang w:val="en-US"/>
              </w:rPr>
              <w:t xml:space="preserve"> on the fair and equitable remuneration and contracting of artists. It is important that you read this policy in advance of making your application. You will be asked as part of the application process to set out how you will ensure proper pay and conditions for the artists you work with. This will help us assess the feasibility of your application.</w:t>
            </w:r>
          </w:p>
        </w:tc>
      </w:tr>
      <w:tr w:rsidR="00A46471" w:rsidRPr="003E5D72" w14:paraId="37A5C1C8" w14:textId="77777777" w:rsidTr="003B1817">
        <w:tc>
          <w:tcPr>
            <w:tcW w:w="1428" w:type="dxa"/>
          </w:tcPr>
          <w:p w14:paraId="73D41F0B" w14:textId="0AF5040B" w:rsidR="00A46471" w:rsidRPr="003E5D72" w:rsidRDefault="00C81C29" w:rsidP="00BA7172">
            <w:pPr>
              <w:rPr>
                <w:b/>
                <w:bCs/>
                <w:sz w:val="24"/>
                <w:lang w:val="en-US"/>
              </w:rPr>
            </w:pPr>
            <w:r w:rsidRPr="006815C4">
              <w:rPr>
                <w:b/>
                <w:bCs/>
                <w:color w:val="0070C0"/>
                <w:sz w:val="24"/>
                <w:lang w:val="en-US"/>
              </w:rPr>
              <w:t>*</w:t>
            </w:r>
            <w:r w:rsidR="00826165">
              <w:rPr>
                <w:b/>
                <w:bCs/>
                <w:color w:val="0070C0"/>
                <w:sz w:val="24"/>
                <w:lang w:val="en-US"/>
              </w:rPr>
              <w:t>* N</w:t>
            </w:r>
            <w:r w:rsidR="00A46471" w:rsidRPr="00CA52F1">
              <w:rPr>
                <w:b/>
                <w:bCs/>
                <w:color w:val="0070C0"/>
                <w:sz w:val="24"/>
                <w:lang w:val="en-US"/>
              </w:rPr>
              <w:t xml:space="preserve">ote on in-kind </w:t>
            </w:r>
            <w:r w:rsidR="00A46471" w:rsidRPr="007855A8">
              <w:rPr>
                <w:b/>
                <w:bCs/>
                <w:color w:val="0070C0"/>
                <w:sz w:val="24"/>
                <w:lang w:val="en-US"/>
              </w:rPr>
              <w:t>support</w:t>
            </w:r>
          </w:p>
        </w:tc>
        <w:tc>
          <w:tcPr>
            <w:tcW w:w="7573" w:type="dxa"/>
          </w:tcPr>
          <w:p w14:paraId="2BB7DAD0" w14:textId="77777777" w:rsidR="00A46471" w:rsidRPr="003E5D72" w:rsidRDefault="00A46471">
            <w:pPr>
              <w:rPr>
                <w:sz w:val="24"/>
              </w:rPr>
            </w:pPr>
            <w:r w:rsidRPr="003E5D72">
              <w:rPr>
                <w:sz w:val="24"/>
                <w:lang w:val="en-US"/>
              </w:rPr>
              <w:t xml:space="preserve">If you expect to receive in-kind support, you need to put a financial value on it so that the contribution it makes to the real value of your proposal is clear. You should think of in-kind support both as expenditure and as income: </w:t>
            </w:r>
            <w:r w:rsidRPr="003E5D72">
              <w:rPr>
                <w:sz w:val="24"/>
              </w:rPr>
              <w:t>whatever amount you declare on the expenditure side you should also declare on the income side.</w:t>
            </w:r>
          </w:p>
          <w:p w14:paraId="4752341B" w14:textId="77777777" w:rsidR="00A46471" w:rsidRPr="003E5D72" w:rsidRDefault="00A46471" w:rsidP="00A7287B">
            <w:pPr>
              <w:pStyle w:val="tabletext"/>
              <w:rPr>
                <w:sz w:val="24"/>
                <w:lang w:val="en-US"/>
              </w:rPr>
            </w:pPr>
            <w:r w:rsidRPr="003E5D72">
              <w:rPr>
                <w:sz w:val="24"/>
                <w:lang w:val="en-US"/>
              </w:rPr>
              <w:t>Time contributed by directors or board members may not be reckoned as an in-kind cost.</w:t>
            </w:r>
          </w:p>
        </w:tc>
      </w:tr>
    </w:tbl>
    <w:bookmarkEnd w:id="21"/>
    <w:p w14:paraId="6D07E48E" w14:textId="77777777" w:rsidR="00A46471" w:rsidRPr="003E5D72" w:rsidRDefault="00A46471" w:rsidP="00A7287B">
      <w:pPr>
        <w:spacing w:before="120" w:after="80"/>
        <w:rPr>
          <w:sz w:val="24"/>
          <w:lang w:val="en-US"/>
        </w:rPr>
      </w:pPr>
      <w:r w:rsidRPr="003E5D72">
        <w:rPr>
          <w:sz w:val="24"/>
          <w:lang w:val="en-US"/>
        </w:rPr>
        <w:t>You are asked to indicate income, expenditure and amount requested at three stages during your application:</w:t>
      </w:r>
    </w:p>
    <w:p w14:paraId="62D7FFB0" w14:textId="74A8C214" w:rsidR="00A46471" w:rsidRPr="003E5D72" w:rsidRDefault="00D40762">
      <w:pPr>
        <w:pStyle w:val="Bullet"/>
        <w:rPr>
          <w:sz w:val="24"/>
          <w:lang w:val="en-US"/>
        </w:rPr>
      </w:pPr>
      <w:r>
        <w:rPr>
          <w:sz w:val="24"/>
          <w:lang w:val="en-US"/>
        </w:rPr>
        <w:t>In</w:t>
      </w:r>
      <w:r w:rsidRPr="003E5D72">
        <w:rPr>
          <w:sz w:val="24"/>
          <w:lang w:val="en-US"/>
        </w:rPr>
        <w:t xml:space="preserve"> </w:t>
      </w:r>
      <w:r w:rsidR="00A46471" w:rsidRPr="003E5D72">
        <w:rPr>
          <w:sz w:val="24"/>
          <w:lang w:val="en-US"/>
        </w:rPr>
        <w:t>the detailed budget that you submit as part of your application</w:t>
      </w:r>
    </w:p>
    <w:p w14:paraId="1378F68E" w14:textId="77777777" w:rsidR="00A46471" w:rsidRPr="003E5D72" w:rsidRDefault="00A46471">
      <w:pPr>
        <w:pStyle w:val="Bullet"/>
        <w:rPr>
          <w:sz w:val="24"/>
          <w:lang w:val="en-US"/>
        </w:rPr>
      </w:pPr>
      <w:r w:rsidRPr="003E5D72">
        <w:rPr>
          <w:sz w:val="24"/>
          <w:lang w:val="en-US"/>
        </w:rPr>
        <w:t>Online, when you initiate the application (totals only)</w:t>
      </w:r>
    </w:p>
    <w:p w14:paraId="2297637B" w14:textId="77777777" w:rsidR="00A46471" w:rsidRPr="003E5D72" w:rsidRDefault="00A46471">
      <w:pPr>
        <w:pStyle w:val="Bullet"/>
        <w:rPr>
          <w:sz w:val="24"/>
          <w:lang w:val="en-US"/>
        </w:rPr>
      </w:pPr>
      <w:r w:rsidRPr="003E5D72">
        <w:rPr>
          <w:sz w:val="24"/>
          <w:lang w:val="en-US"/>
        </w:rPr>
        <w:t xml:space="preserve">In section 3 of the </w:t>
      </w:r>
      <w:r w:rsidR="004D2B70" w:rsidRPr="003E5D72">
        <w:rPr>
          <w:sz w:val="24"/>
          <w:lang w:val="en-US"/>
        </w:rPr>
        <w:t>application form</w:t>
      </w:r>
      <w:r w:rsidRPr="003E5D72">
        <w:rPr>
          <w:sz w:val="24"/>
          <w:lang w:val="en-US"/>
        </w:rPr>
        <w:t>.</w:t>
      </w:r>
    </w:p>
    <w:p w14:paraId="24D01A83" w14:textId="092A804A" w:rsidR="00E670B6" w:rsidRPr="00301AC6" w:rsidRDefault="00E670B6" w:rsidP="00301AC6">
      <w:pPr>
        <w:rPr>
          <w:sz w:val="24"/>
        </w:rPr>
      </w:pPr>
      <w:bookmarkStart w:id="22" w:name="_Toc33092192"/>
      <w:bookmarkStart w:id="23" w:name="_Toc62466722"/>
      <w:r w:rsidRPr="00301AC6">
        <w:rPr>
          <w:b/>
          <w:sz w:val="24"/>
        </w:rPr>
        <w:t xml:space="preserve">Make sure that the totals are the same </w:t>
      </w:r>
      <w:r w:rsidR="003309A7">
        <w:rPr>
          <w:b/>
          <w:sz w:val="24"/>
        </w:rPr>
        <w:t>in</w:t>
      </w:r>
      <w:r w:rsidR="003309A7" w:rsidRPr="00301AC6">
        <w:rPr>
          <w:b/>
          <w:sz w:val="24"/>
        </w:rPr>
        <w:t xml:space="preserve"> </w:t>
      </w:r>
      <w:r w:rsidRPr="00301AC6">
        <w:rPr>
          <w:b/>
          <w:sz w:val="24"/>
        </w:rPr>
        <w:t>all three; and make sure that the amount requested equals TOTAL EXPENDITURE minus TOTAL INCOME.</w:t>
      </w:r>
      <w:bookmarkEnd w:id="22"/>
      <w:bookmarkEnd w:id="23"/>
    </w:p>
    <w:p w14:paraId="33560519" w14:textId="0F70E7E3" w:rsidR="00A46471" w:rsidRPr="007855A8" w:rsidRDefault="00A46471" w:rsidP="000F4208">
      <w:pPr>
        <w:pStyle w:val="Heading2"/>
        <w:ind w:left="-454"/>
        <w:rPr>
          <w:color w:val="0070C0"/>
          <w:sz w:val="24"/>
          <w:lang w:val="en-US"/>
        </w:rPr>
      </w:pPr>
      <w:bookmarkStart w:id="24" w:name="_Toc125033212"/>
      <w:r w:rsidRPr="007855A8">
        <w:rPr>
          <w:color w:val="0070C0"/>
          <w:sz w:val="24"/>
          <w:lang w:val="en-US"/>
        </w:rPr>
        <w:t>1.</w:t>
      </w:r>
      <w:r w:rsidR="001B4BCF" w:rsidRPr="007855A8">
        <w:rPr>
          <w:color w:val="0070C0"/>
          <w:sz w:val="24"/>
          <w:lang w:val="en-US"/>
        </w:rPr>
        <w:t>5</w:t>
      </w:r>
      <w:r w:rsidR="003309A7">
        <w:rPr>
          <w:color w:val="0070C0"/>
          <w:sz w:val="24"/>
          <w:lang w:val="en-US"/>
        </w:rPr>
        <w:tab/>
      </w:r>
      <w:r w:rsidRPr="007855A8">
        <w:rPr>
          <w:color w:val="0070C0"/>
          <w:sz w:val="24"/>
          <w:lang w:val="en-US"/>
        </w:rPr>
        <w:t>What may you not apply for?</w:t>
      </w:r>
      <w:bookmarkEnd w:id="24"/>
    </w:p>
    <w:p w14:paraId="20A5D17C" w14:textId="61097A44" w:rsidR="001A4F77" w:rsidRDefault="46965E23" w:rsidP="31C0388B">
      <w:pPr>
        <w:spacing w:before="0" w:after="0" w:line="276" w:lineRule="auto"/>
        <w:rPr>
          <w:rFonts w:cs="Arial"/>
          <w:sz w:val="24"/>
          <w:u w:val="single"/>
          <w:lang w:val="en-GB"/>
        </w:rPr>
      </w:pPr>
      <w:r w:rsidRPr="31C0388B">
        <w:rPr>
          <w:rFonts w:cs="Arial"/>
          <w:sz w:val="24"/>
          <w:lang w:val="en-GB"/>
        </w:rPr>
        <w:t xml:space="preserve">Each </w:t>
      </w:r>
      <w:r w:rsidR="00CB61FC">
        <w:rPr>
          <w:rFonts w:cs="Arial"/>
          <w:sz w:val="24"/>
          <w:lang w:val="en-GB"/>
        </w:rPr>
        <w:t>local authority arts office</w:t>
      </w:r>
      <w:r w:rsidRPr="31C0388B">
        <w:rPr>
          <w:rFonts w:cs="Arial"/>
          <w:sz w:val="24"/>
          <w:lang w:val="en-GB"/>
        </w:rPr>
        <w:t xml:space="preserve"> can only submit </w:t>
      </w:r>
      <w:r w:rsidR="013EA30F" w:rsidRPr="31C0388B">
        <w:rPr>
          <w:rFonts w:cs="Arial"/>
          <w:sz w:val="24"/>
          <w:lang w:val="en-GB"/>
        </w:rPr>
        <w:t>one</w:t>
      </w:r>
      <w:r w:rsidRPr="31C0388B">
        <w:rPr>
          <w:rFonts w:cs="Arial"/>
          <w:sz w:val="24"/>
          <w:lang w:val="en-GB"/>
        </w:rPr>
        <w:t xml:space="preserve"> application as lead applicant or supporting partner under Strand 1.</w:t>
      </w:r>
      <w:r w:rsidR="44543526" w:rsidRPr="31C0388B">
        <w:rPr>
          <w:rFonts w:cs="Arial"/>
          <w:sz w:val="24"/>
          <w:lang w:val="en-GB"/>
        </w:rPr>
        <w:t xml:space="preserve"> </w:t>
      </w:r>
    </w:p>
    <w:p w14:paraId="3C6C6D6D" w14:textId="6CE17BF0" w:rsidR="001A4F77" w:rsidRDefault="001A4F77" w:rsidP="31C0388B">
      <w:pPr>
        <w:spacing w:before="0" w:after="0" w:line="276" w:lineRule="auto"/>
        <w:rPr>
          <w:rFonts w:cs="Arial"/>
          <w:sz w:val="24"/>
          <w:u w:val="single"/>
          <w:lang w:val="en-GB"/>
        </w:rPr>
      </w:pPr>
    </w:p>
    <w:p w14:paraId="7F911096" w14:textId="0CC7629F" w:rsidR="001A4F77" w:rsidRDefault="44543526" w:rsidP="31C0388B">
      <w:pPr>
        <w:spacing w:before="0" w:after="0" w:line="276" w:lineRule="auto"/>
        <w:rPr>
          <w:rFonts w:cs="Arial"/>
          <w:sz w:val="24"/>
          <w:u w:val="single"/>
          <w:lang w:val="en-GB"/>
        </w:rPr>
      </w:pPr>
      <w:r w:rsidRPr="31C0388B">
        <w:rPr>
          <w:rFonts w:cs="Arial"/>
          <w:sz w:val="24"/>
          <w:u w:val="single"/>
          <w:lang w:val="en-GB"/>
        </w:rPr>
        <w:t xml:space="preserve">Each </w:t>
      </w:r>
      <w:r w:rsidR="00CB61FC">
        <w:rPr>
          <w:rFonts w:cs="Arial"/>
          <w:sz w:val="24"/>
          <w:u w:val="single"/>
          <w:lang w:val="en-GB"/>
        </w:rPr>
        <w:t>local authority arts office</w:t>
      </w:r>
      <w:r w:rsidRPr="31C0388B">
        <w:rPr>
          <w:rFonts w:cs="Arial"/>
          <w:sz w:val="24"/>
          <w:u w:val="single"/>
          <w:lang w:val="en-GB"/>
        </w:rPr>
        <w:t xml:space="preserve"> can only submit one application as lead applicant under Strand 2.</w:t>
      </w:r>
    </w:p>
    <w:p w14:paraId="7C1BCBEF" w14:textId="5AC887D0" w:rsidR="001A4F77" w:rsidRDefault="001A4F77" w:rsidP="31C0388B">
      <w:pPr>
        <w:spacing w:before="0" w:after="0" w:line="276" w:lineRule="auto"/>
        <w:rPr>
          <w:rFonts w:cs="Arial"/>
          <w:sz w:val="24"/>
          <w:lang w:val="en-GB"/>
        </w:rPr>
      </w:pPr>
    </w:p>
    <w:p w14:paraId="39B54036" w14:textId="2C829C50" w:rsidR="001A4F77" w:rsidRPr="003E5D72" w:rsidRDefault="001A4F77" w:rsidP="001A4F77">
      <w:pPr>
        <w:rPr>
          <w:sz w:val="24"/>
        </w:rPr>
      </w:pPr>
      <w:r>
        <w:rPr>
          <w:sz w:val="24"/>
        </w:rPr>
        <w:t>C</w:t>
      </w:r>
      <w:r w:rsidRPr="0931F8BE">
        <w:rPr>
          <w:sz w:val="24"/>
        </w:rPr>
        <w:t>osts that you may not apply for include the following:</w:t>
      </w:r>
    </w:p>
    <w:p w14:paraId="122AF29F" w14:textId="4C1B650D" w:rsidR="001A4F77" w:rsidRPr="003A15AC" w:rsidRDefault="001A4F77" w:rsidP="005D6537">
      <w:pPr>
        <w:pStyle w:val="Bullet"/>
        <w:spacing w:before="120" w:after="120"/>
        <w:rPr>
          <w:sz w:val="24"/>
        </w:rPr>
      </w:pPr>
      <w:r w:rsidRPr="003E5D72">
        <w:rPr>
          <w:sz w:val="24"/>
        </w:rPr>
        <w:lastRenderedPageBreak/>
        <w:t>Major capital purchases</w:t>
      </w:r>
      <w:r>
        <w:rPr>
          <w:sz w:val="24"/>
        </w:rPr>
        <w:t xml:space="preserve"> or investment into </w:t>
      </w:r>
      <w:r w:rsidRPr="003A15AC">
        <w:rPr>
          <w:sz w:val="24"/>
        </w:rPr>
        <w:t>fixed capital expenditure or assets</w:t>
      </w:r>
    </w:p>
    <w:p w14:paraId="14AA74D6" w14:textId="77777777" w:rsidR="001A4F77" w:rsidRPr="003A15AC" w:rsidRDefault="001A4F77" w:rsidP="005D6537">
      <w:pPr>
        <w:pStyle w:val="Bullet"/>
        <w:spacing w:before="120" w:after="120"/>
        <w:rPr>
          <w:sz w:val="24"/>
        </w:rPr>
      </w:pPr>
      <w:r w:rsidRPr="003A15AC">
        <w:rPr>
          <w:sz w:val="24"/>
        </w:rPr>
        <w:t xml:space="preserve">Ongoing core </w:t>
      </w:r>
      <w:proofErr w:type="gramStart"/>
      <w:r w:rsidRPr="003A15AC">
        <w:rPr>
          <w:sz w:val="24"/>
        </w:rPr>
        <w:t>costs;</w:t>
      </w:r>
      <w:proofErr w:type="gramEnd"/>
      <w:r w:rsidRPr="003A15AC">
        <w:rPr>
          <w:sz w:val="24"/>
        </w:rPr>
        <w:t xml:space="preserve"> however, project-management costs as they relate to the delivery of the proposal are eligible</w:t>
      </w:r>
    </w:p>
    <w:p w14:paraId="78571AEE" w14:textId="5530D356" w:rsidR="00A46471" w:rsidRPr="005D6537" w:rsidRDefault="00822A64" w:rsidP="005D6537">
      <w:pPr>
        <w:pStyle w:val="Bullet"/>
        <w:rPr>
          <w:sz w:val="24"/>
          <w:szCs w:val="32"/>
        </w:rPr>
      </w:pPr>
      <w:r w:rsidRPr="005D6537">
        <w:rPr>
          <w:sz w:val="24"/>
          <w:szCs w:val="32"/>
        </w:rPr>
        <w:t>Costs that do not fit the purpose of the award</w:t>
      </w:r>
      <w:r w:rsidR="00F21DF4">
        <w:rPr>
          <w:sz w:val="24"/>
          <w:szCs w:val="32"/>
        </w:rPr>
        <w:t>.</w:t>
      </w:r>
    </w:p>
    <w:p w14:paraId="060E650E" w14:textId="6A4845E6" w:rsidR="00A46471" w:rsidRPr="003E5D72" w:rsidRDefault="00A46471" w:rsidP="0032679C">
      <w:pPr>
        <w:spacing w:before="120"/>
        <w:rPr>
          <w:sz w:val="24"/>
        </w:rPr>
      </w:pPr>
      <w:r w:rsidRPr="0931F8BE">
        <w:rPr>
          <w:sz w:val="24"/>
        </w:rPr>
        <w:t>Activities that you may not apply for include the following:</w:t>
      </w:r>
    </w:p>
    <w:p w14:paraId="3E595008" w14:textId="54A5E1C7" w:rsidR="00A46471" w:rsidRPr="003A15AC" w:rsidRDefault="005D6537" w:rsidP="005D6537">
      <w:pPr>
        <w:pStyle w:val="Bullet"/>
        <w:spacing w:before="120" w:after="120"/>
        <w:rPr>
          <w:sz w:val="24"/>
        </w:rPr>
      </w:pPr>
      <w:r w:rsidRPr="003A15AC">
        <w:rPr>
          <w:sz w:val="24"/>
        </w:rPr>
        <w:t>Activities that</w:t>
      </w:r>
      <w:r w:rsidR="00A46471" w:rsidRPr="003A15AC">
        <w:rPr>
          <w:sz w:val="24"/>
        </w:rPr>
        <w:t xml:space="preserve"> do not fit the purpose of the award</w:t>
      </w:r>
    </w:p>
    <w:p w14:paraId="03600D64" w14:textId="10782081" w:rsidR="00A46471" w:rsidRPr="003A15AC" w:rsidRDefault="00A46471" w:rsidP="005D6537">
      <w:pPr>
        <w:pStyle w:val="Bullet"/>
        <w:spacing w:before="120" w:after="120"/>
        <w:rPr>
          <w:sz w:val="24"/>
        </w:rPr>
      </w:pPr>
      <w:r w:rsidRPr="003A15AC">
        <w:rPr>
          <w:sz w:val="24"/>
        </w:rPr>
        <w:t xml:space="preserve">Activities </w:t>
      </w:r>
      <w:r w:rsidR="000B24A0" w:rsidRPr="003A15AC">
        <w:rPr>
          <w:sz w:val="24"/>
        </w:rPr>
        <w:t xml:space="preserve">that </w:t>
      </w:r>
      <w:r w:rsidRPr="003A15AC">
        <w:rPr>
          <w:sz w:val="24"/>
        </w:rPr>
        <w:t xml:space="preserve">are more suited to another award funded by the Arts Council or operated by other </w:t>
      </w:r>
      <w:r w:rsidR="00413849" w:rsidRPr="003A15AC">
        <w:rPr>
          <w:sz w:val="24"/>
        </w:rPr>
        <w:t xml:space="preserve">state </w:t>
      </w:r>
      <w:r w:rsidRPr="003A15AC">
        <w:rPr>
          <w:sz w:val="24"/>
        </w:rPr>
        <w:t>agencies</w:t>
      </w:r>
      <w:r w:rsidR="000B24A0" w:rsidRPr="003A15AC">
        <w:rPr>
          <w:sz w:val="24"/>
        </w:rPr>
        <w:t>,</w:t>
      </w:r>
      <w:r w:rsidRPr="003A15AC">
        <w:rPr>
          <w:sz w:val="24"/>
        </w:rPr>
        <w:t xml:space="preserve"> such as Culture Ireland</w:t>
      </w:r>
    </w:p>
    <w:p w14:paraId="16EE5793" w14:textId="217F748C" w:rsidR="00A46471" w:rsidRPr="004E00B8" w:rsidRDefault="00EC347D" w:rsidP="005D6537">
      <w:pPr>
        <w:pStyle w:val="Bullet"/>
        <w:spacing w:before="120" w:after="120"/>
        <w:rPr>
          <w:sz w:val="24"/>
        </w:rPr>
      </w:pPr>
      <w:r>
        <w:rPr>
          <w:sz w:val="24"/>
        </w:rPr>
        <w:t>Activitie</w:t>
      </w:r>
      <w:r w:rsidR="00D74797">
        <w:rPr>
          <w:sz w:val="24"/>
        </w:rPr>
        <w:t>s</w:t>
      </w:r>
      <w:r>
        <w:rPr>
          <w:sz w:val="24"/>
        </w:rPr>
        <w:t xml:space="preserve"> that h</w:t>
      </w:r>
      <w:r w:rsidR="004E00B8" w:rsidRPr="004E00B8">
        <w:rPr>
          <w:sz w:val="24"/>
        </w:rPr>
        <w:t xml:space="preserve">ave already </w:t>
      </w:r>
      <w:r w:rsidR="004E00B8">
        <w:rPr>
          <w:sz w:val="24"/>
        </w:rPr>
        <w:t xml:space="preserve">taken place </w:t>
      </w:r>
      <w:r w:rsidR="004E00B8" w:rsidRPr="004E00B8">
        <w:rPr>
          <w:sz w:val="24"/>
        </w:rPr>
        <w:t>before a decision is made on your application</w:t>
      </w:r>
    </w:p>
    <w:p w14:paraId="68FBBE2A" w14:textId="7D14DC0C" w:rsidR="004E00B8" w:rsidRPr="00D74797" w:rsidRDefault="004E00B8" w:rsidP="005D6537">
      <w:pPr>
        <w:pStyle w:val="Bullet"/>
        <w:spacing w:before="120" w:after="120"/>
        <w:rPr>
          <w:sz w:val="24"/>
        </w:rPr>
      </w:pPr>
      <w:r>
        <w:rPr>
          <w:sz w:val="24"/>
        </w:rPr>
        <w:t>A</w:t>
      </w:r>
      <w:r w:rsidR="005D6537">
        <w:rPr>
          <w:sz w:val="24"/>
        </w:rPr>
        <w:t>ctivities that a</w:t>
      </w:r>
      <w:r w:rsidRPr="005D6537">
        <w:rPr>
          <w:sz w:val="24"/>
        </w:rPr>
        <w:t xml:space="preserve">re for fundraising for other organisations </w:t>
      </w:r>
      <w:r w:rsidRPr="00625D7E">
        <w:rPr>
          <w:sz w:val="24"/>
        </w:rPr>
        <w:t>by registered charitie</w:t>
      </w:r>
      <w:r>
        <w:rPr>
          <w:sz w:val="24"/>
        </w:rPr>
        <w:t>s</w:t>
      </w:r>
    </w:p>
    <w:p w14:paraId="1CBB35E4" w14:textId="1E8B8B76" w:rsidR="004E00B8" w:rsidRPr="00D74797" w:rsidRDefault="005D6537" w:rsidP="005D6537">
      <w:pPr>
        <w:pStyle w:val="Bullet"/>
        <w:spacing w:before="120" w:after="120"/>
        <w:rPr>
          <w:sz w:val="24"/>
        </w:rPr>
      </w:pPr>
      <w:r>
        <w:rPr>
          <w:sz w:val="24"/>
        </w:rPr>
        <w:t>Activities that a</w:t>
      </w:r>
      <w:r w:rsidR="004E00B8" w:rsidRPr="00D74797">
        <w:rPr>
          <w:sz w:val="24"/>
        </w:rPr>
        <w:t>re for participating in a competition</w:t>
      </w:r>
    </w:p>
    <w:p w14:paraId="550F1D21" w14:textId="2969105C" w:rsidR="004E00B8" w:rsidRPr="004E00B8" w:rsidRDefault="004E00B8" w:rsidP="005D6537">
      <w:pPr>
        <w:pStyle w:val="Bullet"/>
        <w:spacing w:before="120" w:after="120"/>
      </w:pPr>
      <w:r>
        <w:rPr>
          <w:sz w:val="24"/>
        </w:rPr>
        <w:t>A</w:t>
      </w:r>
      <w:r w:rsidR="005D6537">
        <w:rPr>
          <w:sz w:val="24"/>
        </w:rPr>
        <w:t>ctivities that a</w:t>
      </w:r>
      <w:r w:rsidRPr="00D74797">
        <w:rPr>
          <w:sz w:val="24"/>
        </w:rPr>
        <w:t>re for profit-making</w:t>
      </w:r>
    </w:p>
    <w:p w14:paraId="039D0B7F" w14:textId="049F416E" w:rsidR="0082316E" w:rsidRPr="00C2563F" w:rsidRDefault="0082316E" w:rsidP="005D6537">
      <w:pPr>
        <w:pStyle w:val="Bullet"/>
        <w:spacing w:before="120" w:after="120" w:line="276" w:lineRule="auto"/>
        <w:rPr>
          <w:sz w:val="24"/>
        </w:rPr>
      </w:pPr>
      <w:r w:rsidRPr="00665797">
        <w:rPr>
          <w:rFonts w:cs="Calibri"/>
          <w:sz w:val="24"/>
        </w:rPr>
        <w:t xml:space="preserve">Activities that have already been assessed by the Arts Council, unless you demonstrate that you have developed the proposal since previously applying </w:t>
      </w:r>
      <w:r w:rsidRPr="00665797">
        <w:rPr>
          <w:rFonts w:cs="Calibri"/>
          <w:b/>
          <w:sz w:val="24"/>
        </w:rPr>
        <w:t>or</w:t>
      </w:r>
      <w:r w:rsidRPr="00665797">
        <w:rPr>
          <w:rFonts w:cs="Calibri"/>
          <w:sz w:val="24"/>
        </w:rPr>
        <w:t xml:space="preserve"> if the Council has specifically advised you to redirect your application to this award.</w:t>
      </w:r>
      <w:r>
        <w:rPr>
          <w:rFonts w:cs="Calibri"/>
          <w:sz w:val="24"/>
        </w:rPr>
        <w:t xml:space="preserve"> </w:t>
      </w:r>
      <w:r w:rsidRPr="00C2563F">
        <w:rPr>
          <w:rFonts w:cs="Calibri"/>
          <w:sz w:val="24"/>
        </w:rPr>
        <w:t>Please bear in mind that such advice is not an indication of a successful outcome</w:t>
      </w:r>
      <w:r>
        <w:rPr>
          <w:rFonts w:cs="Calibri"/>
          <w:sz w:val="24"/>
        </w:rPr>
        <w:t>.</w:t>
      </w:r>
    </w:p>
    <w:p w14:paraId="3DB2427C" w14:textId="1BF8ECE6" w:rsidR="00365A11" w:rsidRPr="00C45AAA" w:rsidRDefault="00365A11" w:rsidP="00970DDA">
      <w:pPr>
        <w:pStyle w:val="Bullet"/>
        <w:numPr>
          <w:ilvl w:val="0"/>
          <w:numId w:val="0"/>
        </w:numPr>
        <w:spacing w:before="0" w:after="0"/>
        <w:ind w:left="380"/>
        <w:rPr>
          <w:sz w:val="24"/>
        </w:rPr>
      </w:pPr>
    </w:p>
    <w:p w14:paraId="1DF028FD" w14:textId="4E438154" w:rsidR="00A46471" w:rsidRPr="006815C4" w:rsidRDefault="00A46471" w:rsidP="31C0388B">
      <w:pPr>
        <w:pStyle w:val="Heading2"/>
        <w:rPr>
          <w:color w:val="0070C0"/>
          <w:sz w:val="24"/>
          <w:lang w:val="en-US"/>
        </w:rPr>
      </w:pPr>
      <w:bookmarkStart w:id="25" w:name="_Ref348011203"/>
      <w:bookmarkStart w:id="26" w:name="_Ref348527746"/>
      <w:bookmarkStart w:id="27" w:name="_Toc125033213"/>
      <w:r w:rsidRPr="31C0388B">
        <w:rPr>
          <w:color w:val="0070C0"/>
          <w:sz w:val="24"/>
          <w:lang w:val="en-US"/>
        </w:rPr>
        <w:t>1.</w:t>
      </w:r>
      <w:r w:rsidR="001B4BCF" w:rsidRPr="31C0388B">
        <w:rPr>
          <w:color w:val="0070C0"/>
          <w:sz w:val="24"/>
          <w:lang w:val="en-US"/>
        </w:rPr>
        <w:t>6</w:t>
      </w:r>
      <w:r>
        <w:tab/>
      </w:r>
      <w:r w:rsidRPr="31C0388B">
        <w:rPr>
          <w:color w:val="0070C0"/>
          <w:sz w:val="24"/>
          <w:lang w:val="en-US"/>
        </w:rPr>
        <w:t xml:space="preserve">What supporting material </w:t>
      </w:r>
      <w:r w:rsidRPr="31C0388B">
        <w:rPr>
          <w:color w:val="0070C0"/>
          <w:sz w:val="24"/>
          <w:u w:val="single"/>
          <w:lang w:val="en-US"/>
        </w:rPr>
        <w:t>must</w:t>
      </w:r>
      <w:r w:rsidRPr="31C0388B">
        <w:rPr>
          <w:color w:val="0070C0"/>
          <w:sz w:val="24"/>
          <w:lang w:val="en-US"/>
        </w:rPr>
        <w:t xml:space="preserve"> you submit with your application</w:t>
      </w:r>
      <w:bookmarkEnd w:id="25"/>
      <w:r w:rsidRPr="31C0388B">
        <w:rPr>
          <w:color w:val="0070C0"/>
          <w:sz w:val="24"/>
          <w:lang w:val="en-US"/>
        </w:rPr>
        <w:t>?</w:t>
      </w:r>
      <w:bookmarkEnd w:id="26"/>
      <w:bookmarkEnd w:id="27"/>
    </w:p>
    <w:p w14:paraId="68F7781C" w14:textId="235C4791" w:rsidR="00696C22" w:rsidRDefault="00696C22" w:rsidP="00696C22">
      <w:r>
        <w:rPr>
          <w:sz w:val="24"/>
        </w:rPr>
        <w:t xml:space="preserve">Supporting material means material that is </w:t>
      </w:r>
      <w:r>
        <w:rPr>
          <w:b/>
          <w:sz w:val="24"/>
        </w:rPr>
        <w:t>separate from</w:t>
      </w:r>
      <w:r>
        <w:rPr>
          <w:sz w:val="24"/>
        </w:rPr>
        <w:t xml:space="preserve"> and </w:t>
      </w:r>
      <w:r>
        <w:rPr>
          <w:b/>
          <w:sz w:val="24"/>
        </w:rPr>
        <w:t>additional to</w:t>
      </w:r>
      <w:r>
        <w:rPr>
          <w:sz w:val="24"/>
        </w:rPr>
        <w:t xml:space="preserve"> your application form. This helps the person assessing your application to get a clearer understanding of your proposal. Please read</w:t>
      </w:r>
      <w:r w:rsidR="00764DCB" w:rsidRPr="00764DCB">
        <w:rPr>
          <w:sz w:val="24"/>
        </w:rPr>
        <w:t xml:space="preserve"> </w:t>
      </w:r>
      <w:r w:rsidR="00764DCB">
        <w:rPr>
          <w:sz w:val="24"/>
        </w:rPr>
        <w:t>very carefully</w:t>
      </w:r>
      <w:r>
        <w:rPr>
          <w:sz w:val="24"/>
        </w:rPr>
        <w:t xml:space="preserve"> the following list of </w:t>
      </w:r>
      <w:r w:rsidR="00764DCB">
        <w:rPr>
          <w:sz w:val="24"/>
        </w:rPr>
        <w:t xml:space="preserve">required </w:t>
      </w:r>
      <w:r>
        <w:rPr>
          <w:sz w:val="24"/>
        </w:rPr>
        <w:t>supporting material as failure to comply with this is the most common reason for applications being deemed ineligible.</w:t>
      </w:r>
    </w:p>
    <w:p w14:paraId="21614229" w14:textId="51A4983B" w:rsidR="00A46471" w:rsidRDefault="00585628" w:rsidP="001941A5">
      <w:pPr>
        <w:spacing w:before="40" w:after="80"/>
        <w:rPr>
          <w:sz w:val="24"/>
        </w:rPr>
      </w:pPr>
      <w:r>
        <w:rPr>
          <w:sz w:val="24"/>
        </w:rPr>
        <w:t>Y</w:t>
      </w:r>
      <w:r w:rsidR="003B1817" w:rsidRPr="00E7718E">
        <w:rPr>
          <w:sz w:val="24"/>
        </w:rPr>
        <w:t xml:space="preserve">ou </w:t>
      </w:r>
      <w:r w:rsidR="003B1817" w:rsidRPr="00E7718E">
        <w:rPr>
          <w:b/>
          <w:bCs/>
          <w:sz w:val="24"/>
        </w:rPr>
        <w:t xml:space="preserve">must </w:t>
      </w:r>
      <w:r w:rsidR="003B1817" w:rsidRPr="00E7718E">
        <w:rPr>
          <w:bCs/>
          <w:sz w:val="24"/>
        </w:rPr>
        <w:t>s</w:t>
      </w:r>
      <w:r w:rsidR="003B1817" w:rsidRPr="00E7718E">
        <w:rPr>
          <w:sz w:val="24"/>
        </w:rPr>
        <w:t>ubmit the following supporting material online:</w:t>
      </w:r>
    </w:p>
    <w:p w14:paraId="49599C65" w14:textId="42E3A3D9" w:rsidR="00C872F6" w:rsidRPr="003E5D72" w:rsidRDefault="005F73B8" w:rsidP="0032679C">
      <w:pPr>
        <w:pStyle w:val="Bullet"/>
        <w:spacing w:before="120" w:after="120"/>
        <w:rPr>
          <w:sz w:val="24"/>
          <w:lang w:val="en-GB"/>
        </w:rPr>
      </w:pPr>
      <w:r w:rsidRPr="0931F8BE">
        <w:rPr>
          <w:sz w:val="24"/>
          <w:lang w:val="en-GB"/>
        </w:rPr>
        <w:t xml:space="preserve">A </w:t>
      </w:r>
      <w:r w:rsidR="004D2B70" w:rsidRPr="0931F8BE">
        <w:rPr>
          <w:sz w:val="24"/>
          <w:lang w:val="en-GB"/>
        </w:rPr>
        <w:t>statement</w:t>
      </w:r>
      <w:r w:rsidR="00DD01BF" w:rsidRPr="0931F8BE">
        <w:rPr>
          <w:sz w:val="24"/>
          <w:lang w:val="en-GB"/>
        </w:rPr>
        <w:t>/letter of support</w:t>
      </w:r>
      <w:r w:rsidR="004D2B70" w:rsidRPr="0931F8BE">
        <w:rPr>
          <w:sz w:val="24"/>
          <w:lang w:val="en-GB"/>
        </w:rPr>
        <w:t xml:space="preserve"> </w:t>
      </w:r>
      <w:r w:rsidR="00C872F6" w:rsidRPr="0931F8BE">
        <w:rPr>
          <w:sz w:val="24"/>
          <w:lang w:val="en-GB"/>
        </w:rPr>
        <w:t>from each participating partner</w:t>
      </w:r>
      <w:r w:rsidR="000942DE" w:rsidRPr="0931F8BE">
        <w:rPr>
          <w:sz w:val="24"/>
          <w:lang w:val="en-GB"/>
        </w:rPr>
        <w:t>/</w:t>
      </w:r>
      <w:r w:rsidR="002956AC" w:rsidRPr="0931F8BE">
        <w:rPr>
          <w:sz w:val="24"/>
          <w:lang w:val="en-GB"/>
        </w:rPr>
        <w:t xml:space="preserve">performer </w:t>
      </w:r>
      <w:r w:rsidR="00C872F6" w:rsidRPr="0931F8BE">
        <w:rPr>
          <w:sz w:val="24"/>
          <w:lang w:val="en-GB"/>
        </w:rPr>
        <w:t>outlining their</w:t>
      </w:r>
      <w:r w:rsidR="00B3174F" w:rsidRPr="0931F8BE">
        <w:rPr>
          <w:sz w:val="24"/>
          <w:lang w:val="en-GB"/>
        </w:rPr>
        <w:t xml:space="preserve"> permissions, </w:t>
      </w:r>
      <w:r w:rsidR="00C872F6" w:rsidRPr="0931F8BE">
        <w:rPr>
          <w:sz w:val="24"/>
          <w:lang w:val="en-GB"/>
        </w:rPr>
        <w:t xml:space="preserve">objectives, expectations and commitment in relation to the </w:t>
      </w:r>
      <w:r w:rsidR="00EC347D" w:rsidRPr="0931F8BE">
        <w:rPr>
          <w:sz w:val="24"/>
          <w:lang w:val="en-GB"/>
        </w:rPr>
        <w:t xml:space="preserve">project </w:t>
      </w:r>
      <w:r w:rsidR="00EC347D" w:rsidRPr="0931F8BE">
        <w:rPr>
          <w:sz w:val="24"/>
        </w:rPr>
        <w:t>–</w:t>
      </w:r>
      <w:r w:rsidR="00C872F6" w:rsidRPr="0931F8BE">
        <w:rPr>
          <w:sz w:val="24"/>
        </w:rPr>
        <w:t xml:space="preserve"> see ‘Acceptable file formats’ under section</w:t>
      </w:r>
      <w:r w:rsidR="00C872F6" w:rsidRPr="0931F8BE">
        <w:rPr>
          <w:b/>
          <w:bCs/>
          <w:sz w:val="24"/>
        </w:rPr>
        <w:t xml:space="preserve"> 2.3 Prepare any supporting material required for the application</w:t>
      </w:r>
    </w:p>
    <w:p w14:paraId="2A43E6FE" w14:textId="2AF32F44" w:rsidR="1914B7B1" w:rsidRDefault="1914B7B1" w:rsidP="0032679C">
      <w:pPr>
        <w:pStyle w:val="Bullet"/>
        <w:spacing w:before="120" w:after="120"/>
        <w:rPr>
          <w:sz w:val="24"/>
        </w:rPr>
      </w:pPr>
      <w:r w:rsidRPr="0931F8BE">
        <w:rPr>
          <w:sz w:val="24"/>
        </w:rPr>
        <w:t>Detailed budget listing all items of income and expenditure relating to your proposa</w:t>
      </w:r>
      <w:r w:rsidR="00F21DF4">
        <w:rPr>
          <w:sz w:val="24"/>
        </w:rPr>
        <w:t>l</w:t>
      </w:r>
      <w:r w:rsidRPr="0931F8BE">
        <w:rPr>
          <w:sz w:val="24"/>
        </w:rPr>
        <w:t xml:space="preserve">   </w:t>
      </w:r>
    </w:p>
    <w:p w14:paraId="0BA1199E" w14:textId="17246CE0" w:rsidR="00B3174F" w:rsidRPr="003E5D72" w:rsidRDefault="005F73B8" w:rsidP="0032679C">
      <w:pPr>
        <w:pStyle w:val="Bullet"/>
        <w:spacing w:before="120" w:after="120"/>
        <w:rPr>
          <w:sz w:val="24"/>
        </w:rPr>
      </w:pPr>
      <w:r>
        <w:rPr>
          <w:sz w:val="24"/>
        </w:rPr>
        <w:t>D</w:t>
      </w:r>
      <w:r w:rsidR="00B3174F">
        <w:rPr>
          <w:sz w:val="24"/>
        </w:rPr>
        <w:t xml:space="preserve">etailed up-to-date </w:t>
      </w:r>
      <w:r w:rsidR="00B3174F" w:rsidRPr="003E5D72">
        <w:rPr>
          <w:sz w:val="24"/>
        </w:rPr>
        <w:t xml:space="preserve">CVs </w:t>
      </w:r>
      <w:r w:rsidR="00B3174F">
        <w:rPr>
          <w:sz w:val="24"/>
        </w:rPr>
        <w:t xml:space="preserve">or profiles </w:t>
      </w:r>
      <w:r w:rsidR="00B3174F" w:rsidRPr="003E5D72">
        <w:rPr>
          <w:sz w:val="24"/>
        </w:rPr>
        <w:t>for all the artists involved in the proposed project</w:t>
      </w:r>
      <w:r w:rsidR="00B3174F">
        <w:rPr>
          <w:sz w:val="24"/>
        </w:rPr>
        <w:t xml:space="preserve"> (if known at</w:t>
      </w:r>
      <w:r w:rsidR="000942DE">
        <w:rPr>
          <w:sz w:val="24"/>
        </w:rPr>
        <w:t xml:space="preserve"> the</w:t>
      </w:r>
      <w:r w:rsidR="00B3174F">
        <w:rPr>
          <w:sz w:val="24"/>
        </w:rPr>
        <w:t xml:space="preserve"> time of </w:t>
      </w:r>
      <w:r w:rsidR="000942DE">
        <w:rPr>
          <w:sz w:val="24"/>
        </w:rPr>
        <w:t xml:space="preserve">the </w:t>
      </w:r>
      <w:r w:rsidR="00B3174F">
        <w:rPr>
          <w:sz w:val="24"/>
        </w:rPr>
        <w:t>application)</w:t>
      </w:r>
    </w:p>
    <w:p w14:paraId="0DD1B739" w14:textId="6A69BB6E" w:rsidR="00C872F6" w:rsidRPr="003E5D72" w:rsidRDefault="005F73B8" w:rsidP="4D68BAA1">
      <w:pPr>
        <w:pStyle w:val="Bullet"/>
        <w:spacing w:before="120" w:after="120"/>
        <w:rPr>
          <w:sz w:val="24"/>
          <w:lang w:val="en-GB"/>
        </w:rPr>
      </w:pPr>
      <w:r w:rsidRPr="4D68BAA1">
        <w:rPr>
          <w:sz w:val="24"/>
          <w:lang w:val="en-GB"/>
        </w:rPr>
        <w:t>E</w:t>
      </w:r>
      <w:r w:rsidR="00C872F6" w:rsidRPr="4D68BAA1">
        <w:rPr>
          <w:sz w:val="24"/>
          <w:lang w:val="en-GB"/>
        </w:rPr>
        <w:t xml:space="preserve">xamples of </w:t>
      </w:r>
      <w:r w:rsidR="004C2FD9" w:rsidRPr="4D68BAA1">
        <w:rPr>
          <w:sz w:val="24"/>
          <w:lang w:val="en-GB"/>
        </w:rPr>
        <w:t xml:space="preserve">any </w:t>
      </w:r>
      <w:r w:rsidR="00C872F6" w:rsidRPr="4D68BAA1">
        <w:rPr>
          <w:sz w:val="24"/>
          <w:lang w:val="en-GB"/>
        </w:rPr>
        <w:t xml:space="preserve">previous </w:t>
      </w:r>
      <w:r w:rsidR="00B3174F" w:rsidRPr="4D68BAA1">
        <w:rPr>
          <w:sz w:val="24"/>
          <w:lang w:val="en-GB"/>
        </w:rPr>
        <w:t>larg</w:t>
      </w:r>
      <w:r w:rsidR="000942DE" w:rsidRPr="4D68BAA1">
        <w:rPr>
          <w:sz w:val="24"/>
          <w:lang w:val="en-GB"/>
        </w:rPr>
        <w:t>e-s</w:t>
      </w:r>
      <w:r w:rsidR="00B3174F" w:rsidRPr="4D68BAA1">
        <w:rPr>
          <w:sz w:val="24"/>
          <w:lang w:val="en-GB"/>
        </w:rPr>
        <w:t>cale production</w:t>
      </w:r>
      <w:r w:rsidR="000942DE" w:rsidRPr="4D68BAA1">
        <w:rPr>
          <w:sz w:val="24"/>
          <w:lang w:val="en-GB"/>
        </w:rPr>
        <w:t>s/p</w:t>
      </w:r>
      <w:r w:rsidR="00B3174F" w:rsidRPr="4D68BAA1">
        <w:rPr>
          <w:sz w:val="24"/>
          <w:lang w:val="en-GB"/>
        </w:rPr>
        <w:t>resentatio</w:t>
      </w:r>
      <w:r w:rsidR="000942DE" w:rsidRPr="4D68BAA1">
        <w:rPr>
          <w:sz w:val="24"/>
          <w:lang w:val="en-GB"/>
        </w:rPr>
        <w:t>ns b</w:t>
      </w:r>
      <w:r w:rsidR="00B3174F" w:rsidRPr="4D68BAA1">
        <w:rPr>
          <w:sz w:val="24"/>
          <w:lang w:val="en-GB"/>
        </w:rPr>
        <w:t xml:space="preserve">y relevant </w:t>
      </w:r>
      <w:r w:rsidR="00C872F6" w:rsidRPr="4D68BAA1">
        <w:rPr>
          <w:sz w:val="24"/>
          <w:lang w:val="en-GB"/>
        </w:rPr>
        <w:t>partner organisations</w:t>
      </w:r>
      <w:r w:rsidR="285EF1A0" w:rsidRPr="4D68BAA1">
        <w:rPr>
          <w:sz w:val="24"/>
          <w:lang w:val="en-GB"/>
        </w:rPr>
        <w:t xml:space="preserve"> that demonstrate</w:t>
      </w:r>
      <w:r w:rsidR="00F21DF4">
        <w:rPr>
          <w:sz w:val="24"/>
          <w:lang w:val="en-GB"/>
        </w:rPr>
        <w:t xml:space="preserve"> a</w:t>
      </w:r>
      <w:r w:rsidR="285EF1A0" w:rsidRPr="4D68BAA1">
        <w:rPr>
          <w:sz w:val="24"/>
          <w:lang w:val="en-GB"/>
        </w:rPr>
        <w:t xml:space="preserve"> track record in delivering simila</w:t>
      </w:r>
      <w:r w:rsidR="00F21DF4">
        <w:rPr>
          <w:sz w:val="24"/>
          <w:lang w:val="en-GB"/>
        </w:rPr>
        <w:t>r-</w:t>
      </w:r>
      <w:r w:rsidR="285EF1A0" w:rsidRPr="4D68BAA1">
        <w:rPr>
          <w:sz w:val="24"/>
          <w:lang w:val="en-GB"/>
        </w:rPr>
        <w:t>scale events</w:t>
      </w:r>
    </w:p>
    <w:p w14:paraId="640E7113" w14:textId="00347C83" w:rsidR="00A46471" w:rsidRPr="003E5D72" w:rsidRDefault="005F73B8" w:rsidP="0032679C">
      <w:pPr>
        <w:pStyle w:val="Bullet"/>
        <w:spacing w:before="120" w:after="120"/>
        <w:rPr>
          <w:sz w:val="24"/>
        </w:rPr>
      </w:pPr>
      <w:r>
        <w:rPr>
          <w:sz w:val="24"/>
        </w:rPr>
        <w:t>E</w:t>
      </w:r>
      <w:r w:rsidR="00A46471" w:rsidRPr="003E5D72">
        <w:rPr>
          <w:sz w:val="24"/>
        </w:rPr>
        <w:t xml:space="preserve">vidence of </w:t>
      </w:r>
      <w:r w:rsidR="002956AC">
        <w:rPr>
          <w:sz w:val="24"/>
        </w:rPr>
        <w:t xml:space="preserve">other </w:t>
      </w:r>
      <w:r w:rsidR="00A46471" w:rsidRPr="003E5D72">
        <w:rPr>
          <w:sz w:val="24"/>
        </w:rPr>
        <w:t>financial support</w:t>
      </w:r>
      <w:r w:rsidR="00C872F6" w:rsidRPr="003E5D72">
        <w:rPr>
          <w:sz w:val="24"/>
        </w:rPr>
        <w:t>, including benefit</w:t>
      </w:r>
      <w:r w:rsidR="00F21DF4">
        <w:rPr>
          <w:sz w:val="24"/>
        </w:rPr>
        <w:t>s</w:t>
      </w:r>
      <w:r w:rsidR="00C872F6" w:rsidRPr="003E5D72">
        <w:rPr>
          <w:sz w:val="24"/>
        </w:rPr>
        <w:t xml:space="preserve"> in kind</w:t>
      </w:r>
      <w:r w:rsidR="00A46471" w:rsidRPr="003E5D72">
        <w:rPr>
          <w:sz w:val="24"/>
        </w:rPr>
        <w:t xml:space="preserve"> or sponsorship identified in the project budget – </w:t>
      </w:r>
      <w:r w:rsidR="001B58ED" w:rsidRPr="003E5D72">
        <w:rPr>
          <w:sz w:val="24"/>
        </w:rPr>
        <w:t>e.g.</w:t>
      </w:r>
      <w:r w:rsidR="00A46471" w:rsidRPr="003E5D72">
        <w:rPr>
          <w:sz w:val="24"/>
        </w:rPr>
        <w:t xml:space="preserve"> a memorandum of understanding, a letter of offer, a statement of support, or a similar document</w:t>
      </w:r>
    </w:p>
    <w:p w14:paraId="5033754D" w14:textId="55CF3090" w:rsidR="00C86E91" w:rsidRDefault="005F73B8" w:rsidP="0032679C">
      <w:pPr>
        <w:pStyle w:val="Bullet"/>
        <w:spacing w:before="120" w:after="120"/>
        <w:rPr>
          <w:sz w:val="24"/>
        </w:rPr>
      </w:pPr>
      <w:r>
        <w:rPr>
          <w:sz w:val="24"/>
        </w:rPr>
        <w:t>H</w:t>
      </w:r>
      <w:r w:rsidR="00C86E91">
        <w:rPr>
          <w:sz w:val="24"/>
        </w:rPr>
        <w:t>ealth</w:t>
      </w:r>
      <w:r w:rsidR="00613667">
        <w:rPr>
          <w:sz w:val="24"/>
        </w:rPr>
        <w:t>-</w:t>
      </w:r>
      <w:r w:rsidR="00C86E91">
        <w:rPr>
          <w:sz w:val="24"/>
        </w:rPr>
        <w:t>and</w:t>
      </w:r>
      <w:r w:rsidR="00613667">
        <w:rPr>
          <w:sz w:val="24"/>
        </w:rPr>
        <w:t>-s</w:t>
      </w:r>
      <w:r w:rsidR="00C86E91">
        <w:rPr>
          <w:sz w:val="24"/>
        </w:rPr>
        <w:t xml:space="preserve">afety </w:t>
      </w:r>
      <w:r w:rsidR="00C45AAA">
        <w:rPr>
          <w:sz w:val="24"/>
        </w:rPr>
        <w:t>compliance/</w:t>
      </w:r>
      <w:r w:rsidR="00C86E91">
        <w:rPr>
          <w:sz w:val="24"/>
        </w:rPr>
        <w:t>guidelines</w:t>
      </w:r>
      <w:r w:rsidR="002956AC">
        <w:rPr>
          <w:sz w:val="24"/>
        </w:rPr>
        <w:t xml:space="preserve"> or draft </w:t>
      </w:r>
      <w:r w:rsidR="000942DE">
        <w:rPr>
          <w:sz w:val="24"/>
        </w:rPr>
        <w:t xml:space="preserve">event-management plan </w:t>
      </w:r>
      <w:r w:rsidR="00C86E91">
        <w:rPr>
          <w:sz w:val="24"/>
        </w:rPr>
        <w:t xml:space="preserve">showing that the programme of work </w:t>
      </w:r>
      <w:r w:rsidR="00C45AAA">
        <w:rPr>
          <w:sz w:val="24"/>
        </w:rPr>
        <w:t xml:space="preserve">can </w:t>
      </w:r>
      <w:r w:rsidR="000942DE">
        <w:rPr>
          <w:sz w:val="24"/>
        </w:rPr>
        <w:t>take place safely</w:t>
      </w:r>
      <w:r w:rsidR="00C45AAA">
        <w:rPr>
          <w:sz w:val="24"/>
        </w:rPr>
        <w:t xml:space="preserve"> </w:t>
      </w:r>
      <w:r w:rsidR="00C86E91">
        <w:rPr>
          <w:sz w:val="24"/>
        </w:rPr>
        <w:t>at the time of the event</w:t>
      </w:r>
      <w:r w:rsidR="00613667">
        <w:rPr>
          <w:sz w:val="24"/>
        </w:rPr>
        <w:t>.</w:t>
      </w:r>
      <w:r w:rsidR="00C86E91">
        <w:rPr>
          <w:sz w:val="24"/>
        </w:rPr>
        <w:t xml:space="preserve"> </w:t>
      </w:r>
    </w:p>
    <w:p w14:paraId="0C564146" w14:textId="2AEA986F" w:rsidR="00783F81" w:rsidRPr="00D214DA" w:rsidRDefault="008D1E2A" w:rsidP="00801C52">
      <w:pPr>
        <w:spacing w:line="276" w:lineRule="auto"/>
        <w:rPr>
          <w:rFonts w:asciiTheme="majorHAnsi" w:hAnsiTheme="majorHAnsi" w:cstheme="majorHAnsi"/>
          <w:sz w:val="24"/>
        </w:rPr>
      </w:pPr>
      <w:r w:rsidRPr="0059557E">
        <w:rPr>
          <w:b/>
          <w:color w:val="0070C0"/>
          <w:sz w:val="24"/>
        </w:rPr>
        <w:t>Note:</w:t>
      </w:r>
      <w:r w:rsidRPr="0059557E">
        <w:rPr>
          <w:rFonts w:asciiTheme="majorHAnsi" w:hAnsiTheme="majorHAnsi" w:cstheme="majorHAnsi"/>
          <w:color w:val="0070C0"/>
          <w:sz w:val="24"/>
        </w:rPr>
        <w:t xml:space="preserve"> </w:t>
      </w:r>
      <w:r w:rsidR="00BA7172">
        <w:rPr>
          <w:rFonts w:asciiTheme="majorHAnsi" w:hAnsiTheme="majorHAnsi" w:cstheme="majorHAnsi"/>
          <w:sz w:val="24"/>
        </w:rPr>
        <w:t>l</w:t>
      </w:r>
      <w:r w:rsidRPr="00D214DA">
        <w:rPr>
          <w:rFonts w:asciiTheme="majorHAnsi" w:hAnsiTheme="majorHAnsi" w:cstheme="majorHAnsi"/>
          <w:sz w:val="24"/>
        </w:rPr>
        <w:t xml:space="preserve">inks to streaming platforms </w:t>
      </w:r>
      <w:r>
        <w:rPr>
          <w:rFonts w:asciiTheme="majorHAnsi" w:hAnsiTheme="majorHAnsi" w:cstheme="majorHAnsi"/>
          <w:sz w:val="24"/>
        </w:rPr>
        <w:t xml:space="preserve">may </w:t>
      </w:r>
      <w:r w:rsidRPr="00D214DA">
        <w:rPr>
          <w:rFonts w:asciiTheme="majorHAnsi" w:hAnsiTheme="majorHAnsi" w:cstheme="majorHAnsi"/>
          <w:sz w:val="24"/>
        </w:rPr>
        <w:t xml:space="preserve">be used to provide samples of work. </w:t>
      </w:r>
      <w:r>
        <w:rPr>
          <w:rFonts w:asciiTheme="majorHAnsi" w:hAnsiTheme="majorHAnsi" w:cstheme="majorHAnsi"/>
          <w:sz w:val="24"/>
        </w:rPr>
        <w:t xml:space="preserve">Standalone supporting material such as </w:t>
      </w:r>
      <w:r w:rsidRPr="00D214DA">
        <w:rPr>
          <w:rFonts w:asciiTheme="majorHAnsi" w:hAnsiTheme="majorHAnsi" w:cstheme="majorHAnsi"/>
          <w:sz w:val="24"/>
        </w:rPr>
        <w:t>CVs and letters of suppor</w:t>
      </w:r>
      <w:r w:rsidR="00F21DF4">
        <w:rPr>
          <w:rFonts w:asciiTheme="majorHAnsi" w:hAnsiTheme="majorHAnsi" w:cstheme="majorHAnsi"/>
          <w:sz w:val="24"/>
        </w:rPr>
        <w:t>t,</w:t>
      </w:r>
      <w:r w:rsidRPr="00D214DA">
        <w:rPr>
          <w:rFonts w:asciiTheme="majorHAnsi" w:hAnsiTheme="majorHAnsi" w:cstheme="majorHAnsi"/>
          <w:sz w:val="24"/>
        </w:rPr>
        <w:t xml:space="preserve"> etc. must be uploaded as </w:t>
      </w:r>
      <w:r>
        <w:rPr>
          <w:rFonts w:asciiTheme="majorHAnsi" w:hAnsiTheme="majorHAnsi" w:cstheme="majorHAnsi"/>
          <w:sz w:val="24"/>
        </w:rPr>
        <w:t xml:space="preserve">separate </w:t>
      </w:r>
      <w:r w:rsidRPr="00D214DA">
        <w:rPr>
          <w:rFonts w:asciiTheme="majorHAnsi" w:hAnsiTheme="majorHAnsi" w:cstheme="majorHAnsi"/>
          <w:sz w:val="24"/>
        </w:rPr>
        <w:t>documents with your application.</w:t>
      </w:r>
    </w:p>
    <w:p w14:paraId="19DF8E58" w14:textId="2A55C9AE" w:rsidR="007855A8" w:rsidRPr="00025F56" w:rsidRDefault="007855A8" w:rsidP="00801C52">
      <w:pPr>
        <w:pStyle w:val="Bullet"/>
        <w:numPr>
          <w:ilvl w:val="0"/>
          <w:numId w:val="0"/>
        </w:numPr>
        <w:tabs>
          <w:tab w:val="left" w:pos="851"/>
        </w:tabs>
        <w:spacing w:before="240" w:after="0"/>
        <w:ind w:left="380" w:hanging="380"/>
        <w:rPr>
          <w:rFonts w:cstheme="minorHAnsi"/>
          <w:b/>
          <w:color w:val="0070C0"/>
          <w:sz w:val="24"/>
        </w:rPr>
      </w:pPr>
      <w:r w:rsidRPr="00025F56">
        <w:rPr>
          <w:rFonts w:cstheme="minorHAnsi"/>
          <w:b/>
          <w:color w:val="0070C0"/>
          <w:sz w:val="24"/>
        </w:rPr>
        <w:lastRenderedPageBreak/>
        <w:t>Additional material required in certain circumstance</w:t>
      </w:r>
      <w:r w:rsidR="00BA7172">
        <w:rPr>
          <w:rFonts w:cstheme="minorHAnsi"/>
          <w:b/>
          <w:color w:val="0070C0"/>
          <w:sz w:val="24"/>
        </w:rPr>
        <w:t>s</w:t>
      </w:r>
    </w:p>
    <w:p w14:paraId="607C157B" w14:textId="35E153AA" w:rsidR="004C3457" w:rsidRPr="001720B0" w:rsidRDefault="004C3457" w:rsidP="00D74797">
      <w:pPr>
        <w:pStyle w:val="Bullet"/>
        <w:spacing w:before="120" w:after="120"/>
        <w:rPr>
          <w:rFonts w:cs="Calibri"/>
          <w:sz w:val="24"/>
        </w:rPr>
      </w:pPr>
      <w:r>
        <w:rPr>
          <w:rFonts w:cs="Calibri"/>
          <w:sz w:val="24"/>
        </w:rPr>
        <w:t>P</w:t>
      </w:r>
      <w:r w:rsidR="00E17AE7" w:rsidRPr="00E17AE7">
        <w:rPr>
          <w:rFonts w:cs="Calibri"/>
          <w:sz w:val="24"/>
        </w:rPr>
        <w:t>lease provide a document outlining the</w:t>
      </w:r>
      <w:r>
        <w:rPr>
          <w:rFonts w:cs="Calibri"/>
          <w:sz w:val="24"/>
        </w:rPr>
        <w:t xml:space="preserve"> audience disability access</w:t>
      </w:r>
      <w:r w:rsidR="00E17AE7" w:rsidRPr="00E17AE7">
        <w:rPr>
          <w:rFonts w:cs="Calibri"/>
          <w:sz w:val="24"/>
        </w:rPr>
        <w:t xml:space="preserve"> </w:t>
      </w:r>
      <w:r w:rsidRPr="00E17AE7">
        <w:rPr>
          <w:rFonts w:cs="Calibri"/>
          <w:sz w:val="24"/>
        </w:rPr>
        <w:t>costs and</w:t>
      </w:r>
      <w:r w:rsidR="00E17AE7" w:rsidRPr="00E17AE7">
        <w:rPr>
          <w:rFonts w:cs="Calibri"/>
          <w:sz w:val="24"/>
        </w:rPr>
        <w:t xml:space="preserve"> outlining how they have been arrived at. Please also ensure that you include this additional amount as part of your budget. </w:t>
      </w:r>
    </w:p>
    <w:p w14:paraId="1ABECEA3" w14:textId="77777777" w:rsidR="007855A8" w:rsidRPr="001720B0" w:rsidRDefault="007855A8" w:rsidP="00D74797">
      <w:pPr>
        <w:pStyle w:val="Bullet"/>
        <w:tabs>
          <w:tab w:val="clear" w:pos="380"/>
        </w:tabs>
        <w:spacing w:before="120" w:after="120" w:line="276" w:lineRule="auto"/>
        <w:ind w:left="284" w:hanging="284"/>
        <w:rPr>
          <w:rFonts w:cs="Calibri"/>
          <w:sz w:val="24"/>
        </w:rPr>
      </w:pPr>
      <w:r w:rsidRPr="001720B0">
        <w:rPr>
          <w:rFonts w:cs="Calibri"/>
          <w:sz w:val="24"/>
        </w:rPr>
        <w:t xml:space="preserve">If your proposal involves working with animals, you must provide a copy of your </w:t>
      </w:r>
      <w:r w:rsidRPr="001720B0">
        <w:rPr>
          <w:rFonts w:cs="Calibri"/>
          <w:i/>
          <w:sz w:val="24"/>
        </w:rPr>
        <w:t>Animal Welfare Protection Policies and Procedures</w:t>
      </w:r>
      <w:r w:rsidRPr="001720B0">
        <w:rPr>
          <w:rFonts w:cs="Calibri"/>
          <w:sz w:val="24"/>
        </w:rPr>
        <w:t>.</w:t>
      </w:r>
    </w:p>
    <w:p w14:paraId="250A1603" w14:textId="77777777" w:rsidR="007855A8" w:rsidRPr="00822A78" w:rsidRDefault="007855A8" w:rsidP="00801C52">
      <w:pPr>
        <w:pStyle w:val="Bullet"/>
        <w:numPr>
          <w:ilvl w:val="0"/>
          <w:numId w:val="0"/>
        </w:numPr>
        <w:tabs>
          <w:tab w:val="left" w:pos="851"/>
        </w:tabs>
        <w:spacing w:before="240" w:after="0"/>
        <w:rPr>
          <w:b/>
          <w:color w:val="0070C0"/>
          <w:sz w:val="24"/>
        </w:rPr>
      </w:pPr>
      <w:r w:rsidRPr="00822A78">
        <w:rPr>
          <w:b/>
          <w:color w:val="0070C0"/>
          <w:sz w:val="24"/>
        </w:rPr>
        <w:t>For applications involving children and young people under the age of eighteen</w:t>
      </w:r>
    </w:p>
    <w:p w14:paraId="0EFB3FEB" w14:textId="77777777" w:rsidR="007855A8" w:rsidRPr="001720B0" w:rsidRDefault="007855A8" w:rsidP="007855A8">
      <w:pPr>
        <w:pStyle w:val="Bullet"/>
        <w:numPr>
          <w:ilvl w:val="0"/>
          <w:numId w:val="0"/>
        </w:numPr>
        <w:spacing w:before="0" w:after="120"/>
        <w:rPr>
          <w:sz w:val="24"/>
        </w:rPr>
      </w:pPr>
      <w:r w:rsidRPr="001720B0">
        <w:rPr>
          <w:sz w:val="24"/>
        </w:rPr>
        <w:t xml:space="preserve">The Arts Council requires all individuals and organisations providing services (e.g. cultural, recreational, educational) to </w:t>
      </w:r>
      <w:r w:rsidRPr="007D0F84">
        <w:rPr>
          <w:sz w:val="24"/>
        </w:rPr>
        <w:t xml:space="preserve">children and young people under the age of eighteen </w:t>
      </w:r>
      <w:r w:rsidRPr="001720B0">
        <w:rPr>
          <w:sz w:val="24"/>
        </w:rPr>
        <w:t xml:space="preserve">to have suitable child-protection policies and procedures in place. When making an application, you </w:t>
      </w:r>
      <w:r w:rsidRPr="001720B0">
        <w:rPr>
          <w:b/>
          <w:sz w:val="24"/>
        </w:rPr>
        <w:t>must</w:t>
      </w:r>
      <w:r w:rsidRPr="001720B0">
        <w:rPr>
          <w:sz w:val="24"/>
        </w:rPr>
        <w:t xml:space="preserve"> indicate in section 1 of the application form </w:t>
      </w:r>
      <w:proofErr w:type="gramStart"/>
      <w:r w:rsidRPr="001720B0">
        <w:rPr>
          <w:sz w:val="24"/>
        </w:rPr>
        <w:t>whether or not</w:t>
      </w:r>
      <w:proofErr w:type="gramEnd"/>
      <w:r w:rsidRPr="001720B0">
        <w:rPr>
          <w:sz w:val="24"/>
        </w:rPr>
        <w:t xml:space="preserve"> your proposal is relevant to this age group. </w:t>
      </w:r>
    </w:p>
    <w:p w14:paraId="57CFD124" w14:textId="77777777" w:rsidR="007855A8" w:rsidRPr="001720B0" w:rsidRDefault="007855A8" w:rsidP="00801C52">
      <w:pPr>
        <w:pStyle w:val="Asabovebullets"/>
      </w:pPr>
      <w:r w:rsidRPr="001720B0">
        <w:t xml:space="preserve">If you answer ‘Yes’ to this question in the application form and your application is successful, as a condition of funding you will be required to confirm and demonstrate that you have suitable child-protection policies and procedures in place. </w:t>
      </w:r>
    </w:p>
    <w:p w14:paraId="5A9749D0" w14:textId="77777777" w:rsidR="007855A8" w:rsidRPr="001720B0" w:rsidRDefault="007855A8" w:rsidP="00801C52">
      <w:pPr>
        <w:pStyle w:val="Asabovebullets"/>
      </w:pPr>
      <w:r w:rsidRPr="001720B0">
        <w:t xml:space="preserve">If successful, you will be required to complete the Arts Council’s Child Protection and Welfare Quality Assurance Self-audit at </w:t>
      </w:r>
      <w:hyperlink r:id="rId25" w:history="1">
        <w:r w:rsidRPr="001A4F77">
          <w:rPr>
            <w:color w:val="0070C0"/>
          </w:rPr>
          <w:t>https://childprotection.artscouncil.ie/</w:t>
        </w:r>
      </w:hyperlink>
      <w:r w:rsidRPr="001A4F77">
        <w:rPr>
          <w:color w:val="0070C0"/>
        </w:rPr>
        <w:t xml:space="preserve">. </w:t>
      </w:r>
      <w:r w:rsidRPr="001720B0">
        <w:t xml:space="preserve">Please visit </w:t>
      </w:r>
      <w:hyperlink r:id="rId26" w:history="1">
        <w:r w:rsidRPr="001A4F77">
          <w:rPr>
            <w:color w:val="0070C0"/>
          </w:rPr>
          <w:t>www.tusla.ie</w:t>
        </w:r>
      </w:hyperlink>
      <w:r w:rsidRPr="001720B0">
        <w:t xml:space="preserve"> for more information on Children First.</w:t>
      </w:r>
    </w:p>
    <w:p w14:paraId="78F79470" w14:textId="77777777" w:rsidR="007855A8" w:rsidRPr="001720B0" w:rsidRDefault="007855A8" w:rsidP="00801C52">
      <w:pPr>
        <w:pStyle w:val="Asabovebullets"/>
      </w:pPr>
      <w:r w:rsidRPr="001720B0">
        <w:t>You will also be required to update your details in the Profile Information tab in your Online Services account (do this by going to the ‘Update your account’ section).</w:t>
      </w:r>
    </w:p>
    <w:p w14:paraId="4D0691C2" w14:textId="77777777" w:rsidR="007855A8" w:rsidRPr="00822A78" w:rsidRDefault="007855A8" w:rsidP="00801C52">
      <w:pPr>
        <w:pStyle w:val="Bullet"/>
        <w:keepNext/>
        <w:numPr>
          <w:ilvl w:val="0"/>
          <w:numId w:val="0"/>
        </w:numPr>
        <w:tabs>
          <w:tab w:val="left" w:pos="851"/>
        </w:tabs>
        <w:spacing w:before="120" w:after="120"/>
        <w:ind w:left="380" w:hanging="380"/>
        <w:rPr>
          <w:b/>
          <w:color w:val="0070C0"/>
          <w:sz w:val="24"/>
        </w:rPr>
      </w:pPr>
      <w:r w:rsidRPr="00822A78">
        <w:rPr>
          <w:b/>
          <w:color w:val="0070C0"/>
          <w:sz w:val="24"/>
        </w:rPr>
        <w:t>For applications involving vulnerable adults</w:t>
      </w:r>
    </w:p>
    <w:p w14:paraId="1012B019" w14:textId="77777777" w:rsidR="007855A8" w:rsidRPr="001720B0" w:rsidRDefault="007855A8" w:rsidP="007855A8">
      <w:pPr>
        <w:pStyle w:val="Bullet"/>
        <w:numPr>
          <w:ilvl w:val="0"/>
          <w:numId w:val="0"/>
        </w:numPr>
        <w:spacing w:after="120"/>
        <w:rPr>
          <w:rFonts w:cs="Calibri"/>
          <w:sz w:val="24"/>
        </w:rPr>
      </w:pPr>
      <w:r w:rsidRPr="001720B0">
        <w:rPr>
          <w:rFonts w:cs="Calibri"/>
          <w:sz w:val="24"/>
        </w:rPr>
        <w:t xml:space="preserve">When making an application, you </w:t>
      </w:r>
      <w:r w:rsidRPr="001720B0">
        <w:rPr>
          <w:rFonts w:cs="Calibri"/>
          <w:b/>
          <w:sz w:val="24"/>
        </w:rPr>
        <w:t>must</w:t>
      </w:r>
      <w:r w:rsidRPr="001720B0">
        <w:rPr>
          <w:rFonts w:cs="Calibri"/>
          <w:sz w:val="24"/>
        </w:rPr>
        <w:t xml:space="preserve"> indicate in section 1 of the application form </w:t>
      </w:r>
      <w:proofErr w:type="gramStart"/>
      <w:r w:rsidRPr="001720B0">
        <w:rPr>
          <w:rFonts w:cs="Calibri"/>
          <w:sz w:val="24"/>
        </w:rPr>
        <w:t>whether or not</w:t>
      </w:r>
      <w:proofErr w:type="gramEnd"/>
      <w:r w:rsidRPr="001720B0">
        <w:rPr>
          <w:rFonts w:cs="Calibri"/>
          <w:sz w:val="24"/>
        </w:rPr>
        <w:t xml:space="preserve"> your proposal involves work with or for vulnerable persons. By ticking the Yes box, you are indicating that you will work with, or present work to, this cohort as part of your proposal, and that you acknowledge that you have familiarised yourself with and adhere to the </w:t>
      </w:r>
      <w:r w:rsidRPr="001720B0">
        <w:rPr>
          <w:rFonts w:cs="Calibri"/>
          <w:i/>
          <w:sz w:val="24"/>
        </w:rPr>
        <w:t>National Policy &amp; Procedures on Safeguarding Vulnerable Persons at Risk of Abuse</w:t>
      </w:r>
      <w:r w:rsidRPr="001720B0">
        <w:rPr>
          <w:rFonts w:cs="Calibri"/>
          <w:sz w:val="24"/>
        </w:rPr>
        <w:t xml:space="preserve">* (see </w:t>
      </w:r>
      <w:hyperlink r:id="rId27" w:history="1">
        <w:r w:rsidRPr="001A4F77">
          <w:rPr>
            <w:rStyle w:val="Hyperlink"/>
            <w:rFonts w:cstheme="minorHAnsi"/>
            <w:color w:val="0070C0"/>
            <w:sz w:val="24"/>
          </w:rPr>
          <w:t>here</w:t>
        </w:r>
      </w:hyperlink>
      <w:r w:rsidRPr="001720B0">
        <w:rPr>
          <w:rFonts w:cstheme="minorHAnsi"/>
          <w:sz w:val="24"/>
        </w:rPr>
        <w:t>).</w:t>
      </w:r>
    </w:p>
    <w:p w14:paraId="37FA62C9" w14:textId="77777777" w:rsidR="007855A8" w:rsidRPr="001720B0" w:rsidRDefault="007855A8" w:rsidP="007855A8">
      <w:pPr>
        <w:pStyle w:val="Bullet"/>
        <w:numPr>
          <w:ilvl w:val="0"/>
          <w:numId w:val="0"/>
        </w:numPr>
        <w:spacing w:before="0" w:after="120"/>
        <w:rPr>
          <w:rFonts w:cs="Calibri"/>
          <w:sz w:val="24"/>
        </w:rPr>
      </w:pPr>
      <w:r w:rsidRPr="001720B0">
        <w:rPr>
          <w:rFonts w:cs="Calibri"/>
          <w:sz w:val="24"/>
        </w:rPr>
        <w:t>*</w:t>
      </w:r>
      <w:r>
        <w:rPr>
          <w:rFonts w:cs="Calibri"/>
          <w:sz w:val="24"/>
        </w:rPr>
        <w:t xml:space="preserve"> </w:t>
      </w:r>
      <w:r w:rsidRPr="001720B0">
        <w:rPr>
          <w:rFonts w:cs="Calibri"/>
          <w:sz w:val="24"/>
        </w:rPr>
        <w:t>Please note that you may be asked to provide more evidence of adherence to these policies should your application be successful.</w:t>
      </w:r>
    </w:p>
    <w:p w14:paraId="4DE4187C" w14:textId="77777777" w:rsidR="00081151" w:rsidRPr="003E5D72" w:rsidRDefault="00081151" w:rsidP="00081151">
      <w:pPr>
        <w:pStyle w:val="Bullet"/>
        <w:numPr>
          <w:ilvl w:val="0"/>
          <w:numId w:val="0"/>
        </w:numPr>
        <w:rPr>
          <w:sz w:val="24"/>
        </w:rPr>
      </w:pPr>
    </w:p>
    <w:p w14:paraId="428C351F" w14:textId="77777777" w:rsidR="00A46471" w:rsidRDefault="00A46471">
      <w:pPr>
        <w:pStyle w:val="BodyText2"/>
        <w:rPr>
          <w:sz w:val="24"/>
        </w:rPr>
      </w:pPr>
      <w:r w:rsidRPr="003E5D72">
        <w:rPr>
          <w:sz w:val="24"/>
        </w:rPr>
        <w:t>If you do not submit the required supporting material</w:t>
      </w:r>
      <w:r w:rsidR="00B455ED" w:rsidRPr="003E5D72">
        <w:rPr>
          <w:sz w:val="24"/>
        </w:rPr>
        <w:t>,</w:t>
      </w:r>
      <w:r w:rsidR="007F3C43" w:rsidRPr="003E5D72">
        <w:rPr>
          <w:sz w:val="24"/>
        </w:rPr>
        <w:t xml:space="preserve"> </w:t>
      </w:r>
      <w:r w:rsidRPr="003E5D72">
        <w:rPr>
          <w:sz w:val="24"/>
        </w:rPr>
        <w:t>your application will be deemed ineligible.</w:t>
      </w:r>
    </w:p>
    <w:p w14:paraId="713BC81D" w14:textId="3C4C7D50" w:rsidR="00315A4F" w:rsidRPr="00582358" w:rsidRDefault="00315A4F" w:rsidP="00801C52">
      <w:pPr>
        <w:pStyle w:val="Heading2"/>
        <w:spacing w:before="240"/>
        <w:rPr>
          <w:color w:val="0070C0"/>
          <w:sz w:val="24"/>
          <w:lang w:val="en-US"/>
        </w:rPr>
      </w:pPr>
      <w:bookmarkStart w:id="28" w:name="_Toc24030063"/>
      <w:bookmarkStart w:id="29" w:name="_Toc125033214"/>
      <w:bookmarkStart w:id="30" w:name="_Toc347393648"/>
      <w:bookmarkStart w:id="31" w:name="_Toc347415861"/>
      <w:r w:rsidRPr="00582358">
        <w:rPr>
          <w:color w:val="0070C0"/>
          <w:sz w:val="24"/>
          <w:lang w:val="en-US"/>
        </w:rPr>
        <w:t>1.7     Eligibility</w:t>
      </w:r>
      <w:bookmarkEnd w:id="28"/>
      <w:bookmarkEnd w:id="29"/>
    </w:p>
    <w:p w14:paraId="1D78F5BA" w14:textId="77777777" w:rsidR="00315A4F" w:rsidRPr="005A6DD5" w:rsidRDefault="00315A4F" w:rsidP="00315A4F">
      <w:pPr>
        <w:pStyle w:val="tabletext"/>
        <w:spacing w:before="120" w:after="120"/>
        <w:rPr>
          <w:sz w:val="24"/>
        </w:rPr>
      </w:pPr>
      <w:r w:rsidRPr="005A6DD5">
        <w:rPr>
          <w:sz w:val="24"/>
        </w:rPr>
        <w:t xml:space="preserve">Your application will be deemed </w:t>
      </w:r>
      <w:r w:rsidRPr="005A6DD5">
        <w:rPr>
          <w:b/>
          <w:sz w:val="24"/>
        </w:rPr>
        <w:t>ineligible</w:t>
      </w:r>
      <w:r w:rsidRPr="005A6DD5">
        <w:rPr>
          <w:sz w:val="24"/>
        </w:rPr>
        <w:t>, and will not go any further in the process, if any of the following is true:</w:t>
      </w:r>
    </w:p>
    <w:p w14:paraId="6385A2FC" w14:textId="77777777" w:rsidR="00697F88" w:rsidRDefault="00697F88" w:rsidP="00697F88">
      <w:pPr>
        <w:pStyle w:val="tabletext"/>
        <w:numPr>
          <w:ilvl w:val="0"/>
          <w:numId w:val="20"/>
        </w:numPr>
        <w:autoSpaceDN w:val="0"/>
        <w:spacing w:before="120" w:after="120"/>
        <w:rPr>
          <w:sz w:val="24"/>
        </w:rPr>
      </w:pPr>
      <w:r>
        <w:rPr>
          <w:sz w:val="24"/>
        </w:rPr>
        <w:t>You miss the application deadline.</w:t>
      </w:r>
    </w:p>
    <w:p w14:paraId="18CA9104" w14:textId="77777777" w:rsidR="00697F88" w:rsidRDefault="00697F88" w:rsidP="00697F88">
      <w:pPr>
        <w:pStyle w:val="tabletext"/>
        <w:numPr>
          <w:ilvl w:val="0"/>
          <w:numId w:val="20"/>
        </w:numPr>
        <w:autoSpaceDN w:val="0"/>
        <w:spacing w:line="276" w:lineRule="auto"/>
      </w:pPr>
      <w:r>
        <w:rPr>
          <w:sz w:val="24"/>
        </w:rPr>
        <w:t>You do not submit a completed application form through Online Services (an application form attached as a supporting document will not be accepted).</w:t>
      </w:r>
    </w:p>
    <w:p w14:paraId="2E29F669" w14:textId="77777777" w:rsidR="00697F88" w:rsidRDefault="00697F88" w:rsidP="00697F88">
      <w:pPr>
        <w:pStyle w:val="tabletext"/>
        <w:numPr>
          <w:ilvl w:val="0"/>
          <w:numId w:val="20"/>
        </w:numPr>
        <w:autoSpaceDN w:val="0"/>
        <w:spacing w:before="120" w:after="120"/>
        <w:rPr>
          <w:sz w:val="24"/>
        </w:rPr>
      </w:pPr>
      <w:r>
        <w:rPr>
          <w:sz w:val="24"/>
        </w:rPr>
        <w:t xml:space="preserve">You fail to complete </w:t>
      </w:r>
      <w:proofErr w:type="gramStart"/>
      <w:r>
        <w:rPr>
          <w:sz w:val="24"/>
        </w:rPr>
        <w:t>all of</w:t>
      </w:r>
      <w:proofErr w:type="gramEnd"/>
      <w:r>
        <w:rPr>
          <w:sz w:val="24"/>
        </w:rPr>
        <w:t xml:space="preserve"> the sections in the application form relevant to your proposal.</w:t>
      </w:r>
    </w:p>
    <w:p w14:paraId="1ADED737" w14:textId="012B3F20" w:rsidR="00697F88" w:rsidRDefault="00697F88" w:rsidP="00697F88">
      <w:pPr>
        <w:pStyle w:val="tabletext"/>
        <w:numPr>
          <w:ilvl w:val="0"/>
          <w:numId w:val="20"/>
        </w:numPr>
        <w:autoSpaceDN w:val="0"/>
        <w:spacing w:before="120" w:after="120"/>
        <w:rPr>
          <w:sz w:val="24"/>
        </w:rPr>
      </w:pPr>
      <w:r>
        <w:rPr>
          <w:sz w:val="24"/>
        </w:rPr>
        <w:t>You cannot apply as set out in sections 1.2 to 1.</w:t>
      </w:r>
      <w:r w:rsidR="00696C22">
        <w:rPr>
          <w:sz w:val="24"/>
        </w:rPr>
        <w:t>3</w:t>
      </w:r>
      <w:r>
        <w:rPr>
          <w:sz w:val="24"/>
        </w:rPr>
        <w:t xml:space="preserve"> above.</w:t>
      </w:r>
    </w:p>
    <w:p w14:paraId="71F30DE1" w14:textId="7877F5E5" w:rsidR="00697F88" w:rsidRDefault="00697F88" w:rsidP="00697F88">
      <w:pPr>
        <w:pStyle w:val="tabletext"/>
        <w:numPr>
          <w:ilvl w:val="0"/>
          <w:numId w:val="20"/>
        </w:numPr>
        <w:autoSpaceDN w:val="0"/>
        <w:spacing w:before="120" w:after="120"/>
      </w:pPr>
      <w:r>
        <w:rPr>
          <w:sz w:val="24"/>
        </w:rPr>
        <w:lastRenderedPageBreak/>
        <w:t>You apply for an amount of funding greater than the maximum amount allowed for within the award to which you are applying</w:t>
      </w:r>
      <w:r w:rsidR="00753FC9">
        <w:rPr>
          <w:sz w:val="24"/>
        </w:rPr>
        <w:t>,</w:t>
      </w:r>
      <w:r>
        <w:rPr>
          <w:sz w:val="24"/>
        </w:rPr>
        <w:t xml:space="preserve"> as set out in section 1.</w:t>
      </w:r>
      <w:r w:rsidR="00696C22">
        <w:rPr>
          <w:sz w:val="24"/>
        </w:rPr>
        <w:t>4</w:t>
      </w:r>
      <w:r>
        <w:rPr>
          <w:sz w:val="24"/>
        </w:rPr>
        <w:t xml:space="preserve"> above.</w:t>
      </w:r>
    </w:p>
    <w:p w14:paraId="146853B9" w14:textId="7DD48705" w:rsidR="00697F88" w:rsidRDefault="00697F88" w:rsidP="00590E9F">
      <w:pPr>
        <w:pStyle w:val="tabletext"/>
        <w:numPr>
          <w:ilvl w:val="0"/>
          <w:numId w:val="20"/>
        </w:numPr>
        <w:autoSpaceDN w:val="0"/>
        <w:spacing w:before="120" w:after="120"/>
        <w:rPr>
          <w:sz w:val="24"/>
        </w:rPr>
      </w:pPr>
      <w:r>
        <w:rPr>
          <w:sz w:val="24"/>
        </w:rPr>
        <w:t>You apply for an activity or purpose that you cannot apply for</w:t>
      </w:r>
      <w:r w:rsidR="00753FC9">
        <w:rPr>
          <w:sz w:val="24"/>
        </w:rPr>
        <w:t>,</w:t>
      </w:r>
      <w:r>
        <w:rPr>
          <w:sz w:val="24"/>
        </w:rPr>
        <w:t xml:space="preserve"> as set out in section 1.</w:t>
      </w:r>
      <w:r w:rsidR="00696C22">
        <w:rPr>
          <w:sz w:val="24"/>
        </w:rPr>
        <w:t>5</w:t>
      </w:r>
      <w:r>
        <w:rPr>
          <w:sz w:val="24"/>
        </w:rPr>
        <w:t xml:space="preserve"> above</w:t>
      </w:r>
      <w:r w:rsidR="00590E9F" w:rsidRPr="00590E9F">
        <w:t xml:space="preserve"> </w:t>
      </w:r>
      <w:r w:rsidR="00590E9F" w:rsidRPr="00590E9F">
        <w:rPr>
          <w:sz w:val="24"/>
        </w:rPr>
        <w:t>(except where you are applying for an additional amount to cover</w:t>
      </w:r>
      <w:r w:rsidR="00855B41">
        <w:rPr>
          <w:sz w:val="24"/>
        </w:rPr>
        <w:t xml:space="preserve"> </w:t>
      </w:r>
      <w:r w:rsidR="00D74797">
        <w:rPr>
          <w:sz w:val="24"/>
        </w:rPr>
        <w:t>partic</w:t>
      </w:r>
      <w:r w:rsidR="000275D7">
        <w:rPr>
          <w:sz w:val="24"/>
        </w:rPr>
        <w:t xml:space="preserve">ipant or personal </w:t>
      </w:r>
      <w:r w:rsidR="00855B41">
        <w:rPr>
          <w:sz w:val="24"/>
        </w:rPr>
        <w:t>disability</w:t>
      </w:r>
      <w:r w:rsidR="00590E9F" w:rsidRPr="00590E9F">
        <w:rPr>
          <w:sz w:val="24"/>
        </w:rPr>
        <w:t xml:space="preserve"> access costs).</w:t>
      </w:r>
    </w:p>
    <w:p w14:paraId="016091BD" w14:textId="531B5F79" w:rsidR="00697F88" w:rsidRDefault="00697F88" w:rsidP="00697F88">
      <w:pPr>
        <w:pStyle w:val="tabletext"/>
        <w:numPr>
          <w:ilvl w:val="0"/>
          <w:numId w:val="20"/>
        </w:numPr>
        <w:autoSpaceDN w:val="0"/>
        <w:spacing w:before="120" w:after="120"/>
        <w:rPr>
          <w:sz w:val="24"/>
        </w:rPr>
      </w:pPr>
      <w:r>
        <w:rPr>
          <w:sz w:val="24"/>
        </w:rPr>
        <w:t xml:space="preserve">You fail to provide all mandatory supporting </w:t>
      </w:r>
      <w:r w:rsidR="007702B7">
        <w:rPr>
          <w:sz w:val="24"/>
        </w:rPr>
        <w:t xml:space="preserve">materials, </w:t>
      </w:r>
      <w:r>
        <w:rPr>
          <w:sz w:val="24"/>
        </w:rPr>
        <w:t>as set out in section 1.</w:t>
      </w:r>
      <w:r w:rsidR="00696C22">
        <w:rPr>
          <w:sz w:val="24"/>
        </w:rPr>
        <w:t>6</w:t>
      </w:r>
      <w:r>
        <w:rPr>
          <w:sz w:val="24"/>
        </w:rPr>
        <w:t xml:space="preserve"> above</w:t>
      </w:r>
      <w:r w:rsidR="00855B41">
        <w:rPr>
          <w:sz w:val="24"/>
        </w:rPr>
        <w:t xml:space="preserve"> through OLS.</w:t>
      </w:r>
    </w:p>
    <w:p w14:paraId="70C3B59B" w14:textId="77777777" w:rsidR="00697F88" w:rsidRDefault="00697F88" w:rsidP="00697F88">
      <w:pPr>
        <w:pStyle w:val="tabletext"/>
        <w:numPr>
          <w:ilvl w:val="0"/>
          <w:numId w:val="20"/>
        </w:numPr>
        <w:autoSpaceDN w:val="0"/>
        <w:spacing w:before="120" w:after="120"/>
        <w:rPr>
          <w:sz w:val="24"/>
        </w:rPr>
      </w:pPr>
      <w:r>
        <w:rPr>
          <w:sz w:val="24"/>
        </w:rPr>
        <w:t>Your application is better suited to another funding programme offered by the Arts Council or by another funding agency (in this case we will redirect you to the more appropriate funding opportunity).</w:t>
      </w:r>
    </w:p>
    <w:p w14:paraId="09152E76" w14:textId="23790A3C" w:rsidR="00B5009C" w:rsidRPr="00B5009C" w:rsidRDefault="00B5009C" w:rsidP="00B5009C">
      <w:pPr>
        <w:spacing w:before="0" w:after="0"/>
        <w:rPr>
          <w:rFonts w:cs="Calibri"/>
          <w:color w:val="000000"/>
          <w:sz w:val="24"/>
          <w:lang w:eastAsia="en-IE"/>
        </w:rPr>
      </w:pPr>
      <w:r w:rsidRPr="00067631">
        <w:rPr>
          <w:rFonts w:cs="Calibri"/>
          <w:b/>
          <w:bCs/>
          <w:color w:val="0070C0"/>
          <w:sz w:val="24"/>
          <w:lang w:eastAsia="en-IE"/>
        </w:rPr>
        <w:t>Note:</w:t>
      </w:r>
      <w:r w:rsidRPr="00067631">
        <w:rPr>
          <w:rFonts w:cs="Calibri"/>
          <w:color w:val="0070C0"/>
          <w:sz w:val="24"/>
          <w:lang w:eastAsia="en-IE"/>
        </w:rPr>
        <w:t xml:space="preserve"> </w:t>
      </w:r>
      <w:r w:rsidR="000275D7" w:rsidRPr="00B5009C">
        <w:rPr>
          <w:rFonts w:cs="Calibri"/>
          <w:color w:val="000000"/>
          <w:sz w:val="24"/>
          <w:lang w:eastAsia="en-IE"/>
        </w:rPr>
        <w:t>if</w:t>
      </w:r>
      <w:r w:rsidRPr="00B5009C">
        <w:rPr>
          <w:rFonts w:cs="Calibri"/>
          <w:color w:val="000000"/>
          <w:sz w:val="24"/>
          <w:lang w:eastAsia="en-IE"/>
        </w:rPr>
        <w:t xml:space="preserve"> your application is ruled ineligible, it will not be assessed, and you will be</w:t>
      </w:r>
      <w:r w:rsidRPr="00B5009C">
        <w:rPr>
          <w:rFonts w:cs="Calibri"/>
          <w:color w:val="1F497D"/>
          <w:sz w:val="24"/>
          <w:lang w:eastAsia="en-IE"/>
        </w:rPr>
        <w:t xml:space="preserve"> </w:t>
      </w:r>
      <w:r w:rsidRPr="00B5009C">
        <w:rPr>
          <w:rFonts w:cs="Calibri"/>
          <w:color w:val="000000"/>
          <w:sz w:val="24"/>
          <w:lang w:eastAsia="en-IE"/>
        </w:rPr>
        <w:t>able</w:t>
      </w:r>
      <w:r w:rsidRPr="00B5009C">
        <w:rPr>
          <w:rFonts w:cs="Calibri"/>
          <w:color w:val="FF0000"/>
          <w:sz w:val="24"/>
          <w:lang w:eastAsia="en-IE"/>
        </w:rPr>
        <w:t xml:space="preserve"> </w:t>
      </w:r>
      <w:r w:rsidRPr="00B5009C">
        <w:rPr>
          <w:rFonts w:cs="Calibri"/>
          <w:color w:val="000000"/>
          <w:sz w:val="24"/>
          <w:lang w:eastAsia="en-IE"/>
        </w:rPr>
        <w:t xml:space="preserve">to apply again with the same proposal in future funding rounds. </w:t>
      </w:r>
    </w:p>
    <w:p w14:paraId="734425FC" w14:textId="77777777" w:rsidR="007855A8" w:rsidRPr="002B74A6" w:rsidRDefault="00F67149" w:rsidP="007855A8">
      <w:pPr>
        <w:pStyle w:val="Heading1"/>
        <w:numPr>
          <w:ilvl w:val="0"/>
          <w:numId w:val="31"/>
        </w:numPr>
        <w:pBdr>
          <w:bottom w:val="single" w:sz="8" w:space="1" w:color="2E38B1"/>
        </w:pBdr>
        <w:spacing w:before="120" w:after="120" w:line="276" w:lineRule="auto"/>
        <w:ind w:left="-57" w:hanging="567"/>
        <w:rPr>
          <w:rFonts w:cs="Calibri"/>
          <w:color w:val="0070C0"/>
          <w:szCs w:val="36"/>
        </w:rPr>
      </w:pPr>
      <w:bookmarkStart w:id="32" w:name="_Toc347929071"/>
      <w:r>
        <w:br w:type="page"/>
      </w:r>
      <w:bookmarkStart w:id="33" w:name="_Toc347393649"/>
      <w:bookmarkStart w:id="34" w:name="_Toc347415862"/>
      <w:bookmarkStart w:id="35" w:name="_Toc347929072"/>
      <w:bookmarkEnd w:id="30"/>
      <w:bookmarkEnd w:id="31"/>
      <w:bookmarkEnd w:id="32"/>
      <w:r w:rsidR="007855A8">
        <w:lastRenderedPageBreak/>
        <w:tab/>
      </w:r>
      <w:bookmarkStart w:id="36" w:name="_Toc24032315"/>
      <w:bookmarkStart w:id="37" w:name="_Toc38608371"/>
      <w:bookmarkStart w:id="38" w:name="_Toc42591134"/>
      <w:bookmarkStart w:id="39" w:name="_Toc90976117"/>
      <w:bookmarkStart w:id="40" w:name="_Toc125033215"/>
      <w:r w:rsidR="007855A8" w:rsidRPr="002B74A6">
        <w:rPr>
          <w:rFonts w:cs="Calibri"/>
          <w:color w:val="0070C0"/>
          <w:szCs w:val="36"/>
        </w:rPr>
        <w:t>How to make your application</w:t>
      </w:r>
      <w:bookmarkEnd w:id="36"/>
      <w:bookmarkEnd w:id="37"/>
      <w:bookmarkEnd w:id="38"/>
      <w:bookmarkEnd w:id="39"/>
      <w:bookmarkEnd w:id="40"/>
    </w:p>
    <w:p w14:paraId="4CD58E9C" w14:textId="77777777" w:rsidR="001A4F77" w:rsidRPr="001A4F77" w:rsidRDefault="001A4F77" w:rsidP="001A4F77">
      <w:pPr>
        <w:pStyle w:val="ListParagraph"/>
        <w:keepNext/>
        <w:numPr>
          <w:ilvl w:val="0"/>
          <w:numId w:val="32"/>
        </w:numPr>
        <w:spacing w:before="240" w:after="60" w:line="276" w:lineRule="auto"/>
        <w:contextualSpacing/>
        <w:outlineLvl w:val="1"/>
        <w:rPr>
          <w:rFonts w:ascii="Calibri" w:hAnsi="Calibri" w:cs="Calibri"/>
          <w:b/>
          <w:vanish/>
          <w:color w:val="0070C0"/>
          <w:lang w:eastAsia="en-US"/>
        </w:rPr>
      </w:pPr>
      <w:bookmarkStart w:id="41" w:name="_Toc23524623"/>
      <w:bookmarkStart w:id="42" w:name="_Toc23524671"/>
      <w:bookmarkStart w:id="43" w:name="_Toc23524713"/>
      <w:bookmarkStart w:id="44" w:name="_Toc23524755"/>
      <w:bookmarkStart w:id="45" w:name="_Toc23525337"/>
      <w:bookmarkStart w:id="46" w:name="_Toc23753190"/>
      <w:bookmarkStart w:id="47" w:name="_Toc23753436"/>
      <w:bookmarkStart w:id="48" w:name="_Toc23759678"/>
      <w:bookmarkStart w:id="49" w:name="_Toc24032316"/>
      <w:bookmarkStart w:id="50" w:name="_Toc38608372"/>
      <w:bookmarkStart w:id="51" w:name="_Toc42591135"/>
      <w:bookmarkStart w:id="52" w:name="_Toc87363637"/>
      <w:bookmarkStart w:id="53" w:name="_Toc90467073"/>
      <w:bookmarkStart w:id="54" w:name="_Toc90976015"/>
      <w:bookmarkStart w:id="55" w:name="_Toc90976070"/>
      <w:bookmarkStart w:id="56" w:name="_Toc90976118"/>
      <w:bookmarkStart w:id="57" w:name="_Toc125033216"/>
      <w:bookmarkStart w:id="58" w:name="_Toc23524624"/>
      <w:bookmarkStart w:id="59" w:name="_Toc23524672"/>
      <w:bookmarkStart w:id="60" w:name="_Toc23524714"/>
      <w:bookmarkStart w:id="61" w:name="_Toc23524756"/>
      <w:bookmarkStart w:id="62" w:name="_Toc23525338"/>
      <w:bookmarkStart w:id="63" w:name="_Toc23753191"/>
      <w:bookmarkStart w:id="64" w:name="_Toc23753437"/>
      <w:bookmarkStart w:id="65" w:name="_Toc23759679"/>
      <w:bookmarkStart w:id="66" w:name="_Toc24032317"/>
      <w:bookmarkStart w:id="67" w:name="_Toc38608373"/>
      <w:bookmarkStart w:id="68" w:name="_Toc42591136"/>
      <w:bookmarkStart w:id="69" w:name="_Toc87363638"/>
      <w:bookmarkStart w:id="70" w:name="_Toc90467074"/>
      <w:bookmarkStart w:id="71" w:name="_Toc90976016"/>
      <w:bookmarkStart w:id="72" w:name="_Toc90976071"/>
      <w:bookmarkStart w:id="73" w:name="_Toc90976119"/>
      <w:bookmarkStart w:id="74" w:name="_Toc125033217"/>
      <w:bookmarkStart w:id="75" w:name="_Toc90976120"/>
      <w:bookmarkStart w:id="76" w:name="_Toc12503321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7D25E7A" w14:textId="77777777" w:rsidR="001A4F77" w:rsidRPr="001A4F77" w:rsidRDefault="001A4F77" w:rsidP="001A4F77">
      <w:pPr>
        <w:pStyle w:val="ListParagraph"/>
        <w:keepNext/>
        <w:numPr>
          <w:ilvl w:val="0"/>
          <w:numId w:val="32"/>
        </w:numPr>
        <w:spacing w:before="240" w:after="60" w:line="276" w:lineRule="auto"/>
        <w:contextualSpacing/>
        <w:outlineLvl w:val="1"/>
        <w:rPr>
          <w:rFonts w:ascii="Calibri" w:hAnsi="Calibri" w:cs="Calibri"/>
          <w:b/>
          <w:vanish/>
          <w:color w:val="0070C0"/>
          <w:lang w:eastAsia="en-US"/>
        </w:rPr>
      </w:pPr>
    </w:p>
    <w:p w14:paraId="11B151BD" w14:textId="37CCD349" w:rsidR="007855A8" w:rsidRPr="002B74A6" w:rsidRDefault="007855A8" w:rsidP="001A4F77">
      <w:pPr>
        <w:keepNext/>
        <w:numPr>
          <w:ilvl w:val="1"/>
          <w:numId w:val="32"/>
        </w:numPr>
        <w:spacing w:before="240" w:after="60" w:line="276" w:lineRule="auto"/>
        <w:ind w:left="0" w:hanging="567"/>
        <w:contextualSpacing/>
        <w:outlineLvl w:val="1"/>
        <w:rPr>
          <w:rFonts w:cs="Calibri"/>
          <w:b/>
          <w:color w:val="0070C0"/>
          <w:sz w:val="24"/>
        </w:rPr>
      </w:pPr>
      <w:r w:rsidRPr="002B74A6">
        <w:rPr>
          <w:rFonts w:cs="Calibri"/>
          <w:b/>
          <w:color w:val="0070C0"/>
          <w:sz w:val="24"/>
        </w:rPr>
        <w:t>Register with the Arts Council’s Online Services</w:t>
      </w:r>
      <w:bookmarkEnd w:id="75"/>
      <w:bookmarkEnd w:id="76"/>
    </w:p>
    <w:p w14:paraId="5A997CBA" w14:textId="77777777" w:rsidR="007855A8" w:rsidRPr="00873252" w:rsidRDefault="007855A8" w:rsidP="007855A8">
      <w:pPr>
        <w:autoSpaceDE w:val="0"/>
        <w:autoSpaceDN w:val="0"/>
        <w:adjustRightInd w:val="0"/>
        <w:spacing w:after="0" w:line="276" w:lineRule="auto"/>
        <w:rPr>
          <w:rFonts w:cs="Calibri"/>
          <w:sz w:val="24"/>
        </w:rPr>
      </w:pPr>
      <w:r w:rsidRPr="00873252">
        <w:rPr>
          <w:rFonts w:cs="Calibri"/>
          <w:sz w:val="24"/>
        </w:rPr>
        <w:t>All applications must be made through the Arts Council’s Online Services; applications made in any other way (by post, fax or email) will not be accepted.</w:t>
      </w:r>
    </w:p>
    <w:p w14:paraId="4D52C6D5" w14:textId="77777777" w:rsidR="007855A8" w:rsidRPr="00873252" w:rsidRDefault="007855A8" w:rsidP="007855A8">
      <w:pPr>
        <w:autoSpaceDE w:val="0"/>
        <w:autoSpaceDN w:val="0"/>
        <w:adjustRightInd w:val="0"/>
        <w:spacing w:after="0" w:line="276" w:lineRule="auto"/>
        <w:rPr>
          <w:rFonts w:cs="Calibri"/>
          <w:sz w:val="24"/>
        </w:rPr>
      </w:pPr>
      <w:r w:rsidRPr="00873252">
        <w:rPr>
          <w:rFonts w:cs="Calibri"/>
          <w:sz w:val="24"/>
        </w:rPr>
        <w:t xml:space="preserve">You must have an Online Services account to make an application. If you do not already have an Online Services account, sign up by filling out the registration form here: </w:t>
      </w:r>
      <w:hyperlink r:id="rId28" w:history="1">
        <w:r w:rsidRPr="00BC26D1">
          <w:rPr>
            <w:rFonts w:cs="Calibri"/>
            <w:color w:val="0070C0"/>
            <w:sz w:val="24"/>
            <w:u w:val="single"/>
          </w:rPr>
          <w:t>https://onlineservices.artscouncil.ie/register.aspx</w:t>
        </w:r>
      </w:hyperlink>
      <w:r w:rsidRPr="00BC26D1">
        <w:rPr>
          <w:rFonts w:cs="Calibri"/>
          <w:color w:val="0070C0"/>
          <w:sz w:val="24"/>
        </w:rPr>
        <w:t>.</w:t>
      </w:r>
    </w:p>
    <w:p w14:paraId="7BA2BC5B" w14:textId="77777777" w:rsidR="007855A8" w:rsidRPr="00873252" w:rsidRDefault="007855A8" w:rsidP="007855A8">
      <w:pPr>
        <w:autoSpaceDE w:val="0"/>
        <w:autoSpaceDN w:val="0"/>
        <w:adjustRightInd w:val="0"/>
        <w:spacing w:after="0" w:line="276" w:lineRule="auto"/>
        <w:rPr>
          <w:rFonts w:cs="Calibri"/>
          <w:sz w:val="24"/>
        </w:rPr>
      </w:pPr>
      <w:r w:rsidRPr="00873252">
        <w:rPr>
          <w:rFonts w:cs="Calibri"/>
          <w:sz w:val="24"/>
        </w:rPr>
        <w:t>Within five working days you will be emailed a unique ARN (</w:t>
      </w:r>
      <w:r>
        <w:rPr>
          <w:rFonts w:cs="Calibri"/>
          <w:sz w:val="24"/>
        </w:rPr>
        <w:t>A</w:t>
      </w:r>
      <w:r w:rsidRPr="00873252">
        <w:rPr>
          <w:rFonts w:cs="Calibri"/>
          <w:sz w:val="24"/>
        </w:rPr>
        <w:t xml:space="preserve">rtist </w:t>
      </w:r>
      <w:r>
        <w:rPr>
          <w:rFonts w:cs="Calibri"/>
          <w:sz w:val="24"/>
        </w:rPr>
        <w:t>R</w:t>
      </w:r>
      <w:r w:rsidRPr="00873252">
        <w:rPr>
          <w:rFonts w:cs="Calibri"/>
          <w:sz w:val="24"/>
        </w:rPr>
        <w:t xml:space="preserve">eference </w:t>
      </w:r>
      <w:r>
        <w:rPr>
          <w:rFonts w:cs="Calibri"/>
          <w:sz w:val="24"/>
        </w:rPr>
        <w:t>N</w:t>
      </w:r>
      <w:r w:rsidRPr="00873252">
        <w:rPr>
          <w:rFonts w:cs="Calibri"/>
          <w:sz w:val="24"/>
        </w:rPr>
        <w:t xml:space="preserve">umber) and password that you can use to sign in to Online Services. </w:t>
      </w:r>
    </w:p>
    <w:p w14:paraId="2D20ED3D" w14:textId="77777777" w:rsidR="007855A8" w:rsidRDefault="007855A8" w:rsidP="007855A8">
      <w:pPr>
        <w:keepNext/>
        <w:spacing w:before="180" w:after="60" w:line="276" w:lineRule="auto"/>
        <w:outlineLvl w:val="2"/>
        <w:rPr>
          <w:rFonts w:cs="Calibri"/>
          <w:b/>
          <w:bCs/>
          <w:color w:val="0070C0"/>
          <w:sz w:val="24"/>
        </w:rPr>
      </w:pPr>
      <w:r w:rsidRPr="00873252">
        <w:rPr>
          <w:rFonts w:cs="Calibri"/>
          <w:b/>
          <w:bCs/>
          <w:color w:val="0070C0"/>
          <w:sz w:val="24"/>
        </w:rPr>
        <w:t>Requirements for using Online Services</w:t>
      </w:r>
    </w:p>
    <w:p w14:paraId="22B61CF9" w14:textId="7329C462" w:rsidR="00590E9F" w:rsidRPr="00873252" w:rsidRDefault="00590E9F" w:rsidP="007855A8">
      <w:pPr>
        <w:keepNext/>
        <w:spacing w:before="180" w:after="60" w:line="276" w:lineRule="auto"/>
        <w:outlineLvl w:val="2"/>
        <w:rPr>
          <w:rFonts w:cs="Calibri"/>
          <w:b/>
          <w:bCs/>
          <w:color w:val="0070C0"/>
          <w:sz w:val="24"/>
        </w:rPr>
      </w:pPr>
      <w:r w:rsidRPr="00590E9F">
        <w:rPr>
          <w:rFonts w:eastAsia="Calibri"/>
          <w:b/>
          <w:color w:val="0070C0"/>
          <w:sz w:val="24"/>
          <w:lang w:val="en-GB"/>
        </w:rPr>
        <w:t>Note:</w:t>
      </w:r>
      <w:r w:rsidRPr="00590E9F">
        <w:rPr>
          <w:rFonts w:eastAsia="Calibri"/>
          <w:color w:val="0070C0"/>
          <w:sz w:val="24"/>
          <w:lang w:val="en-GB"/>
        </w:rPr>
        <w:t xml:space="preserve"> </w:t>
      </w:r>
      <w:r w:rsidR="00CB61FC">
        <w:rPr>
          <w:rFonts w:eastAsia="Calibri"/>
          <w:sz w:val="24"/>
          <w:lang w:val="en-GB"/>
        </w:rPr>
        <w:t>y</w:t>
      </w:r>
      <w:r w:rsidRPr="00590E9F">
        <w:rPr>
          <w:rFonts w:eastAsia="Calibri"/>
          <w:sz w:val="24"/>
          <w:lang w:val="en-GB"/>
        </w:rPr>
        <w:t>ou will need to use a computer</w:t>
      </w:r>
      <w:r w:rsidR="00AA5F7A">
        <w:rPr>
          <w:rFonts w:eastAsia="Calibri"/>
          <w:sz w:val="24"/>
          <w:lang w:val="en-GB"/>
        </w:rPr>
        <w:t xml:space="preserve"> or</w:t>
      </w:r>
      <w:r w:rsidR="006F751A">
        <w:rPr>
          <w:rFonts w:eastAsia="Calibri"/>
          <w:sz w:val="24"/>
          <w:lang w:val="en-GB"/>
        </w:rPr>
        <w:t xml:space="preserve"> </w:t>
      </w:r>
      <w:r w:rsidRPr="00590E9F">
        <w:rPr>
          <w:rFonts w:eastAsia="Calibri"/>
          <w:sz w:val="24"/>
          <w:lang w:val="en-GB"/>
        </w:rPr>
        <w:t>laptop to submit your application. Our Online Services website does not work on phones or tablets.</w:t>
      </w:r>
    </w:p>
    <w:p w14:paraId="633A1280" w14:textId="77777777" w:rsidR="007855A8" w:rsidRPr="00873252" w:rsidRDefault="007855A8" w:rsidP="007855A8">
      <w:pPr>
        <w:autoSpaceDE w:val="0"/>
        <w:autoSpaceDN w:val="0"/>
        <w:spacing w:line="276" w:lineRule="auto"/>
        <w:rPr>
          <w:rFonts w:eastAsia="Calibri" w:cs="Calibri"/>
          <w:sz w:val="24"/>
        </w:rPr>
      </w:pPr>
      <w:r w:rsidRPr="00873252">
        <w:rPr>
          <w:rFonts w:cs="Calibri"/>
          <w:sz w:val="24"/>
        </w:rPr>
        <w:t>Your computer and Internet browser will need to meet the following requirements to use Online Services successfully:</w:t>
      </w:r>
    </w:p>
    <w:tbl>
      <w:tblPr>
        <w:tblW w:w="0" w:type="auto"/>
        <w:tblInd w:w="108" w:type="dxa"/>
        <w:tblCellMar>
          <w:left w:w="0" w:type="dxa"/>
          <w:right w:w="0" w:type="dxa"/>
        </w:tblCellMar>
        <w:tblLook w:val="04A0" w:firstRow="1" w:lastRow="0" w:firstColumn="1" w:lastColumn="0" w:noHBand="0" w:noVBand="1"/>
      </w:tblPr>
      <w:tblGrid>
        <w:gridCol w:w="645"/>
        <w:gridCol w:w="8273"/>
      </w:tblGrid>
      <w:tr w:rsidR="007855A8" w:rsidRPr="00A55937" w14:paraId="5764E26F" w14:textId="77777777" w:rsidTr="008D1E2A">
        <w:tc>
          <w:tcPr>
            <w:tcW w:w="645" w:type="dxa"/>
            <w:tcBorders>
              <w:top w:val="single" w:sz="18" w:space="0" w:color="808080"/>
              <w:left w:val="nil"/>
              <w:bottom w:val="single" w:sz="18" w:space="0" w:color="808080"/>
              <w:right w:val="nil"/>
            </w:tcBorders>
            <w:tcMar>
              <w:top w:w="0" w:type="dxa"/>
              <w:left w:w="108" w:type="dxa"/>
              <w:bottom w:w="0" w:type="dxa"/>
              <w:right w:w="108" w:type="dxa"/>
            </w:tcMar>
            <w:hideMark/>
          </w:tcPr>
          <w:p w14:paraId="45E4B46E" w14:textId="77777777" w:rsidR="007855A8" w:rsidRPr="00A55937" w:rsidRDefault="007855A8" w:rsidP="008D1E2A">
            <w:pPr>
              <w:spacing w:before="40" w:after="40"/>
              <w:rPr>
                <w:rFonts w:eastAsia="Calibri" w:cstheme="minorHAnsi"/>
                <w:b/>
                <w:bCs/>
                <w:color w:val="0000FF"/>
                <w:sz w:val="24"/>
                <w:lang w:val="en-US"/>
              </w:rPr>
            </w:pPr>
            <w:r w:rsidRPr="00822A78">
              <w:rPr>
                <w:rFonts w:cstheme="minorHAnsi"/>
                <w:b/>
                <w:bCs/>
                <w:color w:val="0070C0"/>
                <w:sz w:val="24"/>
              </w:rPr>
              <w:t>PC</w:t>
            </w:r>
          </w:p>
        </w:tc>
        <w:tc>
          <w:tcPr>
            <w:tcW w:w="8273" w:type="dxa"/>
            <w:tcBorders>
              <w:top w:val="single" w:sz="18" w:space="0" w:color="808080"/>
              <w:left w:val="nil"/>
              <w:bottom w:val="single" w:sz="18" w:space="0" w:color="808080"/>
              <w:right w:val="nil"/>
            </w:tcBorders>
            <w:tcMar>
              <w:top w:w="0" w:type="dxa"/>
              <w:left w:w="108" w:type="dxa"/>
              <w:bottom w:w="0" w:type="dxa"/>
              <w:right w:w="108" w:type="dxa"/>
            </w:tcMar>
            <w:hideMark/>
          </w:tcPr>
          <w:p w14:paraId="37A8ADE0" w14:textId="16E8333E" w:rsidR="00F673C9" w:rsidRPr="006F751A" w:rsidRDefault="00F673C9" w:rsidP="006F751A">
            <w:pPr>
              <w:pStyle w:val="Bullet"/>
              <w:rPr>
                <w:rFonts w:eastAsia="Calibri"/>
                <w:sz w:val="24"/>
                <w:lang w:val="en-US"/>
              </w:rPr>
            </w:pPr>
            <w:r w:rsidRPr="006F751A">
              <w:rPr>
                <w:rFonts w:eastAsia="Calibri"/>
                <w:sz w:val="24"/>
                <w:lang w:val="en-US"/>
              </w:rPr>
              <w:t xml:space="preserve">Windows 7 operating system or a newer version of Windows </w:t>
            </w:r>
          </w:p>
          <w:p w14:paraId="71EACA6E" w14:textId="1E18378A" w:rsidR="007855A8" w:rsidRPr="00A55937" w:rsidRDefault="00F673C9" w:rsidP="006F751A">
            <w:pPr>
              <w:pStyle w:val="Bullet"/>
              <w:rPr>
                <w:rFonts w:eastAsia="Calibri"/>
                <w:b/>
                <w:bCs/>
                <w:lang w:val="en-US"/>
              </w:rPr>
            </w:pPr>
            <w:r w:rsidRPr="006F751A">
              <w:rPr>
                <w:rFonts w:eastAsia="Calibri"/>
                <w:sz w:val="24"/>
                <w:lang w:val="en-US"/>
              </w:rPr>
              <w:t>OLS will work with the latest versions of all browsers – e.g. Microsoft Edge, Google Chrome, Safari, Mozilla Firefox</w:t>
            </w:r>
          </w:p>
        </w:tc>
      </w:tr>
      <w:tr w:rsidR="007855A8" w:rsidRPr="00A55937" w14:paraId="53208905" w14:textId="77777777" w:rsidTr="008D1E2A">
        <w:tc>
          <w:tcPr>
            <w:tcW w:w="645" w:type="dxa"/>
            <w:tcBorders>
              <w:top w:val="nil"/>
              <w:left w:val="nil"/>
              <w:bottom w:val="single" w:sz="18" w:space="0" w:color="808080"/>
              <w:right w:val="nil"/>
            </w:tcBorders>
            <w:tcMar>
              <w:top w:w="0" w:type="dxa"/>
              <w:left w:w="108" w:type="dxa"/>
              <w:bottom w:w="0" w:type="dxa"/>
              <w:right w:w="108" w:type="dxa"/>
            </w:tcMar>
            <w:hideMark/>
          </w:tcPr>
          <w:p w14:paraId="544F9B8F" w14:textId="77777777" w:rsidR="007855A8" w:rsidRPr="00A55937" w:rsidRDefault="007855A8" w:rsidP="008D1E2A">
            <w:pPr>
              <w:spacing w:before="40" w:after="40"/>
              <w:rPr>
                <w:rFonts w:eastAsia="Calibri" w:cstheme="minorHAnsi"/>
                <w:b/>
                <w:bCs/>
                <w:color w:val="0000FF"/>
                <w:sz w:val="24"/>
                <w:lang w:val="en-US"/>
              </w:rPr>
            </w:pPr>
            <w:r w:rsidRPr="00822A78">
              <w:rPr>
                <w:rFonts w:cstheme="minorHAnsi"/>
                <w:b/>
                <w:bCs/>
                <w:color w:val="0070C0"/>
                <w:sz w:val="24"/>
              </w:rPr>
              <w:t>Mac</w:t>
            </w:r>
          </w:p>
        </w:tc>
        <w:tc>
          <w:tcPr>
            <w:tcW w:w="8273" w:type="dxa"/>
            <w:tcBorders>
              <w:top w:val="nil"/>
              <w:left w:val="nil"/>
              <w:bottom w:val="single" w:sz="18" w:space="0" w:color="808080"/>
              <w:right w:val="nil"/>
            </w:tcBorders>
            <w:tcMar>
              <w:top w:w="0" w:type="dxa"/>
              <w:left w:w="108" w:type="dxa"/>
              <w:bottom w:w="0" w:type="dxa"/>
              <w:right w:w="108" w:type="dxa"/>
            </w:tcMar>
            <w:hideMark/>
          </w:tcPr>
          <w:p w14:paraId="0145D1F9" w14:textId="3F927A0B" w:rsidR="00F673C9" w:rsidRPr="006F751A" w:rsidRDefault="00F673C9" w:rsidP="006F751A">
            <w:pPr>
              <w:pStyle w:val="Bullet"/>
              <w:rPr>
                <w:rFonts w:eastAsia="Calibri"/>
                <w:sz w:val="24"/>
                <w:lang w:val="en-GB"/>
              </w:rPr>
            </w:pPr>
            <w:r w:rsidRPr="006F751A">
              <w:rPr>
                <w:rFonts w:eastAsia="Calibri"/>
                <w:sz w:val="24"/>
                <w:lang w:val="en-GB"/>
              </w:rPr>
              <w:t>Mac OS X v10.5 Leopard or a newer version of the Mac operating system</w:t>
            </w:r>
          </w:p>
          <w:p w14:paraId="29523DFB" w14:textId="78098A69" w:rsidR="007855A8" w:rsidRPr="006F751A" w:rsidRDefault="00AC1AA6" w:rsidP="006F751A">
            <w:pPr>
              <w:pStyle w:val="Bullet"/>
              <w:rPr>
                <w:rFonts w:eastAsia="Calibri" w:cs="Calibri"/>
                <w:lang w:val="en-GB"/>
              </w:rPr>
            </w:pPr>
            <w:r w:rsidRPr="006F751A">
              <w:rPr>
                <w:rFonts w:eastAsia="Calibri" w:cs="Calibri"/>
                <w:sz w:val="24"/>
                <w:szCs w:val="32"/>
                <w:lang w:val="en-GB"/>
              </w:rPr>
              <w:t>OLS will work with the latest versions of all browsers – e.g. Microsoft Edge, Google Chrome, Safari, Mozilla Firefox</w:t>
            </w:r>
          </w:p>
        </w:tc>
      </w:tr>
    </w:tbl>
    <w:p w14:paraId="22355F8F" w14:textId="571822AA" w:rsidR="007855A8" w:rsidRPr="00873252" w:rsidRDefault="007855A8" w:rsidP="007855A8">
      <w:pPr>
        <w:autoSpaceDE w:val="0"/>
        <w:autoSpaceDN w:val="0"/>
        <w:adjustRightInd w:val="0"/>
        <w:spacing w:before="240" w:after="0" w:line="276" w:lineRule="auto"/>
        <w:rPr>
          <w:rFonts w:cs="Calibri"/>
          <w:sz w:val="24"/>
        </w:rPr>
      </w:pPr>
      <w:r w:rsidRPr="00873252">
        <w:rPr>
          <w:rFonts w:cs="Calibri"/>
          <w:b/>
          <w:color w:val="0070C0"/>
          <w:sz w:val="24"/>
        </w:rPr>
        <w:t>Note:</w:t>
      </w:r>
      <w:r w:rsidRPr="00873252">
        <w:rPr>
          <w:rFonts w:cs="Calibri"/>
          <w:color w:val="548DD4"/>
          <w:sz w:val="24"/>
        </w:rPr>
        <w:t xml:space="preserve"> </w:t>
      </w:r>
      <w:r w:rsidRPr="00873252">
        <w:rPr>
          <w:rFonts w:cs="Calibri"/>
          <w:sz w:val="24"/>
        </w:rPr>
        <w:t>you will also need to have Microsoft Word</w:t>
      </w:r>
      <w:r w:rsidR="00AA5F7A">
        <w:rPr>
          <w:rFonts w:cs="Calibri"/>
          <w:sz w:val="24"/>
        </w:rPr>
        <w:t xml:space="preserve"> (Desktop</w:t>
      </w:r>
      <w:proofErr w:type="gramStart"/>
      <w:r w:rsidR="00AA5F7A">
        <w:rPr>
          <w:rFonts w:cs="Calibri"/>
          <w:sz w:val="24"/>
        </w:rPr>
        <w:t>)</w:t>
      </w:r>
      <w:proofErr w:type="gramEnd"/>
      <w:r w:rsidRPr="00873252">
        <w:rPr>
          <w:rFonts w:cs="Calibri"/>
          <w:sz w:val="24"/>
        </w:rPr>
        <w:t xml:space="preserve"> or OpenOffice Writer installed to complete the application form itself. OpenOffice Writer is free software that can be downloaded here: </w:t>
      </w:r>
      <w:hyperlink r:id="rId29" w:history="1">
        <w:r w:rsidRPr="006F751A">
          <w:rPr>
            <w:rFonts w:cs="Calibri"/>
            <w:color w:val="0070C0"/>
            <w:sz w:val="24"/>
            <w:u w:val="single"/>
          </w:rPr>
          <w:t>https://www.openoffice.org</w:t>
        </w:r>
      </w:hyperlink>
      <w:r w:rsidRPr="00873252">
        <w:rPr>
          <w:rFonts w:cs="Calibri"/>
          <w:sz w:val="24"/>
        </w:rPr>
        <w:t xml:space="preserve">. </w:t>
      </w:r>
    </w:p>
    <w:p w14:paraId="749FA326" w14:textId="77777777" w:rsidR="007855A8" w:rsidRPr="00873252" w:rsidRDefault="007855A8" w:rsidP="007855A8">
      <w:pPr>
        <w:autoSpaceDE w:val="0"/>
        <w:autoSpaceDN w:val="0"/>
        <w:adjustRightInd w:val="0"/>
        <w:spacing w:after="0" w:line="276" w:lineRule="auto"/>
        <w:rPr>
          <w:rFonts w:cs="Calibri"/>
          <w:b/>
          <w:bCs/>
          <w:color w:val="0070C0"/>
          <w:sz w:val="24"/>
        </w:rPr>
      </w:pPr>
      <w:r w:rsidRPr="00873252">
        <w:rPr>
          <w:rFonts w:cs="Calibri"/>
          <w:b/>
          <w:bCs/>
          <w:color w:val="0070C0"/>
          <w:sz w:val="24"/>
        </w:rPr>
        <w:t>OpenOffice Users</w:t>
      </w:r>
    </w:p>
    <w:p w14:paraId="2B42DD78" w14:textId="77777777" w:rsidR="007855A8" w:rsidRPr="00873252" w:rsidRDefault="007855A8" w:rsidP="007855A8">
      <w:pPr>
        <w:autoSpaceDE w:val="0"/>
        <w:autoSpaceDN w:val="0"/>
        <w:spacing w:line="276" w:lineRule="auto"/>
        <w:rPr>
          <w:rFonts w:cs="Calibri"/>
          <w:color w:val="000000"/>
          <w:sz w:val="24"/>
          <w:lang w:val="en-GB"/>
        </w:rPr>
      </w:pPr>
      <w:r w:rsidRPr="00873252">
        <w:rPr>
          <w:rFonts w:cs="Calibri"/>
          <w:color w:val="000000"/>
          <w:sz w:val="24"/>
          <w:lang w:val="en-GB"/>
        </w:rPr>
        <w:t xml:space="preserve">Please refer to our video </w:t>
      </w:r>
      <w:r w:rsidRPr="00873252">
        <w:rPr>
          <w:rFonts w:cs="Calibri"/>
          <w:i/>
          <w:iCs/>
          <w:color w:val="000000"/>
          <w:sz w:val="24"/>
          <w:lang w:val="en-GB"/>
        </w:rPr>
        <w:t xml:space="preserve">Using OpenOffice to download, complete and upload the application form </w:t>
      </w:r>
      <w:r w:rsidRPr="00873252">
        <w:rPr>
          <w:rFonts w:cs="Calibri"/>
          <w:color w:val="000000"/>
          <w:sz w:val="24"/>
          <w:lang w:val="en-GB"/>
        </w:rPr>
        <w:t xml:space="preserve">at </w:t>
      </w:r>
      <w:hyperlink r:id="rId30" w:history="1">
        <w:r w:rsidRPr="006F751A">
          <w:rPr>
            <w:rFonts w:cs="Calibri"/>
            <w:color w:val="0070C0"/>
            <w:sz w:val="24"/>
            <w:u w:val="single"/>
            <w:lang w:val="en-GB"/>
          </w:rPr>
          <w:t>https://www.youtube.com/watch?v=iT9XxgmgoEo</w:t>
        </w:r>
      </w:hyperlink>
      <w:r w:rsidRPr="006F751A">
        <w:rPr>
          <w:rFonts w:cs="Calibri"/>
          <w:color w:val="0070C0"/>
          <w:sz w:val="24"/>
        </w:rPr>
        <w:t xml:space="preserve"> </w:t>
      </w:r>
    </w:p>
    <w:p w14:paraId="3F371764" w14:textId="77777777" w:rsidR="007855A8" w:rsidRPr="00873252" w:rsidRDefault="007855A8" w:rsidP="007855A8">
      <w:pPr>
        <w:autoSpaceDE w:val="0"/>
        <w:autoSpaceDN w:val="0"/>
        <w:spacing w:after="0" w:line="276" w:lineRule="auto"/>
        <w:rPr>
          <w:rFonts w:cs="Calibri"/>
          <w:color w:val="000000"/>
          <w:sz w:val="24"/>
          <w:lang w:val="en-GB"/>
        </w:rPr>
      </w:pPr>
      <w:r w:rsidRPr="00873252">
        <w:rPr>
          <w:rFonts w:cs="Calibri"/>
          <w:color w:val="000000"/>
          <w:sz w:val="24"/>
          <w:lang w:val="en-GB"/>
        </w:rPr>
        <w:t xml:space="preserve">You </w:t>
      </w:r>
      <w:r w:rsidRPr="00873252">
        <w:rPr>
          <w:rFonts w:cs="Calibri"/>
          <w:b/>
          <w:bCs/>
          <w:color w:val="000000"/>
          <w:sz w:val="24"/>
          <w:lang w:val="en-GB"/>
        </w:rPr>
        <w:t>must</w:t>
      </w:r>
      <w:r w:rsidRPr="00873252">
        <w:rPr>
          <w:rFonts w:cs="Calibri"/>
          <w:color w:val="000000"/>
          <w:sz w:val="24"/>
          <w:lang w:val="en-GB"/>
        </w:rPr>
        <w:t xml:space="preserve"> use OpenOffice Writer version 4.0.1 or earlier. More recent versions of OpenOffice Writer than 4.0.1 have changed how our application forms appear when they are submitted through Online Services. </w:t>
      </w:r>
    </w:p>
    <w:p w14:paraId="3F892627" w14:textId="77777777" w:rsidR="007855A8" w:rsidRPr="00873252" w:rsidRDefault="007855A8" w:rsidP="007855A8">
      <w:pPr>
        <w:keepNext/>
        <w:spacing w:line="276" w:lineRule="auto"/>
        <w:rPr>
          <w:rFonts w:cs="Calibri"/>
          <w:b/>
          <w:bCs/>
          <w:color w:val="0070C0"/>
          <w:sz w:val="24"/>
          <w:lang w:val="en-GB"/>
        </w:rPr>
      </w:pPr>
      <w:r w:rsidRPr="00873252">
        <w:rPr>
          <w:rFonts w:cs="Calibri"/>
          <w:b/>
          <w:bCs/>
          <w:color w:val="0070C0"/>
          <w:sz w:val="24"/>
          <w:lang w:val="en-GB"/>
        </w:rPr>
        <w:t xml:space="preserve">Important notes for Apple Mac users </w:t>
      </w:r>
    </w:p>
    <w:p w14:paraId="0B89834F" w14:textId="77777777" w:rsidR="007855A8" w:rsidRPr="00873252" w:rsidRDefault="007855A8" w:rsidP="007855A8">
      <w:pPr>
        <w:numPr>
          <w:ilvl w:val="0"/>
          <w:numId w:val="30"/>
        </w:numPr>
        <w:spacing w:line="276" w:lineRule="auto"/>
        <w:contextualSpacing/>
        <w:rPr>
          <w:rFonts w:cs="Calibri"/>
          <w:color w:val="000000"/>
          <w:sz w:val="24"/>
          <w:lang w:val="en-GB"/>
        </w:rPr>
      </w:pPr>
      <w:r w:rsidRPr="00873252">
        <w:rPr>
          <w:rFonts w:cs="Calibri"/>
          <w:color w:val="000000"/>
          <w:sz w:val="24"/>
          <w:lang w:val="en-GB"/>
        </w:rPr>
        <w:t>Note the section in the YouTube video (at 1 min. 20 secs; link provided above) that deals with the issue of downloading version 4.0.1 on Macs with the operating system Mac OS Mojave or an earlier version installed.</w:t>
      </w:r>
    </w:p>
    <w:p w14:paraId="357F18B6" w14:textId="77777777" w:rsidR="007855A8" w:rsidRPr="00873252" w:rsidRDefault="007855A8" w:rsidP="007855A8">
      <w:pPr>
        <w:numPr>
          <w:ilvl w:val="0"/>
          <w:numId w:val="30"/>
        </w:numPr>
        <w:autoSpaceDE w:val="0"/>
        <w:autoSpaceDN w:val="0"/>
        <w:spacing w:before="120" w:line="276" w:lineRule="auto"/>
        <w:contextualSpacing/>
        <w:rPr>
          <w:rFonts w:cs="Calibri"/>
          <w:color w:val="000000"/>
          <w:sz w:val="24"/>
          <w:lang w:val="en-GB"/>
        </w:rPr>
      </w:pPr>
      <w:r w:rsidRPr="00873252">
        <w:rPr>
          <w:rFonts w:cs="Calibri"/>
          <w:color w:val="000000"/>
          <w:sz w:val="24"/>
          <w:lang w:val="en-GB"/>
        </w:rPr>
        <w:t>You cannot download OpenOffice 4.0.1 onto a Mac with the operating system Mac OS Catalina. If your Mac has this operating system or a newer version installed, you will have to download and use OpenOffice version 4.1.9 or newer.</w:t>
      </w:r>
    </w:p>
    <w:p w14:paraId="67E3BBA2" w14:textId="77777777" w:rsidR="007855A8" w:rsidRPr="00873252" w:rsidRDefault="007855A8" w:rsidP="007855A8">
      <w:pPr>
        <w:autoSpaceDE w:val="0"/>
        <w:autoSpaceDN w:val="0"/>
        <w:adjustRightInd w:val="0"/>
        <w:spacing w:after="0" w:line="276" w:lineRule="auto"/>
        <w:rPr>
          <w:rFonts w:cs="Calibri"/>
          <w:sz w:val="24"/>
        </w:rPr>
      </w:pPr>
      <w:r w:rsidRPr="00873252">
        <w:rPr>
          <w:rFonts w:cs="Calibri"/>
          <w:sz w:val="24"/>
        </w:rPr>
        <w:t xml:space="preserve">If you cannot meet, or do not understand, any of these requirements, please contact us for advice as far as possible in advance of the deadline. </w:t>
      </w:r>
    </w:p>
    <w:p w14:paraId="26A21490" w14:textId="77777777" w:rsidR="007855A8" w:rsidRPr="00873252" w:rsidRDefault="007855A8" w:rsidP="007855A8">
      <w:pPr>
        <w:keepNext/>
        <w:spacing w:before="240" w:after="60" w:line="276" w:lineRule="auto"/>
        <w:ind w:left="-567" w:firstLine="567"/>
        <w:outlineLvl w:val="2"/>
        <w:rPr>
          <w:rFonts w:cs="Calibri"/>
          <w:b/>
          <w:bCs/>
          <w:color w:val="0070C0"/>
          <w:sz w:val="24"/>
        </w:rPr>
      </w:pPr>
      <w:r w:rsidRPr="00873252">
        <w:rPr>
          <w:rFonts w:cs="Calibri"/>
          <w:b/>
          <w:bCs/>
          <w:color w:val="0070C0"/>
          <w:sz w:val="24"/>
        </w:rPr>
        <w:lastRenderedPageBreak/>
        <w:t>Give yourself enough time to complete the application</w:t>
      </w:r>
    </w:p>
    <w:p w14:paraId="32FBA291" w14:textId="77777777" w:rsidR="007855A8" w:rsidRPr="00873252" w:rsidRDefault="007855A8" w:rsidP="007855A8">
      <w:pPr>
        <w:spacing w:line="276" w:lineRule="auto"/>
        <w:rPr>
          <w:rFonts w:cs="Calibri"/>
          <w:sz w:val="24"/>
        </w:rPr>
      </w:pPr>
      <w:r w:rsidRPr="00873252">
        <w:rPr>
          <w:rFonts w:cs="Calibri"/>
          <w:sz w:val="24"/>
        </w:rPr>
        <w:t xml:space="preserve">You should become familiar with the Online Services website well in advance of the deadline and in advance of preparing an application. It is likely that there will be heavy traffic on the site on the final afternoon of the closing date. You should prepare your application and submit it well in advance of the deadline. </w:t>
      </w:r>
    </w:p>
    <w:p w14:paraId="7A986EBD" w14:textId="77777777" w:rsidR="007855A8" w:rsidRPr="00873252" w:rsidRDefault="007855A8" w:rsidP="007855A8">
      <w:pPr>
        <w:spacing w:line="276" w:lineRule="auto"/>
        <w:rPr>
          <w:rFonts w:cs="Calibri"/>
          <w:sz w:val="24"/>
        </w:rPr>
      </w:pPr>
      <w:r w:rsidRPr="00873252">
        <w:rPr>
          <w:rFonts w:cs="Calibri"/>
          <w:sz w:val="24"/>
        </w:rPr>
        <w:t xml:space="preserve">Upload times can be much longer than download times. It may take longer than you think to upload your supporting materials. </w:t>
      </w:r>
    </w:p>
    <w:p w14:paraId="44DD2F3D" w14:textId="77777777" w:rsidR="007855A8" w:rsidRPr="00873252" w:rsidRDefault="007855A8" w:rsidP="007855A8">
      <w:pPr>
        <w:keepNext/>
        <w:spacing w:before="180" w:after="60" w:line="276" w:lineRule="auto"/>
        <w:outlineLvl w:val="2"/>
        <w:rPr>
          <w:rFonts w:cs="Calibri"/>
          <w:b/>
          <w:bCs/>
          <w:color w:val="0070C0"/>
          <w:sz w:val="24"/>
        </w:rPr>
      </w:pPr>
      <w:r w:rsidRPr="00873252">
        <w:rPr>
          <w:rFonts w:cs="Calibri"/>
          <w:b/>
          <w:bCs/>
          <w:color w:val="0070C0"/>
          <w:sz w:val="24"/>
        </w:rPr>
        <w:t>Getting technical support</w:t>
      </w:r>
    </w:p>
    <w:p w14:paraId="746A0442" w14:textId="77777777" w:rsidR="007855A8" w:rsidRPr="00873252" w:rsidRDefault="007855A8" w:rsidP="007855A8">
      <w:pPr>
        <w:spacing w:line="276" w:lineRule="auto"/>
        <w:rPr>
          <w:rFonts w:eastAsia="Calibri" w:cs="Calibri"/>
          <w:sz w:val="24"/>
        </w:rPr>
      </w:pPr>
      <w:r w:rsidRPr="00873252">
        <w:rPr>
          <w:rFonts w:cs="Calibri"/>
          <w:sz w:val="24"/>
        </w:rPr>
        <w:t xml:space="preserve">If you need technical support while making an online application, you can contact the Arts Council by emailing </w:t>
      </w:r>
      <w:hyperlink r:id="rId31" w:history="1">
        <w:r w:rsidRPr="006F751A">
          <w:rPr>
            <w:rFonts w:cs="Calibri"/>
            <w:color w:val="0070C0"/>
            <w:sz w:val="24"/>
            <w:u w:val="single"/>
          </w:rPr>
          <w:t>onlineservices@artscouncil.ie</w:t>
        </w:r>
      </w:hyperlink>
      <w:r w:rsidRPr="006F751A">
        <w:rPr>
          <w:rFonts w:cs="Calibri"/>
          <w:color w:val="0070C0"/>
          <w:sz w:val="24"/>
        </w:rPr>
        <w:t xml:space="preserve"> </w:t>
      </w:r>
      <w:r w:rsidRPr="00873252">
        <w:rPr>
          <w:rFonts w:cs="Calibri"/>
          <w:sz w:val="24"/>
        </w:rPr>
        <w:t>or by phoning 01 6180200</w:t>
      </w:r>
      <w:r w:rsidRPr="00873252">
        <w:rPr>
          <w:rFonts w:cs="Calibri"/>
          <w:sz w:val="24"/>
          <w:lang w:val="en-US"/>
        </w:rPr>
        <w:t>/01 6180243</w:t>
      </w:r>
      <w:r w:rsidRPr="00873252">
        <w:rPr>
          <w:rFonts w:cs="Calibri"/>
          <w:sz w:val="24"/>
        </w:rPr>
        <w:t xml:space="preserve">. We recommend you report any technical issues with us well in advance of the deadline. Please provide a contact phone number and make sure that you are available to receive a return call from us. </w:t>
      </w:r>
    </w:p>
    <w:p w14:paraId="223254A9" w14:textId="77777777" w:rsidR="007855A8" w:rsidRPr="00873252" w:rsidRDefault="007855A8" w:rsidP="007855A8">
      <w:pPr>
        <w:spacing w:line="276" w:lineRule="auto"/>
        <w:rPr>
          <w:rFonts w:cs="Calibri"/>
          <w:sz w:val="24"/>
        </w:rPr>
      </w:pPr>
      <w:r w:rsidRPr="00873252">
        <w:rPr>
          <w:rFonts w:cs="Calibri"/>
          <w:sz w:val="24"/>
        </w:rPr>
        <w:t xml:space="preserve">We deal with queries on a first-come first-served basis. </w:t>
      </w:r>
    </w:p>
    <w:p w14:paraId="7FE69475" w14:textId="77777777" w:rsidR="007855A8" w:rsidRPr="00873252" w:rsidRDefault="007855A8" w:rsidP="007855A8">
      <w:pPr>
        <w:spacing w:line="276" w:lineRule="auto"/>
        <w:rPr>
          <w:rFonts w:cs="Calibri"/>
          <w:sz w:val="24"/>
        </w:rPr>
      </w:pPr>
      <w:r w:rsidRPr="00873252">
        <w:rPr>
          <w:rFonts w:cs="Calibri"/>
          <w:sz w:val="24"/>
        </w:rPr>
        <w:t>Please note that there is often a high volume of calls as the deadline approaches and that technical-support calls received after 2.00pm on the closing date may not be resolved before the deadline.</w:t>
      </w:r>
    </w:p>
    <w:p w14:paraId="4BDA4E21" w14:textId="77777777" w:rsidR="007855A8" w:rsidRPr="00873252" w:rsidRDefault="007855A8" w:rsidP="007855A8">
      <w:pPr>
        <w:keepNext/>
        <w:numPr>
          <w:ilvl w:val="1"/>
          <w:numId w:val="32"/>
        </w:numPr>
        <w:spacing w:before="240" w:after="60" w:line="276" w:lineRule="auto"/>
        <w:ind w:left="0" w:hanging="567"/>
        <w:contextualSpacing/>
        <w:outlineLvl w:val="1"/>
        <w:rPr>
          <w:rFonts w:cs="Calibri"/>
          <w:b/>
          <w:color w:val="0070C0"/>
          <w:sz w:val="24"/>
        </w:rPr>
      </w:pPr>
      <w:bookmarkStart w:id="77" w:name="_Toc37767261"/>
      <w:bookmarkStart w:id="78" w:name="_Toc90976121"/>
      <w:bookmarkStart w:id="79" w:name="_Toc125033219"/>
      <w:r w:rsidRPr="00873252">
        <w:rPr>
          <w:rFonts w:cs="Calibri"/>
          <w:b/>
          <w:color w:val="0070C0"/>
          <w:sz w:val="24"/>
        </w:rPr>
        <w:t>Fill in the application form</w:t>
      </w:r>
      <w:bookmarkEnd w:id="77"/>
      <w:bookmarkEnd w:id="78"/>
      <w:bookmarkEnd w:id="79"/>
      <w:r w:rsidRPr="00873252">
        <w:rPr>
          <w:rFonts w:cs="Calibri"/>
          <w:b/>
          <w:color w:val="0070C0"/>
          <w:sz w:val="24"/>
        </w:rPr>
        <w:t xml:space="preserve"> </w:t>
      </w:r>
    </w:p>
    <w:p w14:paraId="10F42B1F" w14:textId="5A6EB876" w:rsidR="007855A8" w:rsidRPr="00873252" w:rsidRDefault="007855A8" w:rsidP="007855A8">
      <w:pPr>
        <w:spacing w:line="276" w:lineRule="auto"/>
        <w:rPr>
          <w:rFonts w:cs="Calibri"/>
          <w:sz w:val="24"/>
        </w:rPr>
      </w:pPr>
      <w:r w:rsidRPr="00873252">
        <w:rPr>
          <w:rFonts w:cs="Calibri"/>
          <w:sz w:val="24"/>
        </w:rPr>
        <w:t>If you have not already done so, download the application form for the award you wish to apply for. The application form is a Microsoft Word</w:t>
      </w:r>
      <w:r w:rsidR="00545F7D">
        <w:rPr>
          <w:rFonts w:cs="Calibri"/>
          <w:sz w:val="24"/>
        </w:rPr>
        <w:t xml:space="preserve"> (Desktop)</w:t>
      </w:r>
      <w:r w:rsidRPr="00873252">
        <w:rPr>
          <w:rFonts w:cs="Calibri"/>
          <w:sz w:val="24"/>
        </w:rPr>
        <w:t xml:space="preserve">/OpenOffice Writer document that you fill in offline (on your own computer). The application form includes guidance on how to fill in each of its sections. </w:t>
      </w:r>
    </w:p>
    <w:p w14:paraId="022703A8" w14:textId="77777777" w:rsidR="007855A8" w:rsidRPr="00873252" w:rsidRDefault="007855A8" w:rsidP="007855A8">
      <w:pPr>
        <w:spacing w:before="120" w:line="276" w:lineRule="auto"/>
        <w:rPr>
          <w:rFonts w:cs="Calibri"/>
          <w:sz w:val="24"/>
        </w:rPr>
      </w:pPr>
      <w:r w:rsidRPr="00873252">
        <w:rPr>
          <w:rFonts w:cs="Calibri"/>
          <w:b/>
          <w:color w:val="0070C0"/>
          <w:sz w:val="24"/>
        </w:rPr>
        <w:t>Note:</w:t>
      </w:r>
      <w:r w:rsidRPr="00873252">
        <w:rPr>
          <w:rFonts w:cs="Calibri"/>
          <w:color w:val="548DD4"/>
          <w:sz w:val="24"/>
        </w:rPr>
        <w:t xml:space="preserve"> </w:t>
      </w:r>
      <w:r w:rsidRPr="00873252">
        <w:rPr>
          <w:rFonts w:cs="Calibri"/>
          <w:sz w:val="24"/>
        </w:rPr>
        <w:t xml:space="preserve">the application form is formatted in such a way that the Arts Council can extract information from the form for assessment purposes. It is </w:t>
      </w:r>
      <w:r w:rsidRPr="00873252">
        <w:rPr>
          <w:rFonts w:cs="Calibri"/>
          <w:b/>
          <w:sz w:val="24"/>
        </w:rPr>
        <w:t>very important</w:t>
      </w:r>
      <w:r w:rsidRPr="00873252">
        <w:rPr>
          <w:rFonts w:cs="Calibri"/>
          <w:sz w:val="24"/>
        </w:rPr>
        <w:t xml:space="preserve"> that you type inside the grey boxes in the form, and that you do not delete them and/or type outside them. If you do this, the form will not upload properly.</w:t>
      </w:r>
    </w:p>
    <w:p w14:paraId="2DC3EAC5" w14:textId="77777777" w:rsidR="007855A8" w:rsidRPr="00873252" w:rsidRDefault="007855A8" w:rsidP="007855A8">
      <w:pPr>
        <w:keepNext/>
        <w:numPr>
          <w:ilvl w:val="1"/>
          <w:numId w:val="32"/>
        </w:numPr>
        <w:spacing w:before="240" w:after="60" w:line="276" w:lineRule="auto"/>
        <w:ind w:left="0" w:hanging="567"/>
        <w:contextualSpacing/>
        <w:outlineLvl w:val="1"/>
        <w:rPr>
          <w:rFonts w:cs="Calibri"/>
          <w:b/>
          <w:color w:val="0070C0"/>
          <w:sz w:val="24"/>
        </w:rPr>
      </w:pPr>
      <w:bookmarkStart w:id="80" w:name="_Toc37767262"/>
      <w:bookmarkStart w:id="81" w:name="_Toc90976122"/>
      <w:bookmarkStart w:id="82" w:name="_Toc125033220"/>
      <w:r w:rsidRPr="00873252">
        <w:rPr>
          <w:rFonts w:cs="Calibri"/>
          <w:b/>
          <w:color w:val="0070C0"/>
          <w:sz w:val="24"/>
        </w:rPr>
        <w:t>Prepare any supporting material required for the application</w:t>
      </w:r>
      <w:bookmarkEnd w:id="80"/>
      <w:bookmarkEnd w:id="81"/>
      <w:bookmarkEnd w:id="82"/>
    </w:p>
    <w:p w14:paraId="50125DE3" w14:textId="77777777" w:rsidR="007855A8" w:rsidRPr="00873252" w:rsidRDefault="007855A8" w:rsidP="007855A8">
      <w:pPr>
        <w:spacing w:line="276" w:lineRule="auto"/>
        <w:rPr>
          <w:rFonts w:cs="Calibri"/>
          <w:sz w:val="24"/>
        </w:rPr>
      </w:pPr>
      <w:r w:rsidRPr="00873252">
        <w:rPr>
          <w:rFonts w:cs="Calibri"/>
          <w:sz w:val="24"/>
        </w:rPr>
        <w:t>You are required to include supporting material with your application. For example, this might include a CV or samples of your current work – e.g. text, video, images</w:t>
      </w:r>
      <w:r>
        <w:rPr>
          <w:rFonts w:cs="Calibri"/>
          <w:sz w:val="24"/>
        </w:rPr>
        <w:t xml:space="preserve"> </w:t>
      </w:r>
      <w:r w:rsidRPr="00873252">
        <w:rPr>
          <w:rFonts w:cs="Calibri"/>
          <w:sz w:val="24"/>
        </w:rPr>
        <w:t xml:space="preserve">or sound recordings (see section </w:t>
      </w:r>
      <w:r>
        <w:rPr>
          <w:rFonts w:cs="Calibri"/>
          <w:b/>
          <w:sz w:val="24"/>
        </w:rPr>
        <w:t>1.6 What</w:t>
      </w:r>
      <w:r w:rsidRPr="00873252">
        <w:rPr>
          <w:rFonts w:cs="Calibri"/>
          <w:b/>
          <w:sz w:val="24"/>
        </w:rPr>
        <w:t xml:space="preserve"> supporting material must you submit with your application?</w:t>
      </w:r>
      <w:r w:rsidRPr="00873252">
        <w:rPr>
          <w:rFonts w:cs="Calibri"/>
          <w:sz w:val="24"/>
        </w:rPr>
        <w:t>).</w:t>
      </w:r>
    </w:p>
    <w:p w14:paraId="6BA8A188" w14:textId="77777777" w:rsidR="007855A8" w:rsidRPr="00873252" w:rsidRDefault="007855A8" w:rsidP="007855A8">
      <w:pPr>
        <w:spacing w:line="276" w:lineRule="auto"/>
        <w:rPr>
          <w:rFonts w:cs="Calibri"/>
          <w:sz w:val="24"/>
        </w:rPr>
      </w:pPr>
      <w:r w:rsidRPr="00873252">
        <w:rPr>
          <w:rFonts w:cs="Calibri"/>
          <w:sz w:val="24"/>
        </w:rPr>
        <w:t xml:space="preserve">You must submit all such supporting material online – if necessary, you should scan or save material in electronic format. </w:t>
      </w:r>
    </w:p>
    <w:p w14:paraId="3F49D6F7" w14:textId="77777777" w:rsidR="007855A8" w:rsidRPr="00873252" w:rsidRDefault="007855A8" w:rsidP="007855A8">
      <w:pPr>
        <w:keepNext/>
        <w:spacing w:before="180" w:after="60" w:line="276" w:lineRule="auto"/>
        <w:outlineLvl w:val="2"/>
        <w:rPr>
          <w:rFonts w:cs="Calibri"/>
          <w:b/>
          <w:bCs/>
          <w:color w:val="0070C0"/>
          <w:sz w:val="24"/>
        </w:rPr>
      </w:pPr>
      <w:r w:rsidRPr="00873252">
        <w:rPr>
          <w:rFonts w:cs="Calibri"/>
          <w:b/>
          <w:bCs/>
          <w:color w:val="0070C0"/>
          <w:sz w:val="24"/>
        </w:rPr>
        <w:t>Acceptable file formats</w:t>
      </w:r>
    </w:p>
    <w:p w14:paraId="0EC8A59D" w14:textId="77777777" w:rsidR="007855A8" w:rsidRPr="009F6ACC" w:rsidRDefault="007855A8" w:rsidP="007855A8">
      <w:pPr>
        <w:spacing w:line="276" w:lineRule="auto"/>
        <w:rPr>
          <w:rFonts w:asciiTheme="majorHAnsi" w:hAnsiTheme="majorHAnsi" w:cstheme="majorHAnsi"/>
          <w:sz w:val="24"/>
        </w:rPr>
      </w:pPr>
      <w:r w:rsidRPr="009F6ACC">
        <w:rPr>
          <w:rFonts w:asciiTheme="majorHAnsi" w:hAnsiTheme="majorHAnsi" w:cstheme="majorHAnsi"/>
          <w:sz w:val="24"/>
        </w:rPr>
        <w:t xml:space="preserve">The following table lists file formats </w:t>
      </w:r>
      <w:r>
        <w:rPr>
          <w:rFonts w:asciiTheme="majorHAnsi" w:hAnsiTheme="majorHAnsi" w:cstheme="majorHAnsi"/>
          <w:sz w:val="24"/>
        </w:rPr>
        <w:t>for your supporting material.</w:t>
      </w:r>
      <w:r w:rsidRPr="009F6ACC">
        <w:rPr>
          <w:rFonts w:asciiTheme="majorHAnsi" w:hAnsiTheme="majorHAnsi" w:cstheme="majorHAnsi"/>
          <w:sz w:val="24"/>
        </w:rPr>
        <w:t xml:space="preserve"> </w:t>
      </w:r>
    </w:p>
    <w:tbl>
      <w:tblPr>
        <w:tblW w:w="9180" w:type="dxa"/>
        <w:tblInd w:w="108" w:type="dxa"/>
        <w:tblBorders>
          <w:top w:val="single" w:sz="18" w:space="0" w:color="808080"/>
          <w:bottom w:val="single" w:sz="18" w:space="0" w:color="808080"/>
          <w:insideH w:val="single" w:sz="8" w:space="0" w:color="808080"/>
        </w:tblBorders>
        <w:tblLook w:val="0000" w:firstRow="0" w:lastRow="0" w:firstColumn="0" w:lastColumn="0" w:noHBand="0" w:noVBand="0"/>
      </w:tblPr>
      <w:tblGrid>
        <w:gridCol w:w="2977"/>
        <w:gridCol w:w="6203"/>
      </w:tblGrid>
      <w:tr w:rsidR="007855A8" w:rsidRPr="00873252" w14:paraId="24EA50A0" w14:textId="77777777" w:rsidTr="008D1E2A">
        <w:tc>
          <w:tcPr>
            <w:tcW w:w="2977" w:type="dxa"/>
          </w:tcPr>
          <w:p w14:paraId="42863062" w14:textId="77777777" w:rsidR="007855A8" w:rsidRPr="00873252" w:rsidRDefault="007855A8" w:rsidP="008D1E2A">
            <w:pPr>
              <w:keepNext/>
              <w:spacing w:before="40" w:after="40" w:line="276" w:lineRule="auto"/>
              <w:rPr>
                <w:rFonts w:cs="Calibri"/>
                <w:b/>
                <w:sz w:val="24"/>
              </w:rPr>
            </w:pPr>
            <w:r w:rsidRPr="00873252">
              <w:rPr>
                <w:rFonts w:cs="Calibri"/>
                <w:b/>
                <w:sz w:val="24"/>
              </w:rPr>
              <w:t>File type</w:t>
            </w:r>
          </w:p>
        </w:tc>
        <w:tc>
          <w:tcPr>
            <w:tcW w:w="6203" w:type="dxa"/>
          </w:tcPr>
          <w:p w14:paraId="30FAE9DB" w14:textId="77777777" w:rsidR="007855A8" w:rsidRPr="00873252" w:rsidRDefault="007855A8" w:rsidP="008D1E2A">
            <w:pPr>
              <w:spacing w:before="40" w:after="40" w:line="276" w:lineRule="auto"/>
              <w:rPr>
                <w:rFonts w:cs="Calibri"/>
                <w:b/>
                <w:sz w:val="24"/>
              </w:rPr>
            </w:pPr>
            <w:r w:rsidRPr="00873252">
              <w:rPr>
                <w:rFonts w:cs="Calibri"/>
                <w:b/>
                <w:sz w:val="24"/>
              </w:rPr>
              <w:t>File extension</w:t>
            </w:r>
          </w:p>
        </w:tc>
      </w:tr>
      <w:tr w:rsidR="007855A8" w:rsidRPr="00873252" w14:paraId="33876E34" w14:textId="77777777" w:rsidTr="008D1E2A">
        <w:tc>
          <w:tcPr>
            <w:tcW w:w="2977" w:type="dxa"/>
          </w:tcPr>
          <w:p w14:paraId="4C23CA57" w14:textId="77777777" w:rsidR="007855A8" w:rsidRPr="00873252" w:rsidRDefault="007855A8" w:rsidP="008D1E2A">
            <w:pPr>
              <w:spacing w:before="30" w:after="30" w:line="276" w:lineRule="auto"/>
              <w:rPr>
                <w:rFonts w:cs="Calibri"/>
                <w:sz w:val="24"/>
              </w:rPr>
            </w:pPr>
            <w:r w:rsidRPr="00873252">
              <w:rPr>
                <w:rFonts w:cs="Calibri"/>
                <w:sz w:val="24"/>
              </w:rPr>
              <w:t xml:space="preserve">text files </w:t>
            </w:r>
          </w:p>
        </w:tc>
        <w:tc>
          <w:tcPr>
            <w:tcW w:w="6203" w:type="dxa"/>
          </w:tcPr>
          <w:p w14:paraId="141638A2" w14:textId="77777777" w:rsidR="007855A8" w:rsidRPr="00873252" w:rsidRDefault="007855A8" w:rsidP="008D1E2A">
            <w:pPr>
              <w:spacing w:before="30" w:after="30" w:line="276" w:lineRule="auto"/>
              <w:rPr>
                <w:rFonts w:cs="Calibri"/>
                <w:sz w:val="24"/>
              </w:rPr>
            </w:pPr>
            <w:r w:rsidRPr="00873252">
              <w:rPr>
                <w:rFonts w:cs="Calibri"/>
                <w:sz w:val="24"/>
              </w:rPr>
              <w:t>.rtf/.doc/.docx/.txt</w:t>
            </w:r>
          </w:p>
        </w:tc>
      </w:tr>
      <w:tr w:rsidR="007855A8" w:rsidRPr="00873252" w14:paraId="264402BF" w14:textId="77777777" w:rsidTr="008D1E2A">
        <w:tc>
          <w:tcPr>
            <w:tcW w:w="2977" w:type="dxa"/>
          </w:tcPr>
          <w:p w14:paraId="6D9B8213" w14:textId="77777777" w:rsidR="007855A8" w:rsidRPr="00873252" w:rsidRDefault="007855A8" w:rsidP="008D1E2A">
            <w:pPr>
              <w:spacing w:before="30" w:after="30" w:line="276" w:lineRule="auto"/>
              <w:rPr>
                <w:rFonts w:cs="Calibri"/>
                <w:sz w:val="24"/>
              </w:rPr>
            </w:pPr>
            <w:r w:rsidRPr="00873252">
              <w:rPr>
                <w:rFonts w:cs="Calibri"/>
                <w:sz w:val="24"/>
              </w:rPr>
              <w:t xml:space="preserve">image files </w:t>
            </w:r>
          </w:p>
        </w:tc>
        <w:tc>
          <w:tcPr>
            <w:tcW w:w="6203" w:type="dxa"/>
          </w:tcPr>
          <w:p w14:paraId="01DA1428" w14:textId="77777777" w:rsidR="007855A8" w:rsidRPr="00873252" w:rsidRDefault="007855A8" w:rsidP="008D1E2A">
            <w:pPr>
              <w:spacing w:before="30" w:after="30" w:line="276" w:lineRule="auto"/>
              <w:rPr>
                <w:rFonts w:cs="Calibri"/>
                <w:sz w:val="24"/>
              </w:rPr>
            </w:pPr>
            <w:r w:rsidRPr="00873252">
              <w:rPr>
                <w:rFonts w:cs="Calibri"/>
                <w:sz w:val="24"/>
              </w:rPr>
              <w:t>.jpg/.gif/.tiff/.</w:t>
            </w:r>
            <w:proofErr w:type="spellStart"/>
            <w:r w:rsidRPr="00873252">
              <w:rPr>
                <w:rFonts w:cs="Calibri"/>
                <w:sz w:val="24"/>
              </w:rPr>
              <w:t>png</w:t>
            </w:r>
            <w:proofErr w:type="spellEnd"/>
          </w:p>
        </w:tc>
      </w:tr>
      <w:tr w:rsidR="007855A8" w:rsidRPr="00873252" w14:paraId="3D785468" w14:textId="77777777" w:rsidTr="008D1E2A">
        <w:tc>
          <w:tcPr>
            <w:tcW w:w="2977" w:type="dxa"/>
          </w:tcPr>
          <w:p w14:paraId="1A2A266B" w14:textId="77777777" w:rsidR="007855A8" w:rsidRPr="00873252" w:rsidRDefault="007855A8" w:rsidP="008D1E2A">
            <w:pPr>
              <w:spacing w:before="30" w:after="30" w:line="276" w:lineRule="auto"/>
              <w:rPr>
                <w:rFonts w:cs="Calibri"/>
                <w:sz w:val="24"/>
              </w:rPr>
            </w:pPr>
            <w:r w:rsidRPr="00873252">
              <w:rPr>
                <w:rFonts w:cs="Calibri"/>
                <w:sz w:val="24"/>
              </w:rPr>
              <w:lastRenderedPageBreak/>
              <w:t xml:space="preserve">sound files </w:t>
            </w:r>
          </w:p>
        </w:tc>
        <w:tc>
          <w:tcPr>
            <w:tcW w:w="6203" w:type="dxa"/>
          </w:tcPr>
          <w:p w14:paraId="5E1096DC" w14:textId="77777777" w:rsidR="007855A8" w:rsidRPr="00873252" w:rsidRDefault="007855A8" w:rsidP="008D1E2A">
            <w:pPr>
              <w:spacing w:before="30" w:after="30" w:line="276" w:lineRule="auto"/>
              <w:rPr>
                <w:rFonts w:cs="Calibri"/>
                <w:sz w:val="24"/>
              </w:rPr>
            </w:pPr>
            <w:r w:rsidRPr="00873252">
              <w:rPr>
                <w:rFonts w:cs="Calibri"/>
                <w:sz w:val="24"/>
              </w:rPr>
              <w:t>.wav/.mp3/.m4a</w:t>
            </w:r>
          </w:p>
        </w:tc>
      </w:tr>
      <w:tr w:rsidR="007855A8" w:rsidRPr="00873252" w14:paraId="360B8EFB" w14:textId="77777777" w:rsidTr="008D1E2A">
        <w:tc>
          <w:tcPr>
            <w:tcW w:w="2977" w:type="dxa"/>
          </w:tcPr>
          <w:p w14:paraId="4C4AF57E" w14:textId="77777777" w:rsidR="007855A8" w:rsidRPr="00873252" w:rsidRDefault="007855A8" w:rsidP="008D1E2A">
            <w:pPr>
              <w:spacing w:before="30" w:after="30" w:line="276" w:lineRule="auto"/>
              <w:rPr>
                <w:rFonts w:cs="Calibri"/>
                <w:sz w:val="24"/>
              </w:rPr>
            </w:pPr>
            <w:r w:rsidRPr="00873252">
              <w:rPr>
                <w:rFonts w:cs="Calibri"/>
                <w:sz w:val="24"/>
              </w:rPr>
              <w:t xml:space="preserve">video files </w:t>
            </w:r>
          </w:p>
        </w:tc>
        <w:tc>
          <w:tcPr>
            <w:tcW w:w="6203" w:type="dxa"/>
          </w:tcPr>
          <w:p w14:paraId="72B8C933" w14:textId="77777777" w:rsidR="007855A8" w:rsidRPr="00873252" w:rsidRDefault="007855A8" w:rsidP="008D1E2A">
            <w:pPr>
              <w:spacing w:before="30" w:after="30" w:line="276" w:lineRule="auto"/>
              <w:rPr>
                <w:rFonts w:cs="Calibri"/>
                <w:sz w:val="24"/>
              </w:rPr>
            </w:pPr>
            <w:r w:rsidRPr="00873252">
              <w:rPr>
                <w:rFonts w:cs="Calibri"/>
                <w:sz w:val="24"/>
              </w:rPr>
              <w:t>.</w:t>
            </w:r>
            <w:proofErr w:type="spellStart"/>
            <w:r w:rsidRPr="00873252">
              <w:rPr>
                <w:rFonts w:cs="Calibri"/>
                <w:sz w:val="24"/>
              </w:rPr>
              <w:t>avi</w:t>
            </w:r>
            <w:proofErr w:type="spellEnd"/>
            <w:r w:rsidRPr="00873252">
              <w:rPr>
                <w:rFonts w:cs="Calibri"/>
                <w:sz w:val="24"/>
              </w:rPr>
              <w:t>/.mov/.mp4</w:t>
            </w:r>
          </w:p>
        </w:tc>
      </w:tr>
      <w:tr w:rsidR="007855A8" w:rsidRPr="00873252" w14:paraId="6D439FCB" w14:textId="77777777" w:rsidTr="008D1E2A">
        <w:tc>
          <w:tcPr>
            <w:tcW w:w="2977" w:type="dxa"/>
          </w:tcPr>
          <w:p w14:paraId="74790AEC" w14:textId="77777777" w:rsidR="007855A8" w:rsidRPr="00873252" w:rsidRDefault="007855A8" w:rsidP="008D1E2A">
            <w:pPr>
              <w:spacing w:before="30" w:after="30" w:line="276" w:lineRule="auto"/>
              <w:rPr>
                <w:rFonts w:cs="Calibri"/>
                <w:sz w:val="24"/>
              </w:rPr>
            </w:pPr>
            <w:r w:rsidRPr="00873252">
              <w:rPr>
                <w:rFonts w:cs="Calibri"/>
                <w:sz w:val="24"/>
              </w:rPr>
              <w:t xml:space="preserve">spreadsheets </w:t>
            </w:r>
          </w:p>
        </w:tc>
        <w:tc>
          <w:tcPr>
            <w:tcW w:w="6203" w:type="dxa"/>
          </w:tcPr>
          <w:p w14:paraId="62A4F479" w14:textId="77777777" w:rsidR="007855A8" w:rsidRPr="00873252" w:rsidRDefault="007855A8" w:rsidP="008D1E2A">
            <w:pPr>
              <w:spacing w:before="30" w:after="30" w:line="276" w:lineRule="auto"/>
              <w:rPr>
                <w:rFonts w:cs="Calibri"/>
                <w:sz w:val="24"/>
              </w:rPr>
            </w:pPr>
            <w:r w:rsidRPr="00873252">
              <w:rPr>
                <w:rFonts w:cs="Calibri"/>
                <w:sz w:val="24"/>
              </w:rPr>
              <w:t>.</w:t>
            </w:r>
            <w:proofErr w:type="spellStart"/>
            <w:r w:rsidRPr="00873252">
              <w:rPr>
                <w:rFonts w:cs="Calibri"/>
                <w:sz w:val="24"/>
              </w:rPr>
              <w:t>xls</w:t>
            </w:r>
            <w:proofErr w:type="spellEnd"/>
            <w:r w:rsidRPr="00873252">
              <w:rPr>
                <w:rFonts w:cs="Calibri"/>
                <w:sz w:val="24"/>
              </w:rPr>
              <w:t>/.xlsx</w:t>
            </w:r>
          </w:p>
        </w:tc>
      </w:tr>
      <w:tr w:rsidR="007855A8" w:rsidRPr="00873252" w14:paraId="12807A54" w14:textId="77777777" w:rsidTr="008D1E2A">
        <w:tc>
          <w:tcPr>
            <w:tcW w:w="2977" w:type="dxa"/>
          </w:tcPr>
          <w:p w14:paraId="565626C8" w14:textId="47E1AD80" w:rsidR="007855A8" w:rsidRPr="00873252" w:rsidRDefault="007855A8" w:rsidP="00FD7FFA">
            <w:pPr>
              <w:spacing w:before="30" w:after="30" w:line="276" w:lineRule="auto"/>
              <w:rPr>
                <w:rFonts w:cs="Calibri"/>
                <w:sz w:val="24"/>
              </w:rPr>
            </w:pPr>
            <w:r w:rsidRPr="00873252">
              <w:rPr>
                <w:rFonts w:cs="Calibri"/>
                <w:sz w:val="24"/>
              </w:rPr>
              <w:t xml:space="preserve">Adobe Acrobat </w:t>
            </w:r>
            <w:r w:rsidR="00FD7FFA">
              <w:rPr>
                <w:rFonts w:cs="Calibri"/>
                <w:sz w:val="24"/>
              </w:rPr>
              <w:t>PDF</w:t>
            </w:r>
            <w:r w:rsidR="00FD7FFA" w:rsidRPr="00873252">
              <w:rPr>
                <w:rFonts w:cs="Calibri"/>
                <w:sz w:val="24"/>
              </w:rPr>
              <w:t xml:space="preserve"> </w:t>
            </w:r>
            <w:r w:rsidRPr="00873252">
              <w:rPr>
                <w:rFonts w:cs="Calibri"/>
                <w:sz w:val="24"/>
              </w:rPr>
              <w:t>files</w:t>
            </w:r>
          </w:p>
        </w:tc>
        <w:tc>
          <w:tcPr>
            <w:tcW w:w="6203" w:type="dxa"/>
          </w:tcPr>
          <w:p w14:paraId="421AA032" w14:textId="77777777" w:rsidR="007855A8" w:rsidRPr="00873252" w:rsidRDefault="007855A8" w:rsidP="008D1E2A">
            <w:pPr>
              <w:spacing w:before="30" w:after="30" w:line="276" w:lineRule="auto"/>
              <w:rPr>
                <w:rFonts w:cs="Calibri"/>
                <w:sz w:val="24"/>
              </w:rPr>
            </w:pPr>
            <w:r w:rsidRPr="00873252">
              <w:rPr>
                <w:rFonts w:cs="Calibri"/>
                <w:sz w:val="24"/>
              </w:rPr>
              <w:t>.pdf</w:t>
            </w:r>
          </w:p>
        </w:tc>
      </w:tr>
    </w:tbl>
    <w:p w14:paraId="65E1AC06" w14:textId="77777777" w:rsidR="007855A8" w:rsidRPr="00873252" w:rsidRDefault="007855A8" w:rsidP="007855A8">
      <w:pPr>
        <w:spacing w:before="120" w:line="276" w:lineRule="auto"/>
        <w:rPr>
          <w:rFonts w:cs="Calibri"/>
          <w:b/>
          <w:bCs/>
          <w:sz w:val="24"/>
        </w:rPr>
      </w:pPr>
      <w:r w:rsidRPr="00873252">
        <w:rPr>
          <w:rFonts w:cs="Calibri"/>
          <w:sz w:val="24"/>
        </w:rPr>
        <w:t xml:space="preserve">For convenience, </w:t>
      </w:r>
      <w:proofErr w:type="gramStart"/>
      <w:r w:rsidRPr="00873252">
        <w:rPr>
          <w:rFonts w:cs="Calibri"/>
          <w:sz w:val="24"/>
        </w:rPr>
        <w:t>gather together</w:t>
      </w:r>
      <w:proofErr w:type="gramEnd"/>
      <w:r w:rsidRPr="00873252">
        <w:rPr>
          <w:rFonts w:cs="Calibri"/>
          <w:sz w:val="24"/>
        </w:rPr>
        <w:t xml:space="preserve"> all the files you need in an accessible location on your computer.</w:t>
      </w:r>
    </w:p>
    <w:p w14:paraId="1D915546" w14:textId="77777777" w:rsidR="007855A8" w:rsidRDefault="007855A8" w:rsidP="007855A8">
      <w:pPr>
        <w:keepNext/>
        <w:spacing w:before="180" w:after="60" w:line="276" w:lineRule="auto"/>
        <w:outlineLvl w:val="2"/>
        <w:rPr>
          <w:rFonts w:cs="Calibri"/>
          <w:b/>
          <w:bCs/>
          <w:color w:val="0070C0"/>
          <w:sz w:val="24"/>
        </w:rPr>
      </w:pPr>
      <w:bookmarkStart w:id="83" w:name="OLE_LINK2"/>
      <w:r w:rsidRPr="00873252">
        <w:rPr>
          <w:rFonts w:cs="Calibri"/>
          <w:b/>
          <w:bCs/>
          <w:color w:val="0070C0"/>
          <w:sz w:val="24"/>
        </w:rPr>
        <w:t>Submitting URL links</w:t>
      </w:r>
    </w:p>
    <w:p w14:paraId="7F36085D" w14:textId="77777777" w:rsidR="00D731C7" w:rsidRPr="00322264" w:rsidRDefault="00D731C7" w:rsidP="00D731C7">
      <w:pPr>
        <w:spacing w:line="276" w:lineRule="auto"/>
        <w:rPr>
          <w:sz w:val="24"/>
        </w:rPr>
      </w:pPr>
      <w:r w:rsidRPr="00D731C7">
        <w:rPr>
          <w:b/>
          <w:color w:val="0070C0"/>
          <w:sz w:val="24"/>
        </w:rPr>
        <w:t xml:space="preserve">Note: </w:t>
      </w:r>
      <w:r w:rsidRPr="00322264">
        <w:rPr>
          <w:sz w:val="24"/>
        </w:rPr>
        <w:t xml:space="preserve">links to streaming platforms may be used to provide samples of work. Stand-alone supporting material such as CVs and letters of support, etc. must be uploaded as separate documents with your application. </w:t>
      </w:r>
    </w:p>
    <w:p w14:paraId="56EBC913" w14:textId="4382D466" w:rsidR="00D731C7" w:rsidRPr="00322264" w:rsidRDefault="00D731C7" w:rsidP="00D731C7">
      <w:pPr>
        <w:spacing w:line="276" w:lineRule="auto"/>
        <w:rPr>
          <w:sz w:val="24"/>
        </w:rPr>
      </w:pPr>
      <w:r w:rsidRPr="00322264">
        <w:rPr>
          <w:sz w:val="24"/>
        </w:rPr>
        <w:t>Instead of uploading material directly, you may provide links to material hosted on streaming platforms that do not limit access through financial subscription. To do this, copy the URL (the full address of where your material is hosted) into a Microsoft Word</w:t>
      </w:r>
      <w:r w:rsidR="00E41EE1">
        <w:rPr>
          <w:sz w:val="24"/>
        </w:rPr>
        <w:t xml:space="preserve"> (Desktop)</w:t>
      </w:r>
      <w:r w:rsidRPr="00322264">
        <w:rPr>
          <w:sz w:val="24"/>
        </w:rPr>
        <w:t>/OpenOffice Writer or a PDF document and upload it as a weblink-supporting document.</w:t>
      </w:r>
    </w:p>
    <w:p w14:paraId="2E8DD052" w14:textId="77777777" w:rsidR="00D731C7" w:rsidRPr="00322264" w:rsidRDefault="00D731C7" w:rsidP="00D731C7">
      <w:pPr>
        <w:spacing w:line="276" w:lineRule="auto"/>
        <w:rPr>
          <w:sz w:val="24"/>
        </w:rPr>
      </w:pPr>
      <w:r w:rsidRPr="00322264">
        <w:rPr>
          <w:sz w:val="24"/>
        </w:rPr>
        <w:t xml:space="preserve">While not an exclusive list, examples of acceptable sharing platforms would be YouTube, Vimeo, SoundCloud, Bandcamp. </w:t>
      </w:r>
    </w:p>
    <w:p w14:paraId="117D9B48" w14:textId="77777777" w:rsidR="00D731C7" w:rsidRPr="00322264" w:rsidRDefault="00D731C7" w:rsidP="00D731C7">
      <w:pPr>
        <w:spacing w:line="276" w:lineRule="auto"/>
        <w:rPr>
          <w:sz w:val="24"/>
        </w:rPr>
      </w:pPr>
      <w:r w:rsidRPr="00322264">
        <w:rPr>
          <w:sz w:val="24"/>
        </w:rPr>
        <w:t>Please note that we will not accept links to the following sources:</w:t>
      </w:r>
    </w:p>
    <w:p w14:paraId="1ABAC332" w14:textId="77777777" w:rsidR="00D731C7" w:rsidRPr="00322264" w:rsidRDefault="00D731C7" w:rsidP="00D731C7">
      <w:pPr>
        <w:numPr>
          <w:ilvl w:val="0"/>
          <w:numId w:val="36"/>
        </w:numPr>
        <w:spacing w:line="276" w:lineRule="auto"/>
        <w:rPr>
          <w:sz w:val="24"/>
        </w:rPr>
      </w:pPr>
      <w:r w:rsidRPr="00322264">
        <w:rPr>
          <w:sz w:val="24"/>
        </w:rPr>
        <w:t>File-sharing sites – e.g. Google Drive, OneDrive</w:t>
      </w:r>
    </w:p>
    <w:p w14:paraId="09DF04D2" w14:textId="77777777" w:rsidR="00D731C7" w:rsidRPr="00322264" w:rsidRDefault="00D731C7" w:rsidP="00D731C7">
      <w:pPr>
        <w:numPr>
          <w:ilvl w:val="0"/>
          <w:numId w:val="36"/>
        </w:numPr>
        <w:spacing w:line="276" w:lineRule="auto"/>
        <w:rPr>
          <w:sz w:val="24"/>
        </w:rPr>
      </w:pPr>
      <w:r w:rsidRPr="00322264">
        <w:rPr>
          <w:sz w:val="24"/>
        </w:rPr>
        <w:t>Social-media platforms – e.g. Meta, Instagram</w:t>
      </w:r>
    </w:p>
    <w:p w14:paraId="4BC8B3D8" w14:textId="77777777" w:rsidR="00D731C7" w:rsidRPr="00322264" w:rsidRDefault="00D731C7" w:rsidP="00D731C7">
      <w:pPr>
        <w:numPr>
          <w:ilvl w:val="0"/>
          <w:numId w:val="36"/>
        </w:numPr>
        <w:spacing w:line="276" w:lineRule="auto"/>
        <w:rPr>
          <w:sz w:val="24"/>
        </w:rPr>
      </w:pPr>
      <w:r w:rsidRPr="00322264">
        <w:rPr>
          <w:sz w:val="24"/>
        </w:rPr>
        <w:t>Your personal website</w:t>
      </w:r>
    </w:p>
    <w:p w14:paraId="6DA85137" w14:textId="77777777" w:rsidR="00D731C7" w:rsidRPr="00322264" w:rsidRDefault="00D731C7" w:rsidP="00D731C7">
      <w:pPr>
        <w:spacing w:line="276" w:lineRule="auto"/>
        <w:rPr>
          <w:sz w:val="24"/>
        </w:rPr>
      </w:pPr>
      <w:r w:rsidRPr="00D731C7">
        <w:rPr>
          <w:b/>
          <w:color w:val="0070C0"/>
          <w:sz w:val="24"/>
        </w:rPr>
        <w:t>Note:</w:t>
      </w:r>
      <w:r w:rsidRPr="00322264">
        <w:rPr>
          <w:sz w:val="24"/>
        </w:rPr>
        <w:t xml:space="preserve"> assessors will only view materials in the URL links that you provide. It is important that you check that any links in the document work and that they bring the viewer to the correct source to be able to access and view your supporting material.</w:t>
      </w:r>
    </w:p>
    <w:p w14:paraId="6D408C76" w14:textId="77777777" w:rsidR="00D731C7" w:rsidRPr="00322264" w:rsidRDefault="00D731C7" w:rsidP="00D731C7">
      <w:pPr>
        <w:spacing w:line="276" w:lineRule="auto"/>
        <w:rPr>
          <w:sz w:val="24"/>
        </w:rPr>
      </w:pPr>
      <w:r w:rsidRPr="00322264">
        <w:rPr>
          <w:sz w:val="24"/>
        </w:rPr>
        <w:t>Please do not flag your material as ‘private’ as it will not be accessible for the assessment. Change the settings on your video to ‘unlisted’ if you do not wish the application supporting material on your YouTube channel to be publicly viewable.</w:t>
      </w:r>
    </w:p>
    <w:p w14:paraId="474E48EF" w14:textId="77777777" w:rsidR="007855A8" w:rsidRPr="00873252" w:rsidRDefault="007855A8" w:rsidP="007855A8">
      <w:pPr>
        <w:keepNext/>
        <w:spacing w:before="180" w:after="60" w:line="276" w:lineRule="auto"/>
        <w:outlineLvl w:val="2"/>
        <w:rPr>
          <w:rFonts w:cs="Calibri"/>
          <w:b/>
          <w:bCs/>
          <w:color w:val="0070C0"/>
          <w:sz w:val="24"/>
        </w:rPr>
      </w:pPr>
      <w:r w:rsidRPr="00873252">
        <w:rPr>
          <w:rFonts w:cs="Calibri"/>
          <w:b/>
          <w:bCs/>
          <w:color w:val="0070C0"/>
          <w:sz w:val="24"/>
        </w:rPr>
        <w:t>Naming files appropriately</w:t>
      </w:r>
    </w:p>
    <w:p w14:paraId="2150CA6C" w14:textId="77777777" w:rsidR="007855A8" w:rsidRPr="00873252" w:rsidRDefault="007855A8" w:rsidP="007855A8">
      <w:pPr>
        <w:autoSpaceDE w:val="0"/>
        <w:autoSpaceDN w:val="0"/>
        <w:adjustRightInd w:val="0"/>
        <w:spacing w:line="276" w:lineRule="auto"/>
        <w:rPr>
          <w:rFonts w:cs="Calibri"/>
          <w:sz w:val="24"/>
        </w:rPr>
      </w:pPr>
      <w:r w:rsidRPr="00873252">
        <w:rPr>
          <w:rFonts w:cs="Calibri"/>
          <w:sz w:val="24"/>
        </w:rPr>
        <w:t xml:space="preserve">Give all files that you intend to upload filenames that make it clear what they contain or represent – i.e. it should be clear from the filename whether the document is a CV, a sample text, or a review of previous work. </w:t>
      </w:r>
    </w:p>
    <w:p w14:paraId="337263A8" w14:textId="77777777" w:rsidR="007855A8" w:rsidRPr="00873252" w:rsidRDefault="007855A8" w:rsidP="007855A8">
      <w:pPr>
        <w:autoSpaceDE w:val="0"/>
        <w:autoSpaceDN w:val="0"/>
        <w:adjustRightInd w:val="0"/>
        <w:spacing w:line="276" w:lineRule="auto"/>
        <w:rPr>
          <w:rFonts w:cs="Calibri"/>
          <w:sz w:val="24"/>
        </w:rPr>
      </w:pPr>
      <w:r w:rsidRPr="00873252">
        <w:rPr>
          <w:rFonts w:cs="Calibri"/>
          <w:bCs/>
          <w:sz w:val="24"/>
        </w:rPr>
        <w:t>Please submit supporting documents in separate, appropriately named files.</w:t>
      </w:r>
    </w:p>
    <w:tbl>
      <w:tblPr>
        <w:tblW w:w="9166" w:type="dxa"/>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966"/>
        <w:gridCol w:w="7200"/>
      </w:tblGrid>
      <w:tr w:rsidR="007855A8" w:rsidRPr="00873252" w14:paraId="54D79DCF" w14:textId="77777777" w:rsidTr="008D1E2A">
        <w:tc>
          <w:tcPr>
            <w:tcW w:w="1966" w:type="dxa"/>
          </w:tcPr>
          <w:p w14:paraId="4665F661" w14:textId="77777777" w:rsidR="007855A8" w:rsidRPr="00873252" w:rsidRDefault="007855A8" w:rsidP="008D1E2A">
            <w:pPr>
              <w:spacing w:before="40" w:after="40" w:line="276" w:lineRule="auto"/>
              <w:rPr>
                <w:rFonts w:cs="Calibri"/>
                <w:b/>
                <w:color w:val="0070C0"/>
                <w:sz w:val="24"/>
              </w:rPr>
            </w:pPr>
            <w:r w:rsidRPr="00873252">
              <w:rPr>
                <w:rFonts w:cs="Calibri"/>
                <w:b/>
                <w:color w:val="0070C0"/>
                <w:sz w:val="24"/>
              </w:rPr>
              <w:t>Good filenames for an applicant called Jack Russell</w:t>
            </w:r>
          </w:p>
        </w:tc>
        <w:tc>
          <w:tcPr>
            <w:tcW w:w="7200" w:type="dxa"/>
          </w:tcPr>
          <w:p w14:paraId="50A9B29E" w14:textId="77777777" w:rsidR="007855A8" w:rsidRPr="00873252" w:rsidRDefault="007855A8" w:rsidP="008D1E2A">
            <w:pPr>
              <w:spacing w:before="20" w:after="20" w:line="276" w:lineRule="auto"/>
              <w:rPr>
                <w:rFonts w:cs="Calibri"/>
                <w:sz w:val="24"/>
              </w:rPr>
            </w:pPr>
            <w:proofErr w:type="spellStart"/>
            <w:r w:rsidRPr="00873252">
              <w:rPr>
                <w:rFonts w:cs="Calibri"/>
                <w:sz w:val="24"/>
              </w:rPr>
              <w:t>russelljack</w:t>
            </w:r>
            <w:proofErr w:type="spellEnd"/>
            <w:r w:rsidRPr="00873252">
              <w:rPr>
                <w:rFonts w:cs="Calibri"/>
                <w:sz w:val="24"/>
              </w:rPr>
              <w:t xml:space="preserve"> Architecture Project application.doc</w:t>
            </w:r>
          </w:p>
          <w:p w14:paraId="193626E6" w14:textId="77777777" w:rsidR="007855A8" w:rsidRPr="00873252" w:rsidRDefault="007855A8" w:rsidP="008D1E2A">
            <w:pPr>
              <w:spacing w:before="20" w:after="20" w:line="276" w:lineRule="auto"/>
              <w:rPr>
                <w:rFonts w:cs="Calibri"/>
                <w:sz w:val="24"/>
              </w:rPr>
            </w:pPr>
            <w:proofErr w:type="spellStart"/>
            <w:r w:rsidRPr="00873252">
              <w:rPr>
                <w:rFonts w:cs="Calibri"/>
                <w:sz w:val="24"/>
              </w:rPr>
              <w:t>russelljack</w:t>
            </w:r>
            <w:proofErr w:type="spellEnd"/>
            <w:r w:rsidRPr="00873252">
              <w:rPr>
                <w:rFonts w:cs="Calibri"/>
                <w:sz w:val="24"/>
              </w:rPr>
              <w:t xml:space="preserve"> performance clip.mp4</w:t>
            </w:r>
          </w:p>
          <w:p w14:paraId="4D7F14AE" w14:textId="77777777" w:rsidR="007855A8" w:rsidRPr="00873252" w:rsidRDefault="007855A8" w:rsidP="008D1E2A">
            <w:pPr>
              <w:spacing w:before="20" w:after="20" w:line="276" w:lineRule="auto"/>
              <w:rPr>
                <w:rFonts w:cs="Calibri"/>
                <w:sz w:val="24"/>
              </w:rPr>
            </w:pPr>
            <w:proofErr w:type="spellStart"/>
            <w:r w:rsidRPr="00873252">
              <w:rPr>
                <w:rFonts w:cs="Calibri"/>
                <w:sz w:val="24"/>
              </w:rPr>
              <w:t>russelljack</w:t>
            </w:r>
            <w:proofErr w:type="spellEnd"/>
            <w:r w:rsidRPr="00873252">
              <w:rPr>
                <w:rFonts w:cs="Calibri"/>
                <w:sz w:val="24"/>
              </w:rPr>
              <w:t xml:space="preserve"> Architecture Project budget template round 2.xls</w:t>
            </w:r>
          </w:p>
          <w:p w14:paraId="1F4929DC" w14:textId="77777777" w:rsidR="007855A8" w:rsidRPr="00873252" w:rsidRDefault="007855A8" w:rsidP="008D1E2A">
            <w:pPr>
              <w:spacing w:before="20" w:after="60" w:line="276" w:lineRule="auto"/>
              <w:rPr>
                <w:rFonts w:cs="Calibri"/>
                <w:sz w:val="24"/>
              </w:rPr>
            </w:pPr>
            <w:proofErr w:type="spellStart"/>
            <w:r w:rsidRPr="00873252">
              <w:rPr>
                <w:rFonts w:cs="Calibri"/>
                <w:sz w:val="24"/>
              </w:rPr>
              <w:t>russelljack</w:t>
            </w:r>
            <w:proofErr w:type="spellEnd"/>
            <w:r w:rsidRPr="00873252">
              <w:rPr>
                <w:rFonts w:cs="Calibri"/>
                <w:sz w:val="24"/>
              </w:rPr>
              <w:t xml:space="preserve"> </w:t>
            </w:r>
            <w:proofErr w:type="spellStart"/>
            <w:r w:rsidRPr="00873252">
              <w:rPr>
                <w:rFonts w:cs="Calibri"/>
                <w:sz w:val="24"/>
              </w:rPr>
              <w:t>youtube</w:t>
            </w:r>
            <w:proofErr w:type="spellEnd"/>
            <w:r w:rsidRPr="00873252">
              <w:rPr>
                <w:rFonts w:cs="Calibri"/>
                <w:sz w:val="24"/>
              </w:rPr>
              <w:t xml:space="preserve"> link.doc</w:t>
            </w:r>
          </w:p>
        </w:tc>
      </w:tr>
    </w:tbl>
    <w:bookmarkEnd w:id="83"/>
    <w:p w14:paraId="6ECDF393" w14:textId="77777777" w:rsidR="007855A8" w:rsidRDefault="007855A8" w:rsidP="007855A8">
      <w:pPr>
        <w:autoSpaceDE w:val="0"/>
        <w:autoSpaceDN w:val="0"/>
        <w:adjustRightInd w:val="0"/>
        <w:spacing w:after="0" w:line="276" w:lineRule="auto"/>
        <w:rPr>
          <w:rFonts w:cs="Calibri"/>
          <w:sz w:val="24"/>
        </w:rPr>
      </w:pPr>
      <w:r w:rsidRPr="00873252">
        <w:rPr>
          <w:rFonts w:cs="Calibri"/>
          <w:sz w:val="24"/>
        </w:rPr>
        <w:lastRenderedPageBreak/>
        <w:t xml:space="preserve">The total combined limit for all supporting material uploaded with a single application is </w:t>
      </w:r>
      <w:r w:rsidRPr="00873252">
        <w:rPr>
          <w:rFonts w:cs="Calibri"/>
          <w:b/>
          <w:sz w:val="24"/>
        </w:rPr>
        <w:t>40MB</w:t>
      </w:r>
      <w:r w:rsidRPr="00873252">
        <w:rPr>
          <w:rFonts w:cs="Calibri"/>
          <w:sz w:val="24"/>
        </w:rPr>
        <w:t xml:space="preserve">. </w:t>
      </w:r>
    </w:p>
    <w:p w14:paraId="216C61BD" w14:textId="246EB409" w:rsidR="00855B41" w:rsidRPr="00873252" w:rsidRDefault="00CB61FC" w:rsidP="007855A8">
      <w:pPr>
        <w:autoSpaceDE w:val="0"/>
        <w:autoSpaceDN w:val="0"/>
        <w:adjustRightInd w:val="0"/>
        <w:spacing w:after="0" w:line="276" w:lineRule="auto"/>
        <w:rPr>
          <w:rFonts w:cs="Calibri"/>
          <w:sz w:val="24"/>
        </w:rPr>
      </w:pPr>
      <w:r w:rsidRPr="0059557E">
        <w:rPr>
          <w:b/>
          <w:color w:val="0070C0"/>
          <w:sz w:val="24"/>
        </w:rPr>
        <w:t>Note:</w:t>
      </w:r>
      <w:r w:rsidR="00855B41" w:rsidRPr="00855B41">
        <w:rPr>
          <w:rFonts w:cs="Calibri"/>
          <w:sz w:val="24"/>
        </w:rPr>
        <w:t xml:space="preserve"> </w:t>
      </w:r>
      <w:r w:rsidR="00F21DF4">
        <w:rPr>
          <w:rFonts w:cs="Calibri"/>
          <w:sz w:val="24"/>
        </w:rPr>
        <w:t xml:space="preserve">these </w:t>
      </w:r>
      <w:r w:rsidR="00855B41" w:rsidRPr="00855B41">
        <w:rPr>
          <w:rFonts w:cs="Calibri"/>
          <w:sz w:val="24"/>
        </w:rPr>
        <w:t>characters are not allowed in filename</w:t>
      </w:r>
      <w:r w:rsidR="00F21DF4">
        <w:rPr>
          <w:rFonts w:cs="Calibri"/>
          <w:sz w:val="24"/>
        </w:rPr>
        <w:t>s</w:t>
      </w:r>
      <w:r w:rsidR="00855B41" w:rsidRPr="00855B41">
        <w:rPr>
          <w:rFonts w:cs="Calibri"/>
          <w:sz w:val="24"/>
        </w:rPr>
        <w:t xml:space="preserve"> </w:t>
      </w:r>
      <w:r w:rsidR="00855B41" w:rsidRPr="00B00CC2">
        <w:rPr>
          <w:rFonts w:cs="Calibri"/>
          <w:b/>
          <w:bCs/>
          <w:sz w:val="24"/>
        </w:rPr>
        <w:t xml:space="preserve">" </w:t>
      </w:r>
      <w:r w:rsidR="008015B6" w:rsidRPr="00B00CC2">
        <w:rPr>
          <w:rFonts w:cs="Calibri"/>
          <w:b/>
          <w:bCs/>
          <w:sz w:val="24"/>
        </w:rPr>
        <w:t>*:</w:t>
      </w:r>
      <w:r w:rsidR="00855B41" w:rsidRPr="00B00CC2">
        <w:rPr>
          <w:rFonts w:cs="Calibri"/>
          <w:b/>
          <w:bCs/>
          <w:sz w:val="24"/>
        </w:rPr>
        <w:t xml:space="preserve"> &lt; &gt;? / \ </w:t>
      </w:r>
    </w:p>
    <w:p w14:paraId="6E064563" w14:textId="77777777" w:rsidR="007855A8" w:rsidRPr="00873252" w:rsidRDefault="007855A8" w:rsidP="007855A8">
      <w:pPr>
        <w:keepNext/>
        <w:numPr>
          <w:ilvl w:val="1"/>
          <w:numId w:val="32"/>
        </w:numPr>
        <w:spacing w:before="240" w:after="60" w:line="276" w:lineRule="auto"/>
        <w:ind w:left="0" w:hanging="567"/>
        <w:contextualSpacing/>
        <w:outlineLvl w:val="1"/>
        <w:rPr>
          <w:rFonts w:cs="Calibri"/>
          <w:b/>
          <w:color w:val="0070C0"/>
          <w:sz w:val="24"/>
        </w:rPr>
      </w:pPr>
      <w:bookmarkStart w:id="84" w:name="_Toc37767263"/>
      <w:bookmarkStart w:id="85" w:name="_Toc90976123"/>
      <w:bookmarkStart w:id="86" w:name="_Toc125033221"/>
      <w:r w:rsidRPr="00873252">
        <w:rPr>
          <w:rFonts w:cs="Calibri"/>
          <w:b/>
          <w:color w:val="0070C0"/>
          <w:sz w:val="24"/>
        </w:rPr>
        <w:t>Make your application online</w:t>
      </w:r>
      <w:bookmarkEnd w:id="84"/>
      <w:bookmarkEnd w:id="85"/>
      <w:bookmarkEnd w:id="86"/>
    </w:p>
    <w:p w14:paraId="01A0D1E4" w14:textId="27F70BC6" w:rsidR="007855A8" w:rsidRPr="00873252" w:rsidRDefault="007855A8" w:rsidP="007855A8">
      <w:pPr>
        <w:autoSpaceDE w:val="0"/>
        <w:autoSpaceDN w:val="0"/>
        <w:adjustRightInd w:val="0"/>
        <w:spacing w:after="60" w:line="276" w:lineRule="auto"/>
        <w:rPr>
          <w:rFonts w:cs="Calibri"/>
          <w:sz w:val="24"/>
        </w:rPr>
      </w:pPr>
      <w:r w:rsidRPr="00873252">
        <w:rPr>
          <w:rFonts w:cs="Calibri"/>
          <w:sz w:val="24"/>
        </w:rPr>
        <w:t xml:space="preserve">To make your application online, you go through four main stages. Click </w:t>
      </w:r>
      <w:r w:rsidRPr="00873252">
        <w:rPr>
          <w:rFonts w:cs="Calibri"/>
          <w:b/>
          <w:bCs/>
          <w:sz w:val="24"/>
        </w:rPr>
        <w:t>Save draft</w:t>
      </w:r>
      <w:r w:rsidRPr="00873252">
        <w:rPr>
          <w:rFonts w:cs="Calibri"/>
          <w:sz w:val="24"/>
        </w:rPr>
        <w:t xml:space="preserve"> at the end of each stage. You can </w:t>
      </w:r>
      <w:r w:rsidR="009E26DF">
        <w:rPr>
          <w:rFonts w:cs="Calibri"/>
          <w:sz w:val="24"/>
        </w:rPr>
        <w:t>return</w:t>
      </w:r>
      <w:r w:rsidRPr="00873252">
        <w:rPr>
          <w:rFonts w:cs="Calibri"/>
          <w:sz w:val="24"/>
        </w:rPr>
        <w:t xml:space="preserve"> to your application and revise it at any time before you finally submit it.</w:t>
      </w:r>
    </w:p>
    <w:p w14:paraId="11A0D319" w14:textId="77777777" w:rsidR="007855A8" w:rsidRPr="00873252" w:rsidRDefault="007855A8" w:rsidP="007855A8">
      <w:pPr>
        <w:keepNext/>
        <w:numPr>
          <w:ilvl w:val="2"/>
          <w:numId w:val="33"/>
        </w:numPr>
        <w:spacing w:before="180" w:after="60" w:line="276" w:lineRule="auto"/>
        <w:ind w:left="0"/>
        <w:outlineLvl w:val="2"/>
        <w:rPr>
          <w:rFonts w:cs="Calibri"/>
          <w:b/>
          <w:bCs/>
          <w:color w:val="0070C0"/>
          <w:sz w:val="24"/>
        </w:rPr>
      </w:pPr>
      <w:r w:rsidRPr="00873252">
        <w:rPr>
          <w:rFonts w:cs="Calibri"/>
          <w:b/>
          <w:bCs/>
          <w:color w:val="0070C0"/>
          <w:sz w:val="24"/>
        </w:rPr>
        <w:t>Choose a funding programme and download application form</w:t>
      </w:r>
    </w:p>
    <w:p w14:paraId="61CF338F" w14:textId="77777777" w:rsidR="007855A8" w:rsidRPr="00873252" w:rsidRDefault="007855A8" w:rsidP="007855A8">
      <w:pPr>
        <w:spacing w:before="40" w:after="40" w:line="276" w:lineRule="auto"/>
        <w:rPr>
          <w:rFonts w:cs="Calibri"/>
          <w:bCs/>
          <w:sz w:val="24"/>
        </w:rPr>
      </w:pPr>
      <w:r w:rsidRPr="00873252">
        <w:rPr>
          <w:rFonts w:cs="Calibri"/>
          <w:sz w:val="24"/>
        </w:rPr>
        <w:t xml:space="preserve">To start a new application, click the </w:t>
      </w:r>
      <w:r w:rsidRPr="00873252">
        <w:rPr>
          <w:rFonts w:cs="Calibri"/>
          <w:b/>
          <w:sz w:val="24"/>
        </w:rPr>
        <w:t xml:space="preserve">Make an application </w:t>
      </w:r>
      <w:r w:rsidRPr="00873252">
        <w:rPr>
          <w:rFonts w:cs="Calibri"/>
          <w:bCs/>
          <w:sz w:val="24"/>
        </w:rPr>
        <w:t>button on your home page, and follow the prompts to choose the funding programme you wish to apply for and to give your application a unique reference by which to identify it. At this stage you can also download the application form (if you have not already done so).</w:t>
      </w:r>
    </w:p>
    <w:p w14:paraId="64F9D33F" w14:textId="77777777" w:rsidR="007855A8" w:rsidRPr="00873252" w:rsidRDefault="007855A8" w:rsidP="007855A8">
      <w:pPr>
        <w:keepNext/>
        <w:numPr>
          <w:ilvl w:val="2"/>
          <w:numId w:val="33"/>
        </w:numPr>
        <w:spacing w:before="180" w:after="60" w:line="276" w:lineRule="auto"/>
        <w:ind w:left="0"/>
        <w:outlineLvl w:val="2"/>
        <w:rPr>
          <w:rFonts w:cs="Calibri"/>
          <w:b/>
          <w:bCs/>
          <w:color w:val="0070C0"/>
          <w:sz w:val="24"/>
        </w:rPr>
      </w:pPr>
      <w:r w:rsidRPr="00873252">
        <w:rPr>
          <w:rFonts w:cs="Calibri"/>
          <w:b/>
          <w:bCs/>
          <w:color w:val="0070C0"/>
          <w:sz w:val="24"/>
        </w:rPr>
        <w:t xml:space="preserve">Request funding amount </w:t>
      </w:r>
    </w:p>
    <w:p w14:paraId="5F29F565" w14:textId="77777777" w:rsidR="007855A8" w:rsidRPr="00873252" w:rsidRDefault="007855A8" w:rsidP="007855A8">
      <w:pPr>
        <w:autoSpaceDE w:val="0"/>
        <w:autoSpaceDN w:val="0"/>
        <w:adjustRightInd w:val="0"/>
        <w:spacing w:after="60" w:line="276" w:lineRule="auto"/>
        <w:rPr>
          <w:rFonts w:cs="Calibri"/>
          <w:sz w:val="24"/>
        </w:rPr>
      </w:pPr>
      <w:r w:rsidRPr="00873252">
        <w:rPr>
          <w:rFonts w:cs="Calibri"/>
          <w:sz w:val="24"/>
        </w:rPr>
        <w:t xml:space="preserve">At this stage specify the expenditure and income related to your proposal, and the amount of funding you are requesting. The </w:t>
      </w:r>
      <w:r w:rsidRPr="00873252">
        <w:rPr>
          <w:rFonts w:cs="Calibri"/>
          <w:b/>
          <w:sz w:val="24"/>
        </w:rPr>
        <w:t>Amount requested</w:t>
      </w:r>
      <w:r w:rsidRPr="00873252">
        <w:rPr>
          <w:rFonts w:cs="Calibri"/>
          <w:sz w:val="24"/>
        </w:rPr>
        <w:t xml:space="preserve"> should equal</w:t>
      </w:r>
      <w:r w:rsidRPr="00873252">
        <w:rPr>
          <w:rFonts w:cs="Calibri"/>
          <w:b/>
          <w:bCs/>
          <w:sz w:val="24"/>
        </w:rPr>
        <w:t xml:space="preserve"> </w:t>
      </w:r>
      <w:r w:rsidRPr="00873252">
        <w:rPr>
          <w:rFonts w:cs="Calibri"/>
          <w:bCs/>
          <w:sz w:val="24"/>
        </w:rPr>
        <w:t xml:space="preserve">the </w:t>
      </w:r>
      <w:r w:rsidRPr="00873252">
        <w:rPr>
          <w:rFonts w:cs="Calibri"/>
          <w:b/>
          <w:bCs/>
          <w:sz w:val="24"/>
        </w:rPr>
        <w:t>Total expenditure</w:t>
      </w:r>
      <w:r w:rsidRPr="00873252">
        <w:rPr>
          <w:rFonts w:cs="Calibri"/>
          <w:sz w:val="24"/>
        </w:rPr>
        <w:t xml:space="preserve"> minus the </w:t>
      </w:r>
      <w:r w:rsidRPr="00873252">
        <w:rPr>
          <w:rFonts w:cs="Calibri"/>
          <w:b/>
          <w:bCs/>
          <w:sz w:val="24"/>
        </w:rPr>
        <w:t>Total income</w:t>
      </w:r>
      <w:r w:rsidRPr="00873252">
        <w:rPr>
          <w:rFonts w:cs="Calibri"/>
          <w:sz w:val="24"/>
        </w:rPr>
        <w:t>. The final figures you enter here should be the same as those you enter in section 3 of the application form and in your detailed budget.</w:t>
      </w:r>
    </w:p>
    <w:p w14:paraId="67B817E7" w14:textId="77777777" w:rsidR="007855A8" w:rsidRPr="00873252" w:rsidRDefault="007855A8" w:rsidP="007855A8">
      <w:pPr>
        <w:keepNext/>
        <w:numPr>
          <w:ilvl w:val="2"/>
          <w:numId w:val="33"/>
        </w:numPr>
        <w:spacing w:before="180" w:after="60" w:line="276" w:lineRule="auto"/>
        <w:ind w:left="0"/>
        <w:outlineLvl w:val="2"/>
        <w:rPr>
          <w:rFonts w:cs="Calibri"/>
          <w:b/>
          <w:bCs/>
          <w:color w:val="0070C0"/>
          <w:sz w:val="24"/>
        </w:rPr>
      </w:pPr>
      <w:r w:rsidRPr="00873252">
        <w:rPr>
          <w:rFonts w:cs="Calibri"/>
          <w:b/>
          <w:bCs/>
          <w:color w:val="0070C0"/>
          <w:sz w:val="24"/>
        </w:rPr>
        <w:t xml:space="preserve">Upload application form and supporting material </w:t>
      </w:r>
    </w:p>
    <w:p w14:paraId="1C79EE8F" w14:textId="77777777" w:rsidR="007855A8" w:rsidRPr="00873252" w:rsidRDefault="007855A8" w:rsidP="007855A8">
      <w:pPr>
        <w:spacing w:line="276" w:lineRule="auto"/>
        <w:rPr>
          <w:rFonts w:cs="Calibri"/>
          <w:sz w:val="24"/>
        </w:rPr>
      </w:pPr>
      <w:r w:rsidRPr="00873252">
        <w:rPr>
          <w:rFonts w:cs="Calibri"/>
          <w:sz w:val="24"/>
        </w:rPr>
        <w:t xml:space="preserve">Follow the prompts to upload your completed application form, CV or CVs, detailed budget and any other required supporting material (see section </w:t>
      </w:r>
      <w:r w:rsidRPr="00873252">
        <w:rPr>
          <w:rFonts w:cs="Calibri"/>
          <w:b/>
          <w:bCs/>
          <w:sz w:val="24"/>
          <w:lang w:val="en-US"/>
        </w:rPr>
        <w:t>1.</w:t>
      </w:r>
      <w:r>
        <w:rPr>
          <w:rFonts w:cs="Calibri"/>
          <w:b/>
          <w:bCs/>
          <w:sz w:val="24"/>
          <w:lang w:val="en-US"/>
        </w:rPr>
        <w:t>6</w:t>
      </w:r>
      <w:r w:rsidRPr="00873252">
        <w:rPr>
          <w:rFonts w:cs="Calibri"/>
          <w:b/>
          <w:bCs/>
          <w:sz w:val="24"/>
          <w:lang w:val="en-US"/>
        </w:rPr>
        <w:t xml:space="preserve"> What supporting material must you submit with your application?</w:t>
      </w:r>
      <w:r w:rsidRPr="00873252">
        <w:rPr>
          <w:rFonts w:cs="Calibri"/>
          <w:sz w:val="24"/>
        </w:rPr>
        <w:t>). You do not have to upload everything at the same time. You can save your application as a draft and come back to it later.</w:t>
      </w:r>
    </w:p>
    <w:p w14:paraId="0CC19E2C" w14:textId="77777777" w:rsidR="007855A8" w:rsidRDefault="007855A8" w:rsidP="007855A8">
      <w:pPr>
        <w:spacing w:line="276" w:lineRule="auto"/>
        <w:rPr>
          <w:sz w:val="24"/>
        </w:rPr>
      </w:pPr>
      <w:r>
        <w:rPr>
          <w:b/>
          <w:bCs/>
          <w:color w:val="0070C0"/>
          <w:sz w:val="24"/>
        </w:rPr>
        <w:t>Note:</w:t>
      </w:r>
      <w:r>
        <w:rPr>
          <w:sz w:val="24"/>
        </w:rPr>
        <w:t xml:space="preserve"> if </w:t>
      </w:r>
      <w:r w:rsidRPr="00E36612">
        <w:rPr>
          <w:sz w:val="24"/>
        </w:rPr>
        <w:t xml:space="preserve">you have completed your application form as a </w:t>
      </w:r>
      <w:r w:rsidRPr="00E36612">
        <w:rPr>
          <w:b/>
          <w:bCs/>
          <w:sz w:val="24"/>
        </w:rPr>
        <w:t>.docx</w:t>
      </w:r>
      <w:r w:rsidRPr="00E36612">
        <w:rPr>
          <w:sz w:val="24"/>
        </w:rPr>
        <w:t xml:space="preserve"> file, and you are confident that your application form is filled in correctly (including typing inside the grey fields) but </w:t>
      </w:r>
      <w:r>
        <w:rPr>
          <w:sz w:val="24"/>
        </w:rPr>
        <w:t>O</w:t>
      </w:r>
      <w:r w:rsidRPr="00E36612">
        <w:rPr>
          <w:sz w:val="24"/>
        </w:rPr>
        <w:t xml:space="preserve">nline </w:t>
      </w:r>
      <w:r>
        <w:rPr>
          <w:sz w:val="24"/>
        </w:rPr>
        <w:t>S</w:t>
      </w:r>
      <w:r w:rsidRPr="00E36612">
        <w:rPr>
          <w:sz w:val="24"/>
        </w:rPr>
        <w:t xml:space="preserve">ervices displays a message </w:t>
      </w:r>
      <w:proofErr w:type="gramStart"/>
      <w:r w:rsidRPr="00E36612">
        <w:rPr>
          <w:sz w:val="24"/>
        </w:rPr>
        <w:t>saying</w:t>
      </w:r>
      <w:proofErr w:type="gramEnd"/>
      <w:r w:rsidRPr="00E36612">
        <w:rPr>
          <w:sz w:val="24"/>
        </w:rPr>
        <w:t xml:space="preserve"> ‘Cannot upload form’, please try saving it as a </w:t>
      </w:r>
      <w:r w:rsidRPr="00E36612">
        <w:rPr>
          <w:b/>
          <w:bCs/>
          <w:sz w:val="24"/>
        </w:rPr>
        <w:t>.doc</w:t>
      </w:r>
      <w:r w:rsidRPr="00E36612">
        <w:rPr>
          <w:sz w:val="24"/>
        </w:rPr>
        <w:t xml:space="preserve"> file and uploading it again.  </w:t>
      </w:r>
    </w:p>
    <w:p w14:paraId="7ADDB6A0" w14:textId="77777777" w:rsidR="007855A8" w:rsidRPr="00873252" w:rsidRDefault="007855A8" w:rsidP="007855A8">
      <w:pPr>
        <w:keepNext/>
        <w:numPr>
          <w:ilvl w:val="2"/>
          <w:numId w:val="33"/>
        </w:numPr>
        <w:spacing w:before="180" w:after="60" w:line="276" w:lineRule="auto"/>
        <w:ind w:left="0"/>
        <w:outlineLvl w:val="2"/>
        <w:rPr>
          <w:rFonts w:cs="Calibri"/>
          <w:b/>
          <w:bCs/>
          <w:color w:val="0070C0"/>
          <w:sz w:val="24"/>
        </w:rPr>
      </w:pPr>
      <w:r w:rsidRPr="00873252">
        <w:rPr>
          <w:rFonts w:cs="Calibri"/>
          <w:b/>
          <w:bCs/>
          <w:color w:val="0070C0"/>
          <w:sz w:val="24"/>
        </w:rPr>
        <w:t xml:space="preserve">Submit application </w:t>
      </w:r>
    </w:p>
    <w:p w14:paraId="26B4249E" w14:textId="77777777" w:rsidR="007855A8" w:rsidRPr="00873252" w:rsidRDefault="007855A8" w:rsidP="007855A8">
      <w:pPr>
        <w:spacing w:line="276" w:lineRule="auto"/>
        <w:rPr>
          <w:rFonts w:cs="Calibri"/>
          <w:sz w:val="24"/>
        </w:rPr>
      </w:pPr>
      <w:r w:rsidRPr="00873252">
        <w:rPr>
          <w:rFonts w:cs="Calibri"/>
          <w:sz w:val="24"/>
        </w:rPr>
        <w:t xml:space="preserve">When you are satisfied that you have uploaded everything you need to support your application and ticked the declaration, click </w:t>
      </w:r>
      <w:r w:rsidRPr="00873252">
        <w:rPr>
          <w:rFonts w:cs="Calibri"/>
          <w:b/>
          <w:sz w:val="24"/>
        </w:rPr>
        <w:t>Submit</w:t>
      </w:r>
      <w:r w:rsidRPr="00873252">
        <w:rPr>
          <w:rFonts w:cs="Calibri"/>
          <w:sz w:val="24"/>
        </w:rPr>
        <w:t>.</w:t>
      </w:r>
    </w:p>
    <w:p w14:paraId="67ED8B0D" w14:textId="77777777" w:rsidR="007855A8" w:rsidRPr="00873252" w:rsidRDefault="007855A8" w:rsidP="007855A8">
      <w:pPr>
        <w:spacing w:line="276" w:lineRule="auto"/>
        <w:rPr>
          <w:rFonts w:cs="Calibri"/>
          <w:sz w:val="24"/>
        </w:rPr>
      </w:pPr>
      <w:r w:rsidRPr="00873252">
        <w:rPr>
          <w:rFonts w:cs="Calibri"/>
          <w:sz w:val="24"/>
        </w:rPr>
        <w:t>Once submitted, your application cannot be amended. Do not submit your application until you are completely satisfied.</w:t>
      </w:r>
      <w:bookmarkStart w:id="87" w:name="_Hlt356574511"/>
      <w:bookmarkStart w:id="88" w:name="_Hlt356574514"/>
      <w:bookmarkEnd w:id="87"/>
      <w:bookmarkEnd w:id="88"/>
    </w:p>
    <w:p w14:paraId="1EFC60C5" w14:textId="04540223" w:rsidR="007855A8" w:rsidRPr="00873252" w:rsidRDefault="007855A8" w:rsidP="007855A8">
      <w:pPr>
        <w:spacing w:line="276" w:lineRule="auto"/>
        <w:rPr>
          <w:rFonts w:cs="Calibri"/>
          <w:sz w:val="24"/>
        </w:rPr>
      </w:pPr>
      <w:r w:rsidRPr="00873252">
        <w:rPr>
          <w:rFonts w:cs="Calibri"/>
          <w:sz w:val="24"/>
        </w:rPr>
        <w:t xml:space="preserve">You should receive two emails. The first will be issued immediately your application is received by the Arts Council. The second may arrive a few minutes later and will contain your application number, which will be used in all correspondence relating to this application. </w:t>
      </w:r>
      <w:r w:rsidR="00CB61FC" w:rsidRPr="0059557E">
        <w:rPr>
          <w:b/>
          <w:color w:val="0070C0"/>
          <w:sz w:val="24"/>
        </w:rPr>
        <w:t>Note:</w:t>
      </w:r>
      <w:r w:rsidRPr="00873252">
        <w:rPr>
          <w:rFonts w:cs="Calibri"/>
          <w:color w:val="548DD4"/>
          <w:sz w:val="24"/>
        </w:rPr>
        <w:t xml:space="preserve"> </w:t>
      </w:r>
      <w:r w:rsidRPr="00873252">
        <w:rPr>
          <w:rFonts w:cs="Calibri"/>
          <w:sz w:val="24"/>
        </w:rPr>
        <w:t xml:space="preserve">it is important that you contact </w:t>
      </w:r>
      <w:hyperlink r:id="rId32" w:history="1">
        <w:r w:rsidRPr="00B00CC2">
          <w:rPr>
            <w:rFonts w:cs="Calibri"/>
            <w:color w:val="0070C0"/>
            <w:sz w:val="24"/>
            <w:u w:val="single"/>
          </w:rPr>
          <w:t>onlineservices@artscouncil.ie</w:t>
        </w:r>
      </w:hyperlink>
      <w:r w:rsidRPr="00873252">
        <w:rPr>
          <w:rFonts w:cs="Calibri"/>
          <w:sz w:val="24"/>
        </w:rPr>
        <w:t xml:space="preserve"> if you </w:t>
      </w:r>
      <w:r w:rsidRPr="00873252">
        <w:rPr>
          <w:rFonts w:cs="Calibri"/>
          <w:b/>
          <w:bCs/>
          <w:sz w:val="24"/>
        </w:rPr>
        <w:t>do not</w:t>
      </w:r>
      <w:r w:rsidRPr="00873252">
        <w:rPr>
          <w:rFonts w:cs="Calibri"/>
          <w:sz w:val="24"/>
        </w:rPr>
        <w:t xml:space="preserve"> receive the second confirmation email containing the application number.</w:t>
      </w:r>
    </w:p>
    <w:p w14:paraId="6330C255" w14:textId="05FC3FFF" w:rsidR="00A46471" w:rsidRPr="006B0C84" w:rsidRDefault="007855A8" w:rsidP="006B0C84">
      <w:pPr>
        <w:pStyle w:val="Heading1"/>
        <w:pBdr>
          <w:bottom w:val="single" w:sz="6" w:space="1" w:color="0070C0"/>
        </w:pBdr>
        <w:rPr>
          <w:color w:val="0070C0"/>
        </w:rPr>
      </w:pPr>
      <w:r>
        <w:br w:type="page"/>
      </w:r>
      <w:bookmarkStart w:id="89" w:name="_Toc125033222"/>
      <w:r w:rsidR="00A46471" w:rsidRPr="006B0C84">
        <w:rPr>
          <w:color w:val="0070C0"/>
        </w:rPr>
        <w:lastRenderedPageBreak/>
        <w:t xml:space="preserve">3. </w:t>
      </w:r>
      <w:r w:rsidR="00A46471" w:rsidRPr="006B0C84">
        <w:rPr>
          <w:color w:val="0070C0"/>
        </w:rPr>
        <w:tab/>
        <w:t xml:space="preserve">Processing and assessment </w:t>
      </w:r>
      <w:bookmarkEnd w:id="33"/>
      <w:bookmarkEnd w:id="34"/>
      <w:r w:rsidR="00A46471" w:rsidRPr="006B0C84">
        <w:rPr>
          <w:color w:val="0070C0"/>
        </w:rPr>
        <w:t>of applications</w:t>
      </w:r>
      <w:bookmarkEnd w:id="35"/>
      <w:bookmarkEnd w:id="89"/>
    </w:p>
    <w:p w14:paraId="609C1403" w14:textId="77777777" w:rsidR="00A46471" w:rsidRPr="006B0C84" w:rsidRDefault="00A46471">
      <w:pPr>
        <w:pStyle w:val="Heading2"/>
        <w:rPr>
          <w:color w:val="0070C0"/>
          <w:sz w:val="24"/>
        </w:rPr>
      </w:pPr>
      <w:bookmarkStart w:id="90" w:name="_Toc125033223"/>
      <w:r w:rsidRPr="006B0C84">
        <w:rPr>
          <w:color w:val="0070C0"/>
          <w:sz w:val="24"/>
        </w:rPr>
        <w:t>3.1</w:t>
      </w:r>
      <w:r w:rsidRPr="006B0C84">
        <w:rPr>
          <w:color w:val="0070C0"/>
          <w:sz w:val="24"/>
        </w:rPr>
        <w:tab/>
        <w:t>Overview</w:t>
      </w:r>
      <w:bookmarkEnd w:id="90"/>
    </w:p>
    <w:p w14:paraId="5EB8AED3" w14:textId="77777777" w:rsidR="00A46471" w:rsidRPr="003E5D72" w:rsidRDefault="00A46471">
      <w:pPr>
        <w:rPr>
          <w:sz w:val="24"/>
        </w:rPr>
      </w:pPr>
      <w:r w:rsidRPr="003E5D72">
        <w:rPr>
          <w:sz w:val="24"/>
        </w:rPr>
        <w:t xml:space="preserve">The Arts Council considers all applications, makes decisions and communicates these to applicants in accordance with set procedures. The aim is to ensure that the system for making awards is fair and transparent. </w:t>
      </w:r>
    </w:p>
    <w:p w14:paraId="6E17B887" w14:textId="77777777" w:rsidR="00A46471" w:rsidRPr="006B0C84" w:rsidRDefault="00A46471">
      <w:pPr>
        <w:pStyle w:val="Heading2"/>
        <w:rPr>
          <w:color w:val="0070C0"/>
          <w:sz w:val="24"/>
        </w:rPr>
      </w:pPr>
      <w:bookmarkStart w:id="91" w:name="_Toc125033224"/>
      <w:r w:rsidRPr="006B0C84">
        <w:rPr>
          <w:color w:val="0070C0"/>
          <w:sz w:val="24"/>
        </w:rPr>
        <w:t>3.2</w:t>
      </w:r>
      <w:r w:rsidRPr="006B0C84">
        <w:rPr>
          <w:color w:val="0070C0"/>
          <w:sz w:val="24"/>
        </w:rPr>
        <w:tab/>
        <w:t>The assessment process</w:t>
      </w:r>
      <w:bookmarkEnd w:id="91"/>
    </w:p>
    <w:p w14:paraId="1F0F181E" w14:textId="77777777" w:rsidR="00A46471" w:rsidRPr="003E5D72" w:rsidRDefault="00A46471">
      <w:pPr>
        <w:rPr>
          <w:sz w:val="24"/>
        </w:rPr>
      </w:pPr>
      <w:r w:rsidRPr="003E5D72">
        <w:rPr>
          <w:sz w:val="24"/>
        </w:rPr>
        <w:t>All applications received are processed by the Arts Council as follows:</w:t>
      </w:r>
    </w:p>
    <w:tbl>
      <w:tblPr>
        <w:tblW w:w="0" w:type="auto"/>
        <w:tblInd w:w="94" w:type="dxa"/>
        <w:tblCellMar>
          <w:left w:w="0" w:type="dxa"/>
          <w:right w:w="0" w:type="dxa"/>
        </w:tblCellMar>
        <w:tblLook w:val="04A0" w:firstRow="1" w:lastRow="0" w:firstColumn="1" w:lastColumn="0" w:noHBand="0" w:noVBand="1"/>
      </w:tblPr>
      <w:tblGrid>
        <w:gridCol w:w="338"/>
        <w:gridCol w:w="8638"/>
      </w:tblGrid>
      <w:tr w:rsidR="00697F88" w:rsidRPr="003E5D72" w14:paraId="5FCF3102" w14:textId="77777777" w:rsidTr="00697F88">
        <w:tc>
          <w:tcPr>
            <w:tcW w:w="338" w:type="dxa"/>
            <w:tcBorders>
              <w:top w:val="single" w:sz="18" w:space="0" w:color="999999"/>
              <w:left w:val="nil"/>
              <w:bottom w:val="single" w:sz="18" w:space="0" w:color="999999"/>
              <w:right w:val="nil"/>
            </w:tcBorders>
            <w:tcMar>
              <w:top w:w="0" w:type="dxa"/>
              <w:left w:w="108" w:type="dxa"/>
              <w:bottom w:w="0" w:type="dxa"/>
              <w:right w:w="108" w:type="dxa"/>
            </w:tcMar>
            <w:hideMark/>
          </w:tcPr>
          <w:p w14:paraId="211D0128" w14:textId="77777777" w:rsidR="00697F88" w:rsidRPr="003E5D72" w:rsidRDefault="00697F88" w:rsidP="001D3458">
            <w:pPr>
              <w:pStyle w:val="tableheadertext"/>
              <w:jc w:val="left"/>
              <w:rPr>
                <w:b w:val="0"/>
                <w:sz w:val="24"/>
              </w:rPr>
            </w:pPr>
            <w:r w:rsidRPr="006B0C84">
              <w:rPr>
                <w:b w:val="0"/>
                <w:color w:val="0070C0"/>
                <w:sz w:val="24"/>
              </w:rPr>
              <w:t>1</w:t>
            </w:r>
          </w:p>
        </w:tc>
        <w:tc>
          <w:tcPr>
            <w:tcW w:w="8697" w:type="dxa"/>
            <w:tcBorders>
              <w:top w:val="single" w:sz="18" w:space="0" w:color="999999"/>
              <w:left w:val="nil"/>
              <w:bottom w:val="single" w:sz="18" w:space="0" w:color="999999"/>
              <w:right w:val="nil"/>
            </w:tcBorders>
            <w:tcMar>
              <w:top w:w="0" w:type="dxa"/>
              <w:left w:w="108" w:type="dxa"/>
              <w:bottom w:w="0" w:type="dxa"/>
              <w:right w:w="108" w:type="dxa"/>
            </w:tcMar>
            <w:hideMark/>
          </w:tcPr>
          <w:p w14:paraId="23312CE7" w14:textId="77777777" w:rsidR="00697F88" w:rsidRDefault="00697F88" w:rsidP="00697F88">
            <w:pPr>
              <w:pStyle w:val="tabletext"/>
              <w:spacing w:before="60" w:after="60" w:line="276" w:lineRule="auto"/>
              <w:rPr>
                <w:rFonts w:cs="Calibri"/>
                <w:sz w:val="24"/>
              </w:rPr>
            </w:pPr>
            <w:r>
              <w:rPr>
                <w:rFonts w:cs="Calibri"/>
                <w:sz w:val="24"/>
              </w:rPr>
              <w:t xml:space="preserve">After you submit your application, you should receive two emails: </w:t>
            </w:r>
          </w:p>
          <w:p w14:paraId="3094569C" w14:textId="77777777" w:rsidR="00697F88" w:rsidRDefault="00697F88" w:rsidP="00697F88">
            <w:pPr>
              <w:pStyle w:val="tabletext"/>
              <w:numPr>
                <w:ilvl w:val="0"/>
                <w:numId w:val="21"/>
              </w:numPr>
              <w:autoSpaceDN w:val="0"/>
              <w:spacing w:before="60" w:after="60" w:line="276" w:lineRule="auto"/>
              <w:rPr>
                <w:rFonts w:cs="Calibri"/>
                <w:sz w:val="24"/>
              </w:rPr>
            </w:pPr>
            <w:r>
              <w:rPr>
                <w:rFonts w:cs="Calibri"/>
                <w:sz w:val="24"/>
              </w:rPr>
              <w:t>The first will be sent immediately and will acknowledge your application.</w:t>
            </w:r>
          </w:p>
          <w:p w14:paraId="45CB7D75" w14:textId="77777777" w:rsidR="00697F88" w:rsidRDefault="00697F88" w:rsidP="00697F88">
            <w:pPr>
              <w:pStyle w:val="tabletext"/>
              <w:numPr>
                <w:ilvl w:val="0"/>
                <w:numId w:val="21"/>
              </w:numPr>
              <w:autoSpaceDN w:val="0"/>
              <w:spacing w:before="60" w:after="60" w:line="276" w:lineRule="auto"/>
              <w:rPr>
                <w:rFonts w:cs="Calibri"/>
                <w:sz w:val="24"/>
              </w:rPr>
            </w:pPr>
            <w:r>
              <w:rPr>
                <w:rFonts w:cs="Calibri"/>
                <w:sz w:val="24"/>
              </w:rPr>
              <w:t>The second should arrive a few minutes later. It will contain your application number, which we will use in all correspondence about your application.</w:t>
            </w:r>
          </w:p>
          <w:p w14:paraId="2A98C2BA" w14:textId="3A1AF58D" w:rsidR="00697F88" w:rsidRDefault="00697F88" w:rsidP="00697F88">
            <w:pPr>
              <w:pStyle w:val="tabletext"/>
              <w:spacing w:before="60" w:after="60" w:line="276" w:lineRule="auto"/>
            </w:pPr>
            <w:r w:rsidRPr="006B0C84">
              <w:rPr>
                <w:rFonts w:cs="Calibri"/>
                <w:b/>
                <w:color w:val="0070C0"/>
                <w:sz w:val="24"/>
              </w:rPr>
              <w:t>Note</w:t>
            </w:r>
            <w:r w:rsidR="001F44E5" w:rsidRPr="006B0C84">
              <w:rPr>
                <w:rFonts w:cs="Calibri"/>
                <w:b/>
                <w:color w:val="0070C0"/>
                <w:sz w:val="24"/>
              </w:rPr>
              <w:t>:</w:t>
            </w:r>
            <w:r w:rsidRPr="006B0C84">
              <w:rPr>
                <w:rFonts w:cs="Calibri"/>
                <w:color w:val="0070C0"/>
                <w:sz w:val="24"/>
              </w:rPr>
              <w:t xml:space="preserve"> </w:t>
            </w:r>
            <w:r>
              <w:rPr>
                <w:rFonts w:cs="Calibri"/>
                <w:sz w:val="24"/>
              </w:rPr>
              <w:t xml:space="preserve">these emails only mean that our online system recognises that you have </w:t>
            </w:r>
            <w:proofErr w:type="gramStart"/>
            <w:r>
              <w:rPr>
                <w:rFonts w:cs="Calibri"/>
                <w:sz w:val="24"/>
              </w:rPr>
              <w:t>submitted an application</w:t>
            </w:r>
            <w:proofErr w:type="gramEnd"/>
            <w:r>
              <w:rPr>
                <w:rFonts w:cs="Calibri"/>
                <w:sz w:val="24"/>
              </w:rPr>
              <w:t>. They do not mean that your application is eligible for funding.</w:t>
            </w:r>
          </w:p>
          <w:p w14:paraId="70C20F3B" w14:textId="5C371385" w:rsidR="00697F88" w:rsidRPr="003E5D72" w:rsidRDefault="00697F88" w:rsidP="001D3458">
            <w:pPr>
              <w:pStyle w:val="tabletext"/>
              <w:rPr>
                <w:sz w:val="24"/>
              </w:rPr>
            </w:pPr>
            <w:r>
              <w:rPr>
                <w:rFonts w:cs="Calibri"/>
                <w:sz w:val="24"/>
              </w:rPr>
              <w:t xml:space="preserve">If you do not receive the email with your application number, contact </w:t>
            </w:r>
            <w:hyperlink r:id="rId33" w:history="1">
              <w:r w:rsidR="00CC555C" w:rsidRPr="001A4F77">
                <w:rPr>
                  <w:rStyle w:val="Hyperlink"/>
                  <w:rFonts w:cs="Calibri"/>
                  <w:color w:val="0070C0"/>
                  <w:sz w:val="24"/>
                </w:rPr>
                <w:t>onlineservices@artscouncil.ie</w:t>
              </w:r>
            </w:hyperlink>
          </w:p>
        </w:tc>
      </w:tr>
      <w:tr w:rsidR="00697F88" w:rsidRPr="003E5D72" w14:paraId="56354D54" w14:textId="77777777" w:rsidTr="00697F88">
        <w:tc>
          <w:tcPr>
            <w:tcW w:w="338" w:type="dxa"/>
            <w:tcBorders>
              <w:top w:val="nil"/>
              <w:left w:val="nil"/>
              <w:bottom w:val="single" w:sz="18" w:space="0" w:color="999999"/>
              <w:right w:val="nil"/>
            </w:tcBorders>
            <w:tcMar>
              <w:top w:w="0" w:type="dxa"/>
              <w:left w:w="108" w:type="dxa"/>
              <w:bottom w:w="0" w:type="dxa"/>
              <w:right w:w="108" w:type="dxa"/>
            </w:tcMar>
            <w:hideMark/>
          </w:tcPr>
          <w:p w14:paraId="2A980D31" w14:textId="77777777" w:rsidR="00697F88" w:rsidRPr="003E5D72" w:rsidRDefault="00697F88" w:rsidP="001D3458">
            <w:pPr>
              <w:pStyle w:val="tableheadertext"/>
              <w:jc w:val="left"/>
              <w:rPr>
                <w:b w:val="0"/>
                <w:sz w:val="24"/>
              </w:rPr>
            </w:pPr>
            <w:r w:rsidRPr="006B0C84">
              <w:rPr>
                <w:b w:val="0"/>
                <w:color w:val="0070C0"/>
                <w:sz w:val="24"/>
              </w:rPr>
              <w:t>2</w:t>
            </w:r>
          </w:p>
        </w:tc>
        <w:tc>
          <w:tcPr>
            <w:tcW w:w="8697" w:type="dxa"/>
            <w:tcBorders>
              <w:top w:val="nil"/>
              <w:left w:val="nil"/>
              <w:bottom w:val="single" w:sz="18" w:space="0" w:color="999999"/>
              <w:right w:val="nil"/>
            </w:tcBorders>
            <w:tcMar>
              <w:top w:w="0" w:type="dxa"/>
              <w:left w:w="108" w:type="dxa"/>
              <w:bottom w:w="0" w:type="dxa"/>
              <w:right w:w="108" w:type="dxa"/>
            </w:tcMar>
            <w:hideMark/>
          </w:tcPr>
          <w:p w14:paraId="263EE71F" w14:textId="5D703C4E" w:rsidR="00697F88" w:rsidRPr="003E5D72" w:rsidRDefault="00697F88" w:rsidP="00696C22">
            <w:pPr>
              <w:pStyle w:val="tabletext"/>
              <w:rPr>
                <w:sz w:val="24"/>
              </w:rPr>
            </w:pPr>
            <w:r>
              <w:rPr>
                <w:rFonts w:cs="Calibri"/>
                <w:sz w:val="24"/>
              </w:rPr>
              <w:t xml:space="preserve">Your application is checked for eligibility. Please see section </w:t>
            </w:r>
            <w:r w:rsidRPr="001941A5">
              <w:rPr>
                <w:rFonts w:cs="Calibri"/>
                <w:b/>
                <w:sz w:val="24"/>
              </w:rPr>
              <w:t>1.</w:t>
            </w:r>
            <w:r w:rsidR="00696C22">
              <w:rPr>
                <w:rFonts w:cs="Calibri"/>
                <w:b/>
                <w:sz w:val="24"/>
              </w:rPr>
              <w:t>7</w:t>
            </w:r>
            <w:r w:rsidR="00696C22" w:rsidRPr="001941A5">
              <w:rPr>
                <w:rFonts w:cs="Calibri"/>
                <w:b/>
                <w:sz w:val="24"/>
              </w:rPr>
              <w:t xml:space="preserve"> </w:t>
            </w:r>
            <w:r w:rsidRPr="001941A5">
              <w:rPr>
                <w:rFonts w:cs="Calibri"/>
                <w:b/>
                <w:sz w:val="24"/>
              </w:rPr>
              <w:t>Eligibility</w:t>
            </w:r>
            <w:r>
              <w:rPr>
                <w:rFonts w:cs="Calibri"/>
                <w:sz w:val="24"/>
              </w:rPr>
              <w:t xml:space="preserve"> above.</w:t>
            </w:r>
          </w:p>
        </w:tc>
      </w:tr>
      <w:tr w:rsidR="00697F88" w:rsidRPr="003E5D72" w14:paraId="7912503E" w14:textId="77777777" w:rsidTr="00697F88">
        <w:tc>
          <w:tcPr>
            <w:tcW w:w="338" w:type="dxa"/>
            <w:tcBorders>
              <w:top w:val="nil"/>
              <w:left w:val="nil"/>
              <w:bottom w:val="single" w:sz="18" w:space="0" w:color="999999"/>
              <w:right w:val="nil"/>
            </w:tcBorders>
            <w:tcMar>
              <w:top w:w="0" w:type="dxa"/>
              <w:left w:w="108" w:type="dxa"/>
              <w:bottom w:w="0" w:type="dxa"/>
              <w:right w:w="108" w:type="dxa"/>
            </w:tcMar>
            <w:hideMark/>
          </w:tcPr>
          <w:p w14:paraId="55E46AC7" w14:textId="77777777" w:rsidR="00697F88" w:rsidRPr="003E5D72" w:rsidRDefault="00697F88" w:rsidP="001D3458">
            <w:pPr>
              <w:pStyle w:val="tableheadertext"/>
              <w:jc w:val="left"/>
              <w:rPr>
                <w:b w:val="0"/>
                <w:sz w:val="24"/>
              </w:rPr>
            </w:pPr>
            <w:r w:rsidRPr="006B0C84">
              <w:rPr>
                <w:b w:val="0"/>
                <w:color w:val="0070C0"/>
                <w:sz w:val="24"/>
              </w:rPr>
              <w:t>3</w:t>
            </w:r>
          </w:p>
        </w:tc>
        <w:tc>
          <w:tcPr>
            <w:tcW w:w="8697" w:type="dxa"/>
            <w:tcBorders>
              <w:top w:val="nil"/>
              <w:left w:val="nil"/>
              <w:bottom w:val="single" w:sz="18" w:space="0" w:color="999999"/>
              <w:right w:val="nil"/>
            </w:tcBorders>
            <w:tcMar>
              <w:top w:w="0" w:type="dxa"/>
              <w:left w:w="108" w:type="dxa"/>
              <w:bottom w:w="0" w:type="dxa"/>
              <w:right w:w="108" w:type="dxa"/>
            </w:tcMar>
            <w:hideMark/>
          </w:tcPr>
          <w:p w14:paraId="36E13746" w14:textId="25225810" w:rsidR="00697F88" w:rsidRPr="003E5D72" w:rsidRDefault="00697F88" w:rsidP="001D3458">
            <w:pPr>
              <w:pStyle w:val="tabletext"/>
              <w:rPr>
                <w:sz w:val="24"/>
              </w:rPr>
            </w:pPr>
            <w:r>
              <w:rPr>
                <w:rFonts w:cs="Calibri"/>
                <w:sz w:val="24"/>
              </w:rPr>
              <w:t>In some cases, the arts area to which you have applied may not be the best fit for your proposal. In such a case, we will contact you and ask you if you are happy for us to move your application to a more appropriate arts team. You will then have a choice to have your application moved</w:t>
            </w:r>
            <w:r w:rsidR="008A2F95">
              <w:rPr>
                <w:rFonts w:cs="Calibri"/>
                <w:sz w:val="24"/>
              </w:rPr>
              <w:t xml:space="preserve"> </w:t>
            </w:r>
            <w:r>
              <w:rPr>
                <w:rFonts w:cs="Calibri"/>
                <w:sz w:val="24"/>
              </w:rPr>
              <w:t>or for it to remain under the arts area to which you applied</w:t>
            </w:r>
            <w:r w:rsidR="008A2F95">
              <w:rPr>
                <w:rFonts w:cs="Calibri"/>
                <w:sz w:val="24"/>
              </w:rPr>
              <w:t>.</w:t>
            </w:r>
          </w:p>
        </w:tc>
      </w:tr>
      <w:tr w:rsidR="00DD43AC" w:rsidRPr="003E5D72" w14:paraId="35A42958" w14:textId="77777777" w:rsidTr="00697F88">
        <w:tc>
          <w:tcPr>
            <w:tcW w:w="338" w:type="dxa"/>
            <w:tcBorders>
              <w:top w:val="nil"/>
              <w:left w:val="nil"/>
              <w:bottom w:val="single" w:sz="18" w:space="0" w:color="999999"/>
              <w:right w:val="nil"/>
            </w:tcBorders>
            <w:tcMar>
              <w:top w:w="0" w:type="dxa"/>
              <w:left w:w="108" w:type="dxa"/>
              <w:bottom w:w="0" w:type="dxa"/>
              <w:right w:w="108" w:type="dxa"/>
            </w:tcMar>
            <w:hideMark/>
          </w:tcPr>
          <w:p w14:paraId="4E9D563B" w14:textId="77777777" w:rsidR="00DD43AC" w:rsidRPr="003E5D72" w:rsidRDefault="00DD43AC" w:rsidP="001D3458">
            <w:pPr>
              <w:pStyle w:val="tableheadertext"/>
              <w:jc w:val="left"/>
              <w:rPr>
                <w:b w:val="0"/>
                <w:sz w:val="24"/>
              </w:rPr>
            </w:pPr>
            <w:r w:rsidRPr="006B0C84">
              <w:rPr>
                <w:b w:val="0"/>
                <w:color w:val="0070C0"/>
                <w:sz w:val="24"/>
              </w:rPr>
              <w:t>4</w:t>
            </w:r>
          </w:p>
        </w:tc>
        <w:tc>
          <w:tcPr>
            <w:tcW w:w="8697" w:type="dxa"/>
            <w:tcBorders>
              <w:top w:val="nil"/>
              <w:left w:val="nil"/>
              <w:bottom w:val="single" w:sz="18" w:space="0" w:color="999999"/>
              <w:right w:val="nil"/>
            </w:tcBorders>
            <w:tcMar>
              <w:top w:w="0" w:type="dxa"/>
              <w:left w:w="108" w:type="dxa"/>
              <w:bottom w:w="0" w:type="dxa"/>
              <w:right w:w="108" w:type="dxa"/>
            </w:tcMar>
            <w:hideMark/>
          </w:tcPr>
          <w:p w14:paraId="0501EB15" w14:textId="77777777" w:rsidR="00DD43AC" w:rsidRPr="003E5D72" w:rsidRDefault="00DD43AC" w:rsidP="001D3458">
            <w:pPr>
              <w:pStyle w:val="tabletext"/>
              <w:rPr>
                <w:sz w:val="24"/>
              </w:rPr>
            </w:pPr>
            <w:r w:rsidRPr="003E5D72">
              <w:rPr>
                <w:sz w:val="24"/>
              </w:rPr>
              <w:t>Adviser(s) and/or staff recommend an application as shortlisted or not shortlisted.</w:t>
            </w:r>
          </w:p>
        </w:tc>
      </w:tr>
      <w:tr w:rsidR="00DD43AC" w:rsidRPr="003E5D72" w14:paraId="26BEB42F" w14:textId="77777777" w:rsidTr="00697F88">
        <w:tc>
          <w:tcPr>
            <w:tcW w:w="338" w:type="dxa"/>
            <w:tcBorders>
              <w:top w:val="nil"/>
              <w:left w:val="nil"/>
              <w:bottom w:val="single" w:sz="18" w:space="0" w:color="999999"/>
              <w:right w:val="nil"/>
            </w:tcBorders>
            <w:tcMar>
              <w:top w:w="0" w:type="dxa"/>
              <w:left w:w="108" w:type="dxa"/>
              <w:bottom w:w="0" w:type="dxa"/>
              <w:right w:w="108" w:type="dxa"/>
            </w:tcMar>
            <w:hideMark/>
          </w:tcPr>
          <w:p w14:paraId="75D2EEF4" w14:textId="77777777" w:rsidR="00DD43AC" w:rsidRPr="003E5D72" w:rsidRDefault="00DD43AC" w:rsidP="001D3458">
            <w:pPr>
              <w:pStyle w:val="tableheadertext"/>
              <w:jc w:val="left"/>
              <w:rPr>
                <w:b w:val="0"/>
                <w:sz w:val="24"/>
              </w:rPr>
            </w:pPr>
            <w:r w:rsidRPr="006B0C84">
              <w:rPr>
                <w:b w:val="0"/>
                <w:color w:val="0070C0"/>
                <w:sz w:val="24"/>
              </w:rPr>
              <w:t>5</w:t>
            </w:r>
          </w:p>
        </w:tc>
        <w:tc>
          <w:tcPr>
            <w:tcW w:w="8697" w:type="dxa"/>
            <w:tcBorders>
              <w:top w:val="nil"/>
              <w:left w:val="nil"/>
              <w:bottom w:val="single" w:sz="18" w:space="0" w:color="999999"/>
              <w:right w:val="nil"/>
            </w:tcBorders>
            <w:tcMar>
              <w:top w:w="0" w:type="dxa"/>
              <w:left w:w="108" w:type="dxa"/>
              <w:bottom w:w="0" w:type="dxa"/>
              <w:right w:w="108" w:type="dxa"/>
            </w:tcMar>
            <w:hideMark/>
          </w:tcPr>
          <w:p w14:paraId="38260C9D" w14:textId="3199230C" w:rsidR="00DD43AC" w:rsidRPr="003E5D72" w:rsidRDefault="00DD43AC" w:rsidP="008A52DA">
            <w:pPr>
              <w:pStyle w:val="tabletext"/>
              <w:rPr>
                <w:sz w:val="24"/>
              </w:rPr>
            </w:pPr>
            <w:r w:rsidRPr="003E5D72">
              <w:rPr>
                <w:sz w:val="24"/>
              </w:rPr>
              <w:t>A peer panel reviews all shortlisted applications</w:t>
            </w:r>
            <w:r w:rsidR="005653A8">
              <w:rPr>
                <w:sz w:val="24"/>
              </w:rPr>
              <w:t xml:space="preserve"> and </w:t>
            </w:r>
            <w:r w:rsidRPr="003E5D72">
              <w:rPr>
                <w:sz w:val="24"/>
              </w:rPr>
              <w:t>associated materials</w:t>
            </w:r>
            <w:r w:rsidR="008A52DA" w:rsidRPr="003E5D72">
              <w:rPr>
                <w:sz w:val="24"/>
              </w:rPr>
              <w:t>, then scores</w:t>
            </w:r>
            <w:r w:rsidRPr="003E5D72">
              <w:rPr>
                <w:sz w:val="24"/>
              </w:rPr>
              <w:t xml:space="preserve"> and makes decisions.</w:t>
            </w:r>
          </w:p>
        </w:tc>
      </w:tr>
      <w:tr w:rsidR="00DD43AC" w:rsidRPr="003E5D72" w14:paraId="49819487" w14:textId="77777777" w:rsidTr="00697F88">
        <w:tc>
          <w:tcPr>
            <w:tcW w:w="338" w:type="dxa"/>
            <w:tcBorders>
              <w:top w:val="nil"/>
              <w:left w:val="nil"/>
              <w:bottom w:val="single" w:sz="18" w:space="0" w:color="999999"/>
              <w:right w:val="nil"/>
            </w:tcBorders>
            <w:tcMar>
              <w:top w:w="0" w:type="dxa"/>
              <w:left w:w="108" w:type="dxa"/>
              <w:bottom w:w="0" w:type="dxa"/>
              <w:right w:w="108" w:type="dxa"/>
            </w:tcMar>
            <w:hideMark/>
          </w:tcPr>
          <w:p w14:paraId="7D133E0C" w14:textId="77777777" w:rsidR="00DD43AC" w:rsidRPr="003E5D72" w:rsidRDefault="00DD43AC" w:rsidP="001D3458">
            <w:pPr>
              <w:pStyle w:val="tableheadertext"/>
              <w:jc w:val="left"/>
              <w:rPr>
                <w:b w:val="0"/>
                <w:sz w:val="24"/>
              </w:rPr>
            </w:pPr>
            <w:r w:rsidRPr="006B0C84">
              <w:rPr>
                <w:b w:val="0"/>
                <w:color w:val="0070C0"/>
                <w:sz w:val="24"/>
              </w:rPr>
              <w:t>6</w:t>
            </w:r>
          </w:p>
        </w:tc>
        <w:tc>
          <w:tcPr>
            <w:tcW w:w="8697" w:type="dxa"/>
            <w:tcBorders>
              <w:top w:val="nil"/>
              <w:left w:val="nil"/>
              <w:bottom w:val="single" w:sz="18" w:space="0" w:color="999999"/>
              <w:right w:val="nil"/>
            </w:tcBorders>
            <w:tcMar>
              <w:top w:w="0" w:type="dxa"/>
              <w:left w:w="108" w:type="dxa"/>
              <w:bottom w:w="0" w:type="dxa"/>
              <w:right w:w="108" w:type="dxa"/>
            </w:tcMar>
            <w:hideMark/>
          </w:tcPr>
          <w:p w14:paraId="66403D6E" w14:textId="77777777" w:rsidR="00DD43AC" w:rsidRPr="003E5D72" w:rsidRDefault="00DD43AC" w:rsidP="001D3458">
            <w:pPr>
              <w:pStyle w:val="tabletext"/>
              <w:rPr>
                <w:sz w:val="24"/>
              </w:rPr>
            </w:pPr>
            <w:r w:rsidRPr="003E5D72">
              <w:rPr>
                <w:sz w:val="24"/>
              </w:rPr>
              <w:t>Decisions are communicated in writing to applicants.</w:t>
            </w:r>
          </w:p>
        </w:tc>
      </w:tr>
      <w:tr w:rsidR="00DD43AC" w:rsidRPr="003E5D72" w14:paraId="4C2EB868" w14:textId="77777777" w:rsidTr="00697F88">
        <w:tc>
          <w:tcPr>
            <w:tcW w:w="338" w:type="dxa"/>
            <w:tcBorders>
              <w:top w:val="nil"/>
              <w:left w:val="nil"/>
              <w:bottom w:val="single" w:sz="18" w:space="0" w:color="999999"/>
              <w:right w:val="nil"/>
            </w:tcBorders>
            <w:tcMar>
              <w:top w:w="0" w:type="dxa"/>
              <w:left w:w="108" w:type="dxa"/>
              <w:bottom w:w="0" w:type="dxa"/>
              <w:right w:w="108" w:type="dxa"/>
            </w:tcMar>
            <w:hideMark/>
          </w:tcPr>
          <w:p w14:paraId="0B2BEAA5" w14:textId="77777777" w:rsidR="00DD43AC" w:rsidRPr="003E5D72" w:rsidRDefault="00DD43AC" w:rsidP="001D3458">
            <w:pPr>
              <w:pStyle w:val="tableheadertext"/>
              <w:jc w:val="left"/>
              <w:rPr>
                <w:b w:val="0"/>
                <w:sz w:val="24"/>
              </w:rPr>
            </w:pPr>
            <w:r w:rsidRPr="006B0C84">
              <w:rPr>
                <w:b w:val="0"/>
                <w:color w:val="0070C0"/>
                <w:sz w:val="24"/>
              </w:rPr>
              <w:t>7</w:t>
            </w:r>
          </w:p>
        </w:tc>
        <w:tc>
          <w:tcPr>
            <w:tcW w:w="8697" w:type="dxa"/>
            <w:tcBorders>
              <w:top w:val="nil"/>
              <w:left w:val="nil"/>
              <w:bottom w:val="single" w:sz="18" w:space="0" w:color="999999"/>
              <w:right w:val="nil"/>
            </w:tcBorders>
            <w:tcMar>
              <w:top w:w="0" w:type="dxa"/>
              <w:left w:w="108" w:type="dxa"/>
              <w:bottom w:w="0" w:type="dxa"/>
              <w:right w:w="108" w:type="dxa"/>
            </w:tcMar>
            <w:hideMark/>
          </w:tcPr>
          <w:p w14:paraId="2ED56920" w14:textId="77777777" w:rsidR="00DD43AC" w:rsidRPr="003E5D72" w:rsidRDefault="00DD43AC" w:rsidP="001D3458">
            <w:pPr>
              <w:pStyle w:val="tabletext"/>
              <w:rPr>
                <w:sz w:val="24"/>
              </w:rPr>
            </w:pPr>
            <w:r w:rsidRPr="003E5D72">
              <w:rPr>
                <w:sz w:val="24"/>
              </w:rPr>
              <w:t>Decisions are noted by Council.</w:t>
            </w:r>
          </w:p>
        </w:tc>
      </w:tr>
    </w:tbl>
    <w:p w14:paraId="37654812" w14:textId="77777777" w:rsidR="00A46471" w:rsidRPr="006B0C84" w:rsidRDefault="00A46471">
      <w:pPr>
        <w:pStyle w:val="Heading3"/>
        <w:rPr>
          <w:color w:val="0070C0"/>
          <w:sz w:val="24"/>
          <w:szCs w:val="24"/>
        </w:rPr>
      </w:pPr>
      <w:r w:rsidRPr="006B0C84">
        <w:rPr>
          <w:color w:val="0070C0"/>
          <w:sz w:val="24"/>
          <w:szCs w:val="24"/>
        </w:rPr>
        <w:t>Time</w:t>
      </w:r>
      <w:r w:rsidR="002126EF" w:rsidRPr="006B0C84">
        <w:rPr>
          <w:color w:val="0070C0"/>
          <w:sz w:val="24"/>
          <w:szCs w:val="24"/>
        </w:rPr>
        <w:t xml:space="preserve"> </w:t>
      </w:r>
      <w:r w:rsidRPr="006B0C84">
        <w:rPr>
          <w:color w:val="0070C0"/>
          <w:sz w:val="24"/>
          <w:szCs w:val="24"/>
        </w:rPr>
        <w:t>frame</w:t>
      </w:r>
    </w:p>
    <w:p w14:paraId="438AAFA8" w14:textId="6A469620" w:rsidR="00A46471" w:rsidRPr="003E5D72" w:rsidRDefault="00A46471" w:rsidP="4D68BAA1">
      <w:pPr>
        <w:rPr>
          <w:sz w:val="24"/>
        </w:rPr>
      </w:pPr>
      <w:r w:rsidRPr="31C0388B">
        <w:rPr>
          <w:sz w:val="24"/>
        </w:rPr>
        <w:t xml:space="preserve">The Arts Council endeavours to assess applications as quickly as possible, but the volume of applications and the rigorous assessment process means that it </w:t>
      </w:r>
      <w:r w:rsidR="008227BF" w:rsidRPr="31C0388B">
        <w:rPr>
          <w:sz w:val="24"/>
        </w:rPr>
        <w:t>may</w:t>
      </w:r>
      <w:r w:rsidRPr="31C0388B">
        <w:rPr>
          <w:sz w:val="24"/>
        </w:rPr>
        <w:t xml:space="preserve"> take up to </w:t>
      </w:r>
      <w:r w:rsidR="00F21DF4">
        <w:rPr>
          <w:sz w:val="24"/>
        </w:rPr>
        <w:t>ten</w:t>
      </w:r>
      <w:r w:rsidR="00F21DF4" w:rsidRPr="31C0388B">
        <w:rPr>
          <w:sz w:val="24"/>
        </w:rPr>
        <w:t xml:space="preserve"> </w:t>
      </w:r>
      <w:r w:rsidRPr="31C0388B">
        <w:rPr>
          <w:sz w:val="24"/>
        </w:rPr>
        <w:t xml:space="preserve">weeks from closing date to decision. </w:t>
      </w:r>
    </w:p>
    <w:p w14:paraId="3A81A70F" w14:textId="77777777" w:rsidR="00A46471" w:rsidRPr="006B0C84" w:rsidRDefault="00A46471">
      <w:pPr>
        <w:pStyle w:val="Heading2"/>
        <w:rPr>
          <w:color w:val="0070C0"/>
          <w:sz w:val="24"/>
        </w:rPr>
      </w:pPr>
      <w:bookmarkStart w:id="92" w:name="_Ref348431885"/>
      <w:bookmarkStart w:id="93" w:name="_Toc125033225"/>
      <w:r w:rsidRPr="006B0C84">
        <w:rPr>
          <w:color w:val="0070C0"/>
          <w:sz w:val="24"/>
        </w:rPr>
        <w:t>3.3</w:t>
      </w:r>
      <w:r w:rsidRPr="006B0C84">
        <w:rPr>
          <w:color w:val="0070C0"/>
          <w:sz w:val="24"/>
        </w:rPr>
        <w:tab/>
        <w:t>Criteria for the assessment of applications</w:t>
      </w:r>
      <w:bookmarkEnd w:id="92"/>
      <w:bookmarkEnd w:id="93"/>
    </w:p>
    <w:p w14:paraId="1AF2BAED" w14:textId="707E20B0" w:rsidR="00A46471" w:rsidRPr="003E5D72" w:rsidRDefault="00A46471">
      <w:pPr>
        <w:rPr>
          <w:sz w:val="24"/>
        </w:rPr>
      </w:pPr>
      <w:r w:rsidRPr="003E5D72">
        <w:rPr>
          <w:sz w:val="24"/>
        </w:rPr>
        <w:t>Applications are assessed in a competitive context and with consideration of the application form and the supporting materials submitted.</w:t>
      </w:r>
      <w:r w:rsidRPr="003E5D72">
        <w:rPr>
          <w:sz w:val="24"/>
          <w:lang w:eastAsia="en-GB"/>
        </w:rPr>
        <w:t xml:space="preserve"> </w:t>
      </w:r>
      <w:r w:rsidRPr="003E5D72">
        <w:rPr>
          <w:sz w:val="24"/>
        </w:rPr>
        <w:t>All applications are assessed against criteria of</w:t>
      </w:r>
      <w:r w:rsidRPr="003E5D72">
        <w:rPr>
          <w:b/>
          <w:bCs/>
          <w:color w:val="FF0000"/>
          <w:sz w:val="24"/>
        </w:rPr>
        <w:t xml:space="preserve"> </w:t>
      </w:r>
      <w:r w:rsidRPr="006B0C84">
        <w:rPr>
          <w:b/>
          <w:bCs/>
          <w:color w:val="0070C0"/>
          <w:sz w:val="24"/>
        </w:rPr>
        <w:t>a)</w:t>
      </w:r>
      <w:r w:rsidRPr="006B0C84">
        <w:rPr>
          <w:color w:val="0070C0"/>
          <w:sz w:val="24"/>
        </w:rPr>
        <w:t xml:space="preserve"> </w:t>
      </w:r>
      <w:r w:rsidRPr="003E5D72">
        <w:rPr>
          <w:sz w:val="24"/>
        </w:rPr>
        <w:t>artistic merit,</w:t>
      </w:r>
      <w:r w:rsidRPr="003E5D72">
        <w:rPr>
          <w:b/>
          <w:bCs/>
          <w:color w:val="FF0000"/>
          <w:sz w:val="24"/>
        </w:rPr>
        <w:t xml:space="preserve"> </w:t>
      </w:r>
      <w:r w:rsidRPr="006B0C84">
        <w:rPr>
          <w:b/>
          <w:bCs/>
          <w:color w:val="0070C0"/>
          <w:sz w:val="24"/>
        </w:rPr>
        <w:t>b)</w:t>
      </w:r>
      <w:r w:rsidRPr="006B0C84">
        <w:rPr>
          <w:color w:val="0070C0"/>
          <w:sz w:val="24"/>
        </w:rPr>
        <w:t xml:space="preserve"> </w:t>
      </w:r>
      <w:r w:rsidRPr="003E5D72">
        <w:rPr>
          <w:sz w:val="24"/>
        </w:rPr>
        <w:t xml:space="preserve">how they meet the objectives and priorities of the award, and </w:t>
      </w:r>
      <w:r w:rsidR="00F9370F">
        <w:rPr>
          <w:sz w:val="24"/>
        </w:rPr>
        <w:br/>
      </w:r>
      <w:r w:rsidRPr="006B0C84">
        <w:rPr>
          <w:b/>
          <w:bCs/>
          <w:color w:val="0070C0"/>
          <w:sz w:val="24"/>
        </w:rPr>
        <w:t xml:space="preserve">c) </w:t>
      </w:r>
      <w:r w:rsidRPr="003E5D72">
        <w:rPr>
          <w:sz w:val="24"/>
        </w:rPr>
        <w:t>feasibility</w:t>
      </w:r>
      <w:r w:rsidR="00762A5F" w:rsidRPr="003E5D72">
        <w:rPr>
          <w:sz w:val="24"/>
        </w:rPr>
        <w:t>. E</w:t>
      </w:r>
      <w:r w:rsidRPr="003E5D72">
        <w:rPr>
          <w:sz w:val="24"/>
        </w:rPr>
        <w:t>ach of these criteria is described in turn.</w:t>
      </w:r>
    </w:p>
    <w:p w14:paraId="6CF9CCB8" w14:textId="77777777" w:rsidR="00B92CBC" w:rsidRPr="003E5D72" w:rsidRDefault="00B92CBC">
      <w:pPr>
        <w:rPr>
          <w:color w:val="1F497D"/>
          <w:sz w:val="24"/>
        </w:rPr>
      </w:pPr>
      <w:r w:rsidRPr="003E5D72">
        <w:rPr>
          <w:iCs/>
          <w:sz w:val="24"/>
        </w:rPr>
        <w:t>While applicants may select other artforms/arts practices as being relevant to their application, the application will be assessed by the team responsible for the chosen primary artform</w:t>
      </w:r>
      <w:r w:rsidR="000A0467" w:rsidRPr="003E5D72">
        <w:rPr>
          <w:iCs/>
          <w:sz w:val="24"/>
        </w:rPr>
        <w:t>,</w:t>
      </w:r>
      <w:r w:rsidRPr="003E5D72">
        <w:rPr>
          <w:iCs/>
          <w:sz w:val="24"/>
        </w:rPr>
        <w:t xml:space="preserve"> </w:t>
      </w:r>
      <w:r w:rsidR="000A0467" w:rsidRPr="003E5D72">
        <w:rPr>
          <w:iCs/>
          <w:sz w:val="24"/>
        </w:rPr>
        <w:t xml:space="preserve">and which </w:t>
      </w:r>
      <w:r w:rsidRPr="003E5D72">
        <w:rPr>
          <w:iCs/>
          <w:sz w:val="24"/>
        </w:rPr>
        <w:t>may, in certain instances, ask for a secondary assessment from another team.</w:t>
      </w:r>
      <w:r w:rsidRPr="003E5D72">
        <w:rPr>
          <w:rStyle w:val="CommentReference"/>
          <w:iCs/>
          <w:sz w:val="24"/>
          <w:szCs w:val="24"/>
        </w:rPr>
        <w:t> </w:t>
      </w:r>
      <w:r w:rsidRPr="003E5D72">
        <w:rPr>
          <w:rStyle w:val="CommentReference"/>
          <w:iCs/>
          <w:sz w:val="24"/>
          <w:szCs w:val="24"/>
          <w:lang w:val="x-none"/>
        </w:rPr>
        <w:t> </w:t>
      </w:r>
    </w:p>
    <w:p w14:paraId="462F98A4" w14:textId="77777777" w:rsidR="00A46471" w:rsidRPr="006B0C84" w:rsidRDefault="00A46471">
      <w:pPr>
        <w:pStyle w:val="Heading3"/>
        <w:rPr>
          <w:color w:val="0070C0"/>
          <w:sz w:val="24"/>
          <w:szCs w:val="24"/>
        </w:rPr>
      </w:pPr>
      <w:r w:rsidRPr="006B0C84">
        <w:rPr>
          <w:color w:val="0070C0"/>
          <w:sz w:val="24"/>
          <w:szCs w:val="24"/>
        </w:rPr>
        <w:lastRenderedPageBreak/>
        <w:t xml:space="preserve">Artistic merit </w:t>
      </w:r>
    </w:p>
    <w:p w14:paraId="2AFFB7B4" w14:textId="77777777" w:rsidR="00A46471" w:rsidRPr="003E5D72" w:rsidRDefault="00A46471">
      <w:pPr>
        <w:rPr>
          <w:sz w:val="24"/>
        </w:rPr>
      </w:pPr>
      <w:r w:rsidRPr="003E5D72">
        <w:rPr>
          <w:sz w:val="24"/>
        </w:rPr>
        <w:t xml:space="preserve">The assessment of artistic merit focuses on the applicant and </w:t>
      </w:r>
      <w:r w:rsidR="00762A5F" w:rsidRPr="003E5D72">
        <w:rPr>
          <w:sz w:val="24"/>
        </w:rPr>
        <w:t xml:space="preserve">on </w:t>
      </w:r>
      <w:r w:rsidRPr="003E5D72">
        <w:rPr>
          <w:sz w:val="24"/>
        </w:rPr>
        <w:t>those involved in the project</w:t>
      </w:r>
      <w:r w:rsidR="00762A5F" w:rsidRPr="003E5D72">
        <w:rPr>
          <w:sz w:val="24"/>
        </w:rPr>
        <w:t>,</w:t>
      </w:r>
      <w:r w:rsidRPr="003E5D72">
        <w:rPr>
          <w:sz w:val="24"/>
        </w:rPr>
        <w:t xml:space="preserve"> as well as </w:t>
      </w:r>
      <w:r w:rsidR="000A0467" w:rsidRPr="003E5D72">
        <w:rPr>
          <w:sz w:val="24"/>
        </w:rPr>
        <w:t xml:space="preserve">on </w:t>
      </w:r>
      <w:r w:rsidRPr="003E5D72">
        <w:rPr>
          <w:sz w:val="24"/>
        </w:rPr>
        <w:t>the nature of the proposed arts activity</w:t>
      </w:r>
      <w:r w:rsidR="000A0467" w:rsidRPr="003E5D72">
        <w:rPr>
          <w:sz w:val="24"/>
        </w:rPr>
        <w:t>,</w:t>
      </w:r>
      <w:r w:rsidRPr="003E5D72">
        <w:rPr>
          <w:sz w:val="24"/>
        </w:rPr>
        <w:t xml:space="preserve"> and include</w:t>
      </w:r>
      <w:r w:rsidR="00A87F44" w:rsidRPr="003E5D72">
        <w:rPr>
          <w:sz w:val="24"/>
        </w:rPr>
        <w:t xml:space="preserve">s </w:t>
      </w:r>
      <w:r w:rsidRPr="003E5D72">
        <w:rPr>
          <w:sz w:val="24"/>
        </w:rPr>
        <w:t>consideration of:</w:t>
      </w:r>
    </w:p>
    <w:p w14:paraId="2F372BFD" w14:textId="77777777" w:rsidR="00A46471" w:rsidRPr="003E5D72" w:rsidRDefault="00A46471">
      <w:pPr>
        <w:pStyle w:val="Bullet"/>
        <w:rPr>
          <w:sz w:val="24"/>
        </w:rPr>
      </w:pPr>
      <w:r w:rsidRPr="003E5D72">
        <w:rPr>
          <w:sz w:val="24"/>
        </w:rPr>
        <w:t>The quality of the idea and the proposed arts activity</w:t>
      </w:r>
    </w:p>
    <w:p w14:paraId="729F5A34" w14:textId="4B8B6440" w:rsidR="00A46471" w:rsidRPr="003E5D72" w:rsidRDefault="00A46471">
      <w:pPr>
        <w:pStyle w:val="Bullet"/>
        <w:rPr>
          <w:sz w:val="24"/>
        </w:rPr>
      </w:pPr>
      <w:r w:rsidRPr="003E5D72">
        <w:rPr>
          <w:sz w:val="24"/>
        </w:rPr>
        <w:t>The track record of the applicant and the artistic personnel involved in the projec</w:t>
      </w:r>
      <w:r w:rsidR="003F5B97">
        <w:rPr>
          <w:sz w:val="24"/>
        </w:rPr>
        <w:t>t, a</w:t>
      </w:r>
      <w:r w:rsidRPr="003E5D72">
        <w:rPr>
          <w:sz w:val="24"/>
        </w:rPr>
        <w:t>s evidenced in their CVs and other supporting material submitted</w:t>
      </w:r>
    </w:p>
    <w:p w14:paraId="6654802A" w14:textId="1C00B801" w:rsidR="00A46471" w:rsidRPr="003E5D72" w:rsidRDefault="00A46471">
      <w:pPr>
        <w:pStyle w:val="Bullet"/>
        <w:rPr>
          <w:sz w:val="24"/>
        </w:rPr>
      </w:pPr>
      <w:r w:rsidRPr="003E5D72">
        <w:rPr>
          <w:sz w:val="24"/>
        </w:rPr>
        <w:t>The potential of the applicant and the artistic personne</w:t>
      </w:r>
      <w:r w:rsidR="003F5B97">
        <w:rPr>
          <w:sz w:val="24"/>
        </w:rPr>
        <w:t>l, a</w:t>
      </w:r>
      <w:r w:rsidRPr="003E5D72">
        <w:rPr>
          <w:sz w:val="24"/>
        </w:rPr>
        <w:t>s evidenced in the application form and the supporting materials submitted</w:t>
      </w:r>
    </w:p>
    <w:p w14:paraId="52C5AE16" w14:textId="488F1DFD" w:rsidR="00A46471" w:rsidRPr="003E5D72" w:rsidRDefault="00A46471">
      <w:pPr>
        <w:pStyle w:val="Bullet"/>
        <w:rPr>
          <w:sz w:val="24"/>
        </w:rPr>
      </w:pPr>
      <w:r w:rsidRPr="003E5D72">
        <w:rPr>
          <w:sz w:val="24"/>
        </w:rPr>
        <w:t>The ambition, originality and competenc</w:t>
      </w:r>
      <w:r w:rsidR="003F5B97">
        <w:rPr>
          <w:sz w:val="24"/>
        </w:rPr>
        <w:t>y</w:t>
      </w:r>
      <w:r w:rsidR="000F2B4B">
        <w:rPr>
          <w:sz w:val="24"/>
        </w:rPr>
        <w:t xml:space="preserve"> </w:t>
      </w:r>
      <w:r w:rsidRPr="003E5D72">
        <w:rPr>
          <w:sz w:val="24"/>
        </w:rPr>
        <w:t>demonstrated in the proposal</w:t>
      </w:r>
    </w:p>
    <w:p w14:paraId="04B4723D" w14:textId="42A97A8A" w:rsidR="00A46471" w:rsidRPr="003E5D72" w:rsidRDefault="00A46471">
      <w:pPr>
        <w:pStyle w:val="Bullet"/>
        <w:rPr>
          <w:sz w:val="24"/>
        </w:rPr>
      </w:pPr>
      <w:r w:rsidRPr="003E5D72">
        <w:rPr>
          <w:sz w:val="24"/>
        </w:rPr>
        <w:t>How the application demonstrates innovation, ex</w:t>
      </w:r>
      <w:r w:rsidR="00453B73" w:rsidRPr="003E5D72">
        <w:rPr>
          <w:sz w:val="24"/>
        </w:rPr>
        <w:t>perimentation and collaboration</w:t>
      </w:r>
      <w:r w:rsidR="00E70607">
        <w:rPr>
          <w:sz w:val="24"/>
        </w:rPr>
        <w:t xml:space="preserve"> in the context of the </w:t>
      </w:r>
      <w:r w:rsidR="007702B7">
        <w:rPr>
          <w:sz w:val="24"/>
        </w:rPr>
        <w:t>night-t</w:t>
      </w:r>
      <w:r w:rsidR="00E70607">
        <w:rPr>
          <w:sz w:val="24"/>
        </w:rPr>
        <w:t xml:space="preserve">ime </w:t>
      </w:r>
      <w:r w:rsidR="007702B7">
        <w:rPr>
          <w:sz w:val="24"/>
        </w:rPr>
        <w:t>economy</w:t>
      </w:r>
    </w:p>
    <w:p w14:paraId="198F4563" w14:textId="5AE256E7" w:rsidR="00A46471" w:rsidRPr="003E5D72" w:rsidRDefault="00A46471">
      <w:pPr>
        <w:pStyle w:val="Bullet"/>
        <w:rPr>
          <w:sz w:val="24"/>
        </w:rPr>
      </w:pPr>
      <w:r w:rsidRPr="003E5D72">
        <w:rPr>
          <w:sz w:val="24"/>
        </w:rPr>
        <w:t>The artform/arts</w:t>
      </w:r>
      <w:r w:rsidR="00AD3927">
        <w:rPr>
          <w:sz w:val="24"/>
        </w:rPr>
        <w:t>-</w:t>
      </w:r>
      <w:r w:rsidRPr="003E5D72">
        <w:rPr>
          <w:sz w:val="24"/>
        </w:rPr>
        <w:t>practice context in which the activity is proposed</w:t>
      </w:r>
      <w:r w:rsidR="00453B73" w:rsidRPr="003E5D72">
        <w:rPr>
          <w:sz w:val="24"/>
        </w:rPr>
        <w:t>.</w:t>
      </w:r>
    </w:p>
    <w:p w14:paraId="5C221B63" w14:textId="670B0EFE" w:rsidR="00A46471" w:rsidRPr="006B0C84" w:rsidRDefault="00A46471">
      <w:pPr>
        <w:pStyle w:val="Heading3"/>
        <w:rPr>
          <w:color w:val="0070C0"/>
          <w:sz w:val="24"/>
          <w:szCs w:val="24"/>
        </w:rPr>
      </w:pPr>
      <w:r w:rsidRPr="006B0C84">
        <w:rPr>
          <w:color w:val="0070C0"/>
          <w:sz w:val="24"/>
          <w:szCs w:val="24"/>
        </w:rPr>
        <w:t xml:space="preserve">Meeting the objectives and priorities of the award </w:t>
      </w:r>
    </w:p>
    <w:p w14:paraId="238185ED" w14:textId="21A9D707" w:rsidR="00A46471" w:rsidRPr="003E5D72" w:rsidRDefault="00A46471">
      <w:pPr>
        <w:rPr>
          <w:sz w:val="24"/>
        </w:rPr>
      </w:pPr>
      <w:r w:rsidRPr="003E5D72">
        <w:rPr>
          <w:sz w:val="24"/>
        </w:rPr>
        <w:t xml:space="preserve">Applications are assessed on how well they meet the objectives and priorities of the award </w:t>
      </w:r>
      <w:r w:rsidR="00D53E10" w:rsidRPr="003E5D72">
        <w:rPr>
          <w:sz w:val="24"/>
        </w:rPr>
        <w:t>(</w:t>
      </w:r>
      <w:r w:rsidRPr="003E5D72">
        <w:rPr>
          <w:sz w:val="24"/>
        </w:rPr>
        <w:t>see</w:t>
      </w:r>
      <w:r w:rsidR="00762A5F" w:rsidRPr="003E5D72">
        <w:rPr>
          <w:sz w:val="24"/>
        </w:rPr>
        <w:t xml:space="preserve"> section</w:t>
      </w:r>
      <w:r w:rsidRPr="003E5D72">
        <w:rPr>
          <w:sz w:val="24"/>
        </w:rPr>
        <w:t xml:space="preserve"> </w:t>
      </w:r>
      <w:r w:rsidRPr="003E5D72">
        <w:rPr>
          <w:b/>
          <w:bCs/>
          <w:sz w:val="24"/>
          <w:lang w:val="en-US"/>
        </w:rPr>
        <w:t>1.</w:t>
      </w:r>
      <w:r w:rsidR="00EB2B9D">
        <w:rPr>
          <w:b/>
          <w:bCs/>
          <w:sz w:val="24"/>
          <w:lang w:val="en-US"/>
        </w:rPr>
        <w:t>1</w:t>
      </w:r>
      <w:r w:rsidR="00EB2B9D" w:rsidRPr="003E5D72">
        <w:rPr>
          <w:b/>
          <w:bCs/>
          <w:sz w:val="24"/>
          <w:lang w:val="en-US"/>
        </w:rPr>
        <w:t xml:space="preserve"> </w:t>
      </w:r>
      <w:r w:rsidRPr="003E5D72">
        <w:rPr>
          <w:b/>
          <w:bCs/>
          <w:sz w:val="24"/>
          <w:lang w:val="en-US"/>
        </w:rPr>
        <w:t xml:space="preserve">Objectives and priorities of the </w:t>
      </w:r>
      <w:r w:rsidRPr="003E5D72">
        <w:rPr>
          <w:b/>
          <w:bCs/>
          <w:sz w:val="24"/>
        </w:rPr>
        <w:t>award</w:t>
      </w:r>
      <w:r w:rsidR="00D53E10" w:rsidRPr="003E5D72">
        <w:rPr>
          <w:bCs/>
          <w:sz w:val="24"/>
        </w:rPr>
        <w:t>)</w:t>
      </w:r>
      <w:r w:rsidRPr="003E5D72">
        <w:rPr>
          <w:sz w:val="24"/>
        </w:rPr>
        <w:t xml:space="preserve">. </w:t>
      </w:r>
    </w:p>
    <w:p w14:paraId="3AFB8A39" w14:textId="77777777" w:rsidR="00A46471" w:rsidRPr="006B0C84" w:rsidRDefault="00A46471">
      <w:pPr>
        <w:pStyle w:val="Heading3"/>
        <w:rPr>
          <w:color w:val="0070C0"/>
          <w:sz w:val="24"/>
          <w:szCs w:val="24"/>
        </w:rPr>
      </w:pPr>
      <w:r w:rsidRPr="006B0C84">
        <w:rPr>
          <w:color w:val="0070C0"/>
          <w:sz w:val="24"/>
          <w:szCs w:val="24"/>
        </w:rPr>
        <w:t>Feasibility</w:t>
      </w:r>
    </w:p>
    <w:p w14:paraId="5EF27E3A" w14:textId="77777777" w:rsidR="00A46471" w:rsidRPr="003E5D72" w:rsidRDefault="00A46471">
      <w:pPr>
        <w:rPr>
          <w:sz w:val="24"/>
        </w:rPr>
      </w:pPr>
      <w:r w:rsidRPr="003E5D72">
        <w:rPr>
          <w:sz w:val="24"/>
        </w:rPr>
        <w:t>The assessment of feasibility considers the extent to which the applicant demonstrates capacity to deliver the proposed activity. This includes consideration of:</w:t>
      </w:r>
    </w:p>
    <w:p w14:paraId="17E168E4" w14:textId="77777777" w:rsidR="00A46471" w:rsidRPr="003E5D72" w:rsidRDefault="00A46471" w:rsidP="002D0460">
      <w:pPr>
        <w:pStyle w:val="Bullet"/>
        <w:spacing w:before="120" w:after="120"/>
        <w:rPr>
          <w:sz w:val="24"/>
        </w:rPr>
      </w:pPr>
      <w:r w:rsidRPr="003E5D72">
        <w:rPr>
          <w:sz w:val="24"/>
        </w:rPr>
        <w:t>The track record of personnel involved in managing, administering</w:t>
      </w:r>
      <w:r w:rsidR="00762A5F" w:rsidRPr="003E5D72">
        <w:rPr>
          <w:sz w:val="24"/>
        </w:rPr>
        <w:t xml:space="preserve"> and</w:t>
      </w:r>
      <w:r w:rsidRPr="003E5D72">
        <w:rPr>
          <w:sz w:val="24"/>
        </w:rPr>
        <w:t xml:space="preserve"> delivering the project</w:t>
      </w:r>
    </w:p>
    <w:p w14:paraId="3D81A2EF" w14:textId="77777777" w:rsidR="00A46471" w:rsidRPr="003E5D72" w:rsidRDefault="00A46471">
      <w:pPr>
        <w:pStyle w:val="Bullet"/>
        <w:rPr>
          <w:sz w:val="24"/>
        </w:rPr>
      </w:pPr>
      <w:r w:rsidRPr="003E5D72">
        <w:rPr>
          <w:sz w:val="24"/>
        </w:rPr>
        <w:t>The extent to which the applicant demonstrates the provision of equitable conditions and remuneration for participating artists</w:t>
      </w:r>
    </w:p>
    <w:p w14:paraId="315475D4" w14:textId="77777777" w:rsidR="00A46471" w:rsidRPr="003E5D72" w:rsidRDefault="00A46471">
      <w:pPr>
        <w:pStyle w:val="Bullet"/>
        <w:rPr>
          <w:sz w:val="24"/>
        </w:rPr>
      </w:pPr>
      <w:r w:rsidRPr="003E5D72">
        <w:rPr>
          <w:sz w:val="24"/>
        </w:rPr>
        <w:t>The extent of involvement or commitment of identified project partners</w:t>
      </w:r>
    </w:p>
    <w:p w14:paraId="1039190A" w14:textId="77777777" w:rsidR="00A46471" w:rsidRPr="003E5D72" w:rsidRDefault="00A46471">
      <w:pPr>
        <w:pStyle w:val="Bullet"/>
        <w:rPr>
          <w:sz w:val="24"/>
        </w:rPr>
      </w:pPr>
      <w:r w:rsidRPr="003E5D72">
        <w:rPr>
          <w:sz w:val="24"/>
        </w:rPr>
        <w:t>The proposed budget</w:t>
      </w:r>
    </w:p>
    <w:p w14:paraId="798251FF" w14:textId="77777777" w:rsidR="00A46471" w:rsidRPr="003E5D72" w:rsidRDefault="00A46471">
      <w:pPr>
        <w:pStyle w:val="Bullet"/>
        <w:rPr>
          <w:sz w:val="24"/>
        </w:rPr>
      </w:pPr>
      <w:r w:rsidRPr="003E5D72">
        <w:rPr>
          <w:sz w:val="24"/>
        </w:rPr>
        <w:t>Other sources of income</w:t>
      </w:r>
    </w:p>
    <w:p w14:paraId="17909AC7" w14:textId="77777777" w:rsidR="00A46471" w:rsidRPr="003E5D72" w:rsidRDefault="00A46471">
      <w:pPr>
        <w:pStyle w:val="Bullet"/>
        <w:rPr>
          <w:sz w:val="24"/>
        </w:rPr>
      </w:pPr>
      <w:r w:rsidRPr="003E5D72">
        <w:rPr>
          <w:sz w:val="24"/>
        </w:rPr>
        <w:t>The availability of</w:t>
      </w:r>
      <w:r w:rsidR="000A0467" w:rsidRPr="003E5D72">
        <w:rPr>
          <w:sz w:val="24"/>
        </w:rPr>
        <w:t>,</w:t>
      </w:r>
      <w:r w:rsidRPr="003E5D72">
        <w:rPr>
          <w:sz w:val="24"/>
        </w:rPr>
        <w:t xml:space="preserve"> and access to</w:t>
      </w:r>
      <w:r w:rsidR="000A0467" w:rsidRPr="003E5D72">
        <w:rPr>
          <w:sz w:val="24"/>
        </w:rPr>
        <w:t>,</w:t>
      </w:r>
      <w:r w:rsidRPr="003E5D72">
        <w:rPr>
          <w:sz w:val="24"/>
        </w:rPr>
        <w:t xml:space="preserve"> other resources</w:t>
      </w:r>
    </w:p>
    <w:p w14:paraId="218E7094" w14:textId="77777777" w:rsidR="00A46471" w:rsidRPr="003E5D72" w:rsidRDefault="00A46471">
      <w:pPr>
        <w:pStyle w:val="Bullet"/>
        <w:rPr>
          <w:sz w:val="24"/>
        </w:rPr>
      </w:pPr>
      <w:r w:rsidRPr="003E5D72">
        <w:rPr>
          <w:sz w:val="24"/>
        </w:rPr>
        <w:t>The proposed timetable or schedule.</w:t>
      </w:r>
    </w:p>
    <w:p w14:paraId="70819EA7" w14:textId="77777777" w:rsidR="00A46471" w:rsidRPr="006B0C84" w:rsidRDefault="00A46471">
      <w:pPr>
        <w:pStyle w:val="Heading2"/>
        <w:rPr>
          <w:color w:val="0070C0"/>
          <w:sz w:val="24"/>
        </w:rPr>
      </w:pPr>
      <w:bookmarkStart w:id="94" w:name="_Toc125033226"/>
      <w:r w:rsidRPr="006B0C84">
        <w:rPr>
          <w:color w:val="0070C0"/>
          <w:sz w:val="24"/>
        </w:rPr>
        <w:t>3.4</w:t>
      </w:r>
      <w:r w:rsidRPr="006B0C84">
        <w:rPr>
          <w:color w:val="0070C0"/>
          <w:sz w:val="24"/>
        </w:rPr>
        <w:tab/>
        <w:t>Peer panels</w:t>
      </w:r>
      <w:bookmarkEnd w:id="94"/>
    </w:p>
    <w:p w14:paraId="37B0520C" w14:textId="5F8681C8" w:rsidR="00881315" w:rsidRPr="003E5D72" w:rsidRDefault="00881315" w:rsidP="00881315">
      <w:pPr>
        <w:rPr>
          <w:rFonts w:eastAsia="Calibri"/>
          <w:sz w:val="24"/>
        </w:rPr>
      </w:pPr>
      <w:r w:rsidRPr="003E5D72">
        <w:rPr>
          <w:sz w:val="24"/>
        </w:rPr>
        <w:t>The purpose of peer-panel meetings is to allow for a diversity of expert views to inform the decision-making process. Peer panels normally consist of at least three external adjudicators with relevant artform and/or arts</w:t>
      </w:r>
      <w:r w:rsidR="00B821D3">
        <w:rPr>
          <w:sz w:val="24"/>
        </w:rPr>
        <w:t>-</w:t>
      </w:r>
      <w:r w:rsidRPr="003E5D72">
        <w:rPr>
          <w:sz w:val="24"/>
        </w:rPr>
        <w:t xml:space="preserve">practice expertise. </w:t>
      </w:r>
    </w:p>
    <w:p w14:paraId="02486710" w14:textId="77777777" w:rsidR="00402253" w:rsidRDefault="00402253" w:rsidP="00402253">
      <w:pPr>
        <w:rPr>
          <w:sz w:val="24"/>
        </w:rPr>
      </w:pPr>
      <w:r w:rsidRPr="003E5D72">
        <w:rPr>
          <w:sz w:val="24"/>
        </w:rPr>
        <w:t xml:space="preserve">Each meeting is usually led by an Arts Council member acting as non-voting chair. Arts Council advisers and staff attend as required, and those involved in the initial assessment of applications are on hand to provide information as required. Panellists have access to all shortlisted applications and associated materials prior to the day of the meeting, at which point they review, discuss and score shortlisted applications. Following this, applications are ranked by score. </w:t>
      </w:r>
      <w:proofErr w:type="gramStart"/>
      <w:r w:rsidRPr="003E5D72">
        <w:rPr>
          <w:sz w:val="24"/>
        </w:rPr>
        <w:t>In light of</w:t>
      </w:r>
      <w:proofErr w:type="gramEnd"/>
      <w:r w:rsidRPr="003E5D72">
        <w:rPr>
          <w:sz w:val="24"/>
        </w:rPr>
        <w:t xml:space="preserve"> the competitive context and the available budget, it is likely that the Arts Council will be able to fund only a proportion of the applications received</w:t>
      </w:r>
      <w:r w:rsidR="009A5CC0" w:rsidRPr="003E5D72">
        <w:rPr>
          <w:sz w:val="24"/>
        </w:rPr>
        <w:t>.</w:t>
      </w:r>
    </w:p>
    <w:p w14:paraId="2EA675FA" w14:textId="382CCA10" w:rsidR="00881315" w:rsidRPr="006B0C84" w:rsidRDefault="00881315" w:rsidP="00881315">
      <w:pPr>
        <w:rPr>
          <w:b/>
          <w:color w:val="0070C0"/>
          <w:sz w:val="24"/>
        </w:rPr>
      </w:pPr>
      <w:r w:rsidRPr="006B0C84">
        <w:rPr>
          <w:b/>
          <w:color w:val="0070C0"/>
          <w:sz w:val="24"/>
        </w:rPr>
        <w:t xml:space="preserve">Scoring </w:t>
      </w:r>
      <w:r w:rsidR="00B821D3" w:rsidRPr="006B0C84">
        <w:rPr>
          <w:b/>
          <w:color w:val="0070C0"/>
          <w:sz w:val="24"/>
        </w:rPr>
        <w:t>p</w:t>
      </w:r>
      <w:r w:rsidRPr="006B0C84">
        <w:rPr>
          <w:b/>
          <w:color w:val="0070C0"/>
          <w:sz w:val="24"/>
        </w:rPr>
        <w:t>rocess</w:t>
      </w:r>
    </w:p>
    <w:p w14:paraId="4308D542" w14:textId="77777777" w:rsidR="00881315" w:rsidRPr="003E5D72" w:rsidRDefault="00881315" w:rsidP="00881315">
      <w:pPr>
        <w:spacing w:before="0" w:after="0"/>
        <w:rPr>
          <w:sz w:val="24"/>
        </w:rPr>
      </w:pPr>
      <w:r w:rsidRPr="003E5D72">
        <w:rPr>
          <w:sz w:val="24"/>
        </w:rPr>
        <w:t>The panel is asked to score applications according to the following system:</w:t>
      </w:r>
    </w:p>
    <w:p w14:paraId="44EA22DD" w14:textId="77777777" w:rsidR="00881315" w:rsidRPr="003E5D72" w:rsidRDefault="00881315" w:rsidP="00881315">
      <w:pPr>
        <w:pStyle w:val="Bullet"/>
        <w:rPr>
          <w:sz w:val="24"/>
        </w:rPr>
      </w:pPr>
      <w:r w:rsidRPr="00301AC6">
        <w:rPr>
          <w:b/>
          <w:sz w:val="24"/>
        </w:rPr>
        <w:t>A – Must Fund (10 points):</w:t>
      </w:r>
      <w:r w:rsidRPr="003E5D72">
        <w:rPr>
          <w:sz w:val="24"/>
        </w:rPr>
        <w:t xml:space="preserve"> this means that, in the view of the panel member, the application is deemed to have fully met the criteria for the award and merits funding on that basis, to the amount requested where possible.</w:t>
      </w:r>
    </w:p>
    <w:p w14:paraId="6548429D" w14:textId="77777777" w:rsidR="00881315" w:rsidRPr="003E5D72" w:rsidRDefault="00881315" w:rsidP="00881315">
      <w:pPr>
        <w:pStyle w:val="Bullet"/>
        <w:rPr>
          <w:sz w:val="24"/>
        </w:rPr>
      </w:pPr>
      <w:r w:rsidRPr="00301AC6">
        <w:rPr>
          <w:b/>
          <w:sz w:val="24"/>
        </w:rPr>
        <w:lastRenderedPageBreak/>
        <w:t>B – Should Fund (8 points):</w:t>
      </w:r>
      <w:r w:rsidRPr="003E5D72">
        <w:rPr>
          <w:sz w:val="24"/>
        </w:rPr>
        <w:t xml:space="preserve"> this means that, in the view of the panel member, the application is deemed to have met the criteria to an extent sufficient to merit funding should resources allow.</w:t>
      </w:r>
    </w:p>
    <w:p w14:paraId="20306212" w14:textId="77777777" w:rsidR="00881315" w:rsidRPr="003E5D72" w:rsidRDefault="00881315" w:rsidP="00881315">
      <w:pPr>
        <w:pStyle w:val="Bullet"/>
        <w:rPr>
          <w:sz w:val="24"/>
        </w:rPr>
      </w:pPr>
      <w:r w:rsidRPr="00301AC6">
        <w:rPr>
          <w:b/>
          <w:sz w:val="24"/>
        </w:rPr>
        <w:t>C – Could Fund (5 points):</w:t>
      </w:r>
      <w:r w:rsidRPr="003E5D72">
        <w:rPr>
          <w:sz w:val="24"/>
        </w:rPr>
        <w:t xml:space="preserve"> this means that, in the view of the panel member, the application is deemed to have met the criteria, but to a lesser extent within the competitive context than other applications.</w:t>
      </w:r>
    </w:p>
    <w:p w14:paraId="7B2F08A1" w14:textId="77777777" w:rsidR="00881315" w:rsidRPr="003E5D72" w:rsidRDefault="00881315" w:rsidP="00881315">
      <w:pPr>
        <w:pStyle w:val="Bullet"/>
        <w:rPr>
          <w:sz w:val="24"/>
        </w:rPr>
      </w:pPr>
      <w:r w:rsidRPr="00301AC6">
        <w:rPr>
          <w:b/>
          <w:sz w:val="24"/>
        </w:rPr>
        <w:t>D – Not a Priority (2 points):</w:t>
      </w:r>
      <w:r w:rsidRPr="003E5D72">
        <w:rPr>
          <w:sz w:val="24"/>
        </w:rPr>
        <w:t xml:space="preserve"> this means that, in the view of the panel member, the application is deemed to have not met the criteria to an extent sufficient to merit funding.</w:t>
      </w:r>
    </w:p>
    <w:p w14:paraId="566AFC40" w14:textId="77777777" w:rsidR="006B3854" w:rsidRPr="006B0C84" w:rsidRDefault="006B3854" w:rsidP="006B3854">
      <w:pPr>
        <w:pStyle w:val="Heading3"/>
        <w:rPr>
          <w:b w:val="0"/>
          <w:bCs w:val="0"/>
          <w:color w:val="0070C0"/>
          <w:sz w:val="24"/>
          <w:szCs w:val="24"/>
        </w:rPr>
      </w:pPr>
      <w:r w:rsidRPr="006B0C84">
        <w:rPr>
          <w:color w:val="0070C0"/>
          <w:sz w:val="24"/>
          <w:szCs w:val="24"/>
        </w:rPr>
        <w:t>Declaration of interest</w:t>
      </w:r>
    </w:p>
    <w:p w14:paraId="615C1584" w14:textId="77777777" w:rsidR="006B3854" w:rsidRPr="003E5D72" w:rsidRDefault="006B3854" w:rsidP="006B3854">
      <w:pPr>
        <w:rPr>
          <w:rFonts w:eastAsia="Calibri"/>
          <w:sz w:val="24"/>
        </w:rPr>
      </w:pPr>
      <w:proofErr w:type="gramStart"/>
      <w:r w:rsidRPr="003E5D72">
        <w:rPr>
          <w:sz w:val="24"/>
        </w:rPr>
        <w:t>In order to</w:t>
      </w:r>
      <w:proofErr w:type="gramEnd"/>
      <w:r w:rsidRPr="003E5D72">
        <w:rPr>
          <w:sz w:val="24"/>
        </w:rPr>
        <w:t xml:space="preserve"> ensure fairness and equity in decision-making, a panel member must declare an interest where they have a close personal or professional link with the applicant or are linked in any way with the application. An ‘interest’ is either ‘pecuniary’ or ‘non-pecuniary’ (e.g. familial relationships, personal partnerships, or formal or informal business partnerships, etc.).</w:t>
      </w:r>
    </w:p>
    <w:p w14:paraId="24B242DE" w14:textId="20C7B4CA" w:rsidR="006B3854" w:rsidRPr="003E5D72" w:rsidRDefault="006B3854" w:rsidP="006B3854">
      <w:pPr>
        <w:rPr>
          <w:sz w:val="24"/>
        </w:rPr>
      </w:pPr>
      <w:r w:rsidRPr="003E5D72">
        <w:rPr>
          <w:sz w:val="24"/>
        </w:rPr>
        <w:t xml:space="preserve">The interest must be declared as soon as the panellist becomes aware of it. This may be at the point when </w:t>
      </w:r>
      <w:r w:rsidR="00DC595C">
        <w:rPr>
          <w:sz w:val="24"/>
        </w:rPr>
        <w:t>they are</w:t>
      </w:r>
      <w:r w:rsidRPr="003E5D72">
        <w:rPr>
          <w:sz w:val="24"/>
        </w:rPr>
        <w:t xml:space="preserve"> approached to sit on the panel (if the ‘interest’ is known at that stage) or following receipt of the list of applicants. Where an interest is declared, the panellist will not receive papers relating to that applicant and will be required to leave the room when the specific application is being reviewed. Where this situation arises, the chair will vote in lieu of the panellist. </w:t>
      </w:r>
    </w:p>
    <w:p w14:paraId="65BC1749" w14:textId="248A1F8A" w:rsidR="006B3854" w:rsidRPr="003E5D72" w:rsidRDefault="006B3854" w:rsidP="006B3854">
      <w:pPr>
        <w:rPr>
          <w:sz w:val="24"/>
        </w:rPr>
      </w:pPr>
      <w:r w:rsidRPr="003E5D72">
        <w:rPr>
          <w:sz w:val="24"/>
        </w:rPr>
        <w:t xml:space="preserve">In some </w:t>
      </w:r>
      <w:proofErr w:type="gramStart"/>
      <w:r w:rsidRPr="003E5D72">
        <w:rPr>
          <w:sz w:val="24"/>
        </w:rPr>
        <w:t>instances</w:t>
      </w:r>
      <w:proofErr w:type="gramEnd"/>
      <w:r w:rsidRPr="003E5D72">
        <w:rPr>
          <w:sz w:val="24"/>
        </w:rPr>
        <w:t xml:space="preserve"> a panellist may not realise that a conflict of interest exists until </w:t>
      </w:r>
      <w:r w:rsidR="00DC595C">
        <w:rPr>
          <w:sz w:val="24"/>
        </w:rPr>
        <w:t>they</w:t>
      </w:r>
      <w:r w:rsidRPr="003E5D72">
        <w:rPr>
          <w:sz w:val="24"/>
        </w:rPr>
        <w:t xml:space="preserve"> receive and review the panel papers. In such instances the panellist must alert an Arts Council staff member or the panel chair as soon as they become aware that a conflict may exist.  </w:t>
      </w:r>
    </w:p>
    <w:p w14:paraId="65FD2F75" w14:textId="031BD3A8" w:rsidR="00F17F7A" w:rsidRDefault="00F17F7A" w:rsidP="006B3854">
      <w:pPr>
        <w:rPr>
          <w:sz w:val="24"/>
        </w:rPr>
      </w:pPr>
      <w:r w:rsidRPr="00F17F7A">
        <w:rPr>
          <w:sz w:val="24"/>
        </w:rPr>
        <w:t>In the event of two panellists declaring a conflict of interest for the same application, the Arts Council staff member would replace one of the panellists so that two are not sharing the same conflict</w:t>
      </w:r>
      <w:r w:rsidR="00F21DF4">
        <w:rPr>
          <w:sz w:val="24"/>
        </w:rPr>
        <w:t>. I</w:t>
      </w:r>
      <w:r w:rsidRPr="00F17F7A">
        <w:rPr>
          <w:sz w:val="24"/>
        </w:rPr>
        <w:t>f this is not possible, the art</w:t>
      </w:r>
      <w:r w:rsidR="00F21DF4">
        <w:rPr>
          <w:sz w:val="24"/>
        </w:rPr>
        <w:t>s</w:t>
      </w:r>
      <w:r w:rsidRPr="00F17F7A">
        <w:rPr>
          <w:sz w:val="24"/>
        </w:rPr>
        <w:t xml:space="preserve"> team manager and the panel chair will be part of the decision-making process for that specific application. </w:t>
      </w:r>
    </w:p>
    <w:p w14:paraId="1C3D5AE0" w14:textId="3DA8AEF7" w:rsidR="006B3854" w:rsidRPr="003E5D72" w:rsidRDefault="006B3854" w:rsidP="006B3854">
      <w:pPr>
        <w:rPr>
          <w:sz w:val="24"/>
        </w:rPr>
      </w:pPr>
      <w:r w:rsidRPr="003E5D72">
        <w:rPr>
          <w:sz w:val="24"/>
        </w:rPr>
        <w:t>If the nominated panel chair has a conflict of interes</w:t>
      </w:r>
      <w:r w:rsidR="00F21DF4">
        <w:rPr>
          <w:sz w:val="24"/>
        </w:rPr>
        <w:t>t, t</w:t>
      </w:r>
      <w:r w:rsidR="00DC595C">
        <w:rPr>
          <w:sz w:val="24"/>
        </w:rPr>
        <w:t>hey</w:t>
      </w:r>
      <w:r w:rsidRPr="003E5D72">
        <w:rPr>
          <w:sz w:val="24"/>
        </w:rPr>
        <w:t xml:space="preserve"> must declare it in writing in advance of the meeting as soon as </w:t>
      </w:r>
      <w:r w:rsidR="00DC595C">
        <w:rPr>
          <w:sz w:val="24"/>
        </w:rPr>
        <w:t>they</w:t>
      </w:r>
      <w:r w:rsidRPr="003E5D72">
        <w:rPr>
          <w:sz w:val="24"/>
        </w:rPr>
        <w:t xml:space="preserve"> become aware of it. In this instanc</w:t>
      </w:r>
      <w:r w:rsidR="00F21DF4">
        <w:rPr>
          <w:sz w:val="24"/>
        </w:rPr>
        <w:t>e, t</w:t>
      </w:r>
      <w:r w:rsidRPr="003E5D72">
        <w:rPr>
          <w:sz w:val="24"/>
        </w:rPr>
        <w:t>he head of team will chair the discussion on the conflicted application.</w:t>
      </w:r>
    </w:p>
    <w:p w14:paraId="7852A81D" w14:textId="77777777" w:rsidR="00A46471" w:rsidRPr="006B0C84" w:rsidRDefault="00A46471">
      <w:pPr>
        <w:pStyle w:val="Heading2"/>
        <w:rPr>
          <w:color w:val="0070C0"/>
          <w:sz w:val="24"/>
        </w:rPr>
      </w:pPr>
      <w:bookmarkStart w:id="95" w:name="_Toc125033227"/>
      <w:r w:rsidRPr="006B0C84">
        <w:rPr>
          <w:color w:val="0070C0"/>
          <w:sz w:val="24"/>
        </w:rPr>
        <w:t>3.5</w:t>
      </w:r>
      <w:r w:rsidRPr="006B0C84">
        <w:rPr>
          <w:color w:val="0070C0"/>
          <w:sz w:val="24"/>
        </w:rPr>
        <w:tab/>
        <w:t>Outcome of applications</w:t>
      </w:r>
      <w:bookmarkEnd w:id="95"/>
    </w:p>
    <w:p w14:paraId="16084A43" w14:textId="77777777" w:rsidR="00847450" w:rsidRPr="003E5D72" w:rsidRDefault="00847450" w:rsidP="00847450">
      <w:pPr>
        <w:rPr>
          <w:sz w:val="24"/>
        </w:rPr>
      </w:pPr>
      <w:r w:rsidRPr="003E5D72">
        <w:rPr>
          <w:sz w:val="24"/>
        </w:rPr>
        <w:t>All applicants are informed in writing about the outcome of their application.</w:t>
      </w:r>
    </w:p>
    <w:p w14:paraId="57FE2170" w14:textId="7F93C141" w:rsidR="007F0EF2" w:rsidRPr="00F673C9" w:rsidRDefault="007F0EF2" w:rsidP="00847450">
      <w:pPr>
        <w:rPr>
          <w:sz w:val="24"/>
        </w:rPr>
      </w:pPr>
      <w:r w:rsidRPr="001A4F77">
        <w:rPr>
          <w:sz w:val="24"/>
        </w:rPr>
        <w:t>You will be informed by email if your application has not been shortlisted. If your application has been shortliste</w:t>
      </w:r>
      <w:r w:rsidR="00F21DF4">
        <w:rPr>
          <w:sz w:val="24"/>
        </w:rPr>
        <w:t>d, i</w:t>
      </w:r>
      <w:r w:rsidRPr="001A4F77">
        <w:rPr>
          <w:sz w:val="24"/>
        </w:rPr>
        <w:t>t will go forward for panel review.</w:t>
      </w:r>
    </w:p>
    <w:p w14:paraId="5715AB34" w14:textId="77777777" w:rsidR="00847450" w:rsidRPr="003E5D72" w:rsidRDefault="00847450" w:rsidP="00847450">
      <w:pPr>
        <w:rPr>
          <w:sz w:val="24"/>
        </w:rPr>
      </w:pPr>
      <w:r w:rsidRPr="003E5D72">
        <w:rPr>
          <w:sz w:val="24"/>
        </w:rPr>
        <w:t xml:space="preserve">If your application is successful, you will be sent a letter of offer detailing the amount of funding you have been awarded and the terms and conditions of the award. You will also be told how to go about drawing down your award. </w:t>
      </w:r>
    </w:p>
    <w:p w14:paraId="7555D2F0" w14:textId="77777777" w:rsidR="00847450" w:rsidRDefault="00847450" w:rsidP="00847450">
      <w:pPr>
        <w:rPr>
          <w:sz w:val="24"/>
        </w:rPr>
      </w:pPr>
      <w:r w:rsidRPr="003E5D72">
        <w:rPr>
          <w:sz w:val="24"/>
        </w:rPr>
        <w:t xml:space="preserve">The Arts Council receives a large volume of applications, and demand for funding always exceeds the available resources. If your application is not successful, you can request feedback from Arts Council staff. Eligibility and compliance with application procedures alone do not guarantee receipt of an award. </w:t>
      </w:r>
    </w:p>
    <w:p w14:paraId="788A3459" w14:textId="563AC049" w:rsidR="00847450" w:rsidRPr="003E5D72" w:rsidRDefault="00847450" w:rsidP="00847450">
      <w:pPr>
        <w:rPr>
          <w:sz w:val="24"/>
        </w:rPr>
      </w:pPr>
      <w:r w:rsidRPr="003E5D72">
        <w:rPr>
          <w:sz w:val="24"/>
        </w:rPr>
        <w:t xml:space="preserve">Unsuccessful applicants are not eligible to apply for another Arts Council award to undertake the same activity. If the Arts Council feels that the proposed activity would have been </w:t>
      </w:r>
      <w:r w:rsidR="00F30998">
        <w:rPr>
          <w:sz w:val="24"/>
        </w:rPr>
        <w:t>better</w:t>
      </w:r>
      <w:r w:rsidR="00F30998" w:rsidRPr="003E5D72">
        <w:rPr>
          <w:sz w:val="24"/>
        </w:rPr>
        <w:t xml:space="preserve"> </w:t>
      </w:r>
      <w:r w:rsidRPr="003E5D72">
        <w:rPr>
          <w:sz w:val="24"/>
        </w:rPr>
        <w:lastRenderedPageBreak/>
        <w:t>suited to a different award programme, an exception may be made. In such circumstance</w:t>
      </w:r>
      <w:r w:rsidR="00F30998">
        <w:rPr>
          <w:sz w:val="24"/>
        </w:rPr>
        <w:t>s</w:t>
      </w:r>
      <w:r w:rsidRPr="003E5D72">
        <w:rPr>
          <w:sz w:val="24"/>
        </w:rPr>
        <w:t xml:space="preserve"> you will be informed in writing.</w:t>
      </w:r>
    </w:p>
    <w:p w14:paraId="69074193" w14:textId="77777777" w:rsidR="00847450" w:rsidRPr="006B0C84" w:rsidRDefault="00847450" w:rsidP="00847450">
      <w:pPr>
        <w:pStyle w:val="Heading3"/>
        <w:rPr>
          <w:color w:val="0070C0"/>
          <w:sz w:val="24"/>
          <w:szCs w:val="24"/>
        </w:rPr>
      </w:pPr>
      <w:r w:rsidRPr="006B0C84">
        <w:rPr>
          <w:color w:val="0070C0"/>
          <w:sz w:val="24"/>
          <w:szCs w:val="24"/>
        </w:rPr>
        <w:t xml:space="preserve">Appeals </w:t>
      </w:r>
    </w:p>
    <w:p w14:paraId="566B9F5C" w14:textId="77777777" w:rsidR="00847450" w:rsidRPr="003E5D72" w:rsidRDefault="00847450" w:rsidP="00847450">
      <w:pPr>
        <w:ind w:right="-144"/>
        <w:rPr>
          <w:sz w:val="24"/>
        </w:rPr>
      </w:pPr>
      <w:r w:rsidRPr="003E5D72">
        <w:rPr>
          <w:sz w:val="24"/>
        </w:rPr>
        <w:t xml:space="preserve">Applicants may appeal against a funding decision </w:t>
      </w:r>
      <w:proofErr w:type="gramStart"/>
      <w:r w:rsidRPr="003E5D72">
        <w:rPr>
          <w:sz w:val="24"/>
        </w:rPr>
        <w:t>on the basis of</w:t>
      </w:r>
      <w:proofErr w:type="gramEnd"/>
      <w:r w:rsidRPr="003E5D72">
        <w:rPr>
          <w:sz w:val="24"/>
        </w:rPr>
        <w:t xml:space="preserve"> an alleged infringement or unfair application of, or deviation from, the Arts Council’s published procedures. If you feel that the Arts Council’s procedures have not been followed, please see the appeals process at </w:t>
      </w:r>
      <w:hyperlink r:id="rId34" w:history="1">
        <w:r w:rsidRPr="008015B6">
          <w:rPr>
            <w:rStyle w:val="Hyperlink"/>
            <w:color w:val="0070C0"/>
            <w:sz w:val="24"/>
            <w:u w:val="none"/>
          </w:rPr>
          <w:t>http://www.artscouncil.ie/en/fundInfo/funding_appeals.aspx</w:t>
        </w:r>
      </w:hyperlink>
      <w:r w:rsidRPr="003E5D72">
        <w:rPr>
          <w:sz w:val="24"/>
        </w:rPr>
        <w:t xml:space="preserve"> or contact the Arts Council for a copy of the appeals-process information sheet.</w:t>
      </w:r>
    </w:p>
    <w:p w14:paraId="79CD6908" w14:textId="77777777" w:rsidR="00A46471" w:rsidRPr="003E5D72" w:rsidRDefault="00A46471" w:rsidP="00847450">
      <w:pPr>
        <w:rPr>
          <w:sz w:val="24"/>
        </w:rPr>
      </w:pPr>
    </w:p>
    <w:sectPr w:rsidR="00A46471" w:rsidRPr="003E5D72" w:rsidSect="00AD14B6">
      <w:headerReference w:type="even" r:id="rId35"/>
      <w:headerReference w:type="default" r:id="rId36"/>
      <w:footerReference w:type="even" r:id="rId37"/>
      <w:footerReference w:type="default" r:id="rId38"/>
      <w:headerReference w:type="first" r:id="rId39"/>
      <w:footerReference w:type="first" r:id="rId40"/>
      <w:pgSz w:w="11906" w:h="16838" w:code="9"/>
      <w:pgMar w:top="1134" w:right="1418" w:bottom="851"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4DF2F" w14:textId="77777777" w:rsidR="00C27B28" w:rsidRDefault="00C27B28">
      <w:pPr>
        <w:spacing w:before="0" w:after="0"/>
      </w:pPr>
      <w:r>
        <w:separator/>
      </w:r>
    </w:p>
  </w:endnote>
  <w:endnote w:type="continuationSeparator" w:id="0">
    <w:p w14:paraId="64723889" w14:textId="77777777" w:rsidR="00C27B28" w:rsidRDefault="00C27B28">
      <w:pPr>
        <w:spacing w:before="0" w:after="0"/>
      </w:pPr>
      <w:r>
        <w:continuationSeparator/>
      </w:r>
    </w:p>
  </w:endnote>
  <w:endnote w:type="continuationNotice" w:id="1">
    <w:p w14:paraId="64CFDA69" w14:textId="77777777" w:rsidR="00C27B28" w:rsidRDefault="00C27B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Arial Unicode MS"/>
    <w:charset w:val="00"/>
    <w:family w:val="auto"/>
    <w:pitch w:val="variable"/>
    <w:sig w:usb0="00000003" w:usb1="1001ECEA" w:usb2="00000000" w:usb3="00000000" w:csb0="00000001" w:csb1="00000000"/>
  </w:font>
  <w:font w:name="Frutiger 45 Light">
    <w:altName w:val="Calibri"/>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
    <w:altName w:val="Cambria"/>
    <w:panose1 w:val="000008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DF179" w14:textId="77777777" w:rsidR="004E00B8" w:rsidRDefault="004E00B8">
    <w:pPr>
      <w:pStyle w:val="Footer"/>
      <w:jc w:val="center"/>
    </w:pPr>
    <w:r>
      <w:rPr>
        <w:rStyle w:val="PageNumber"/>
      </w:rPr>
      <w:fldChar w:fldCharType="begin"/>
    </w:r>
    <w:r>
      <w:rPr>
        <w:rStyle w:val="PageNumber"/>
      </w:rPr>
      <w:instrText xml:space="preserve"> PAGE </w:instrText>
    </w:r>
    <w:r>
      <w:rPr>
        <w:rStyle w:val="PageNumber"/>
      </w:rPr>
      <w:fldChar w:fldCharType="separate"/>
    </w:r>
    <w:r w:rsidR="00CD74C0">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E0DFF" w14:textId="77777777" w:rsidR="004E00B8" w:rsidRDefault="004E00B8">
    <w:pPr>
      <w:pStyle w:val="Footer"/>
      <w:jc w:val="center"/>
      <w:rPr>
        <w:rStyle w:val="PageNumber"/>
        <w:b/>
      </w:rPr>
    </w:pPr>
    <w:r>
      <w:rPr>
        <w:rStyle w:val="PageNumber"/>
        <w:b/>
      </w:rPr>
      <w:fldChar w:fldCharType="begin"/>
    </w:r>
    <w:r>
      <w:rPr>
        <w:rStyle w:val="PageNumber"/>
        <w:b/>
      </w:rPr>
      <w:instrText xml:space="preserve"> PAGE </w:instrText>
    </w:r>
    <w:r>
      <w:rPr>
        <w:rStyle w:val="PageNumber"/>
        <w:b/>
      </w:rPr>
      <w:fldChar w:fldCharType="separate"/>
    </w:r>
    <w:r w:rsidR="00CD74C0">
      <w:rPr>
        <w:rStyle w:val="PageNumber"/>
        <w:b/>
        <w:noProof/>
      </w:rPr>
      <w:t>11</w:t>
    </w:r>
    <w:r>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BDFC4" w14:textId="77777777" w:rsidR="004E00B8" w:rsidRDefault="004E00B8">
    <w:pPr>
      <w:pStyle w:val="Footer"/>
      <w:jc w:val="center"/>
    </w:pPr>
    <w:r>
      <w:rPr>
        <w:rStyle w:val="PageNumber"/>
      </w:rPr>
      <w:fldChar w:fldCharType="begin"/>
    </w:r>
    <w:r>
      <w:rPr>
        <w:rStyle w:val="PageNumber"/>
      </w:rPr>
      <w:instrText xml:space="preserve"> PAGE </w:instrText>
    </w:r>
    <w:r>
      <w:rPr>
        <w:rStyle w:val="PageNumber"/>
      </w:rPr>
      <w:fldChar w:fldCharType="separate"/>
    </w:r>
    <w:r w:rsidR="00CD74C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86E8F" w14:textId="77777777" w:rsidR="00C27B28" w:rsidRDefault="00C27B28">
      <w:pPr>
        <w:spacing w:before="0" w:after="0"/>
      </w:pPr>
      <w:r>
        <w:separator/>
      </w:r>
    </w:p>
  </w:footnote>
  <w:footnote w:type="continuationSeparator" w:id="0">
    <w:p w14:paraId="529874D2" w14:textId="77777777" w:rsidR="00C27B28" w:rsidRDefault="00C27B28">
      <w:pPr>
        <w:spacing w:before="0" w:after="0"/>
      </w:pPr>
      <w:r>
        <w:continuationSeparator/>
      </w:r>
    </w:p>
  </w:footnote>
  <w:footnote w:type="continuationNotice" w:id="1">
    <w:p w14:paraId="00A06DD2" w14:textId="77777777" w:rsidR="00C27B28" w:rsidRDefault="00C27B28">
      <w:pPr>
        <w:spacing w:before="0" w:after="0"/>
      </w:pPr>
    </w:p>
  </w:footnote>
  <w:footnote w:id="2">
    <w:p w14:paraId="040C2B88" w14:textId="77777777" w:rsidR="00785FE9" w:rsidRPr="00AC0BE1" w:rsidRDefault="00785FE9" w:rsidP="00785FE9">
      <w:pPr>
        <w:pStyle w:val="FootnoteText"/>
        <w:rPr>
          <w:rFonts w:cs="Calibri"/>
        </w:rPr>
      </w:pPr>
      <w:r w:rsidRPr="00AC0BE1">
        <w:rPr>
          <w:rStyle w:val="FootnoteReference"/>
          <w:rFonts w:cs="Calibri"/>
        </w:rPr>
        <w:footnoteRef/>
      </w:r>
      <w:r w:rsidRPr="00AC0BE1">
        <w:rPr>
          <w:rFonts w:cs="Calibri"/>
        </w:rPr>
        <w:t xml:space="preserve"> The Arts Council defines participants as those who express themselves creatively by taking part in artistic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2F8B" w14:textId="7ACED9F8" w:rsidR="004E00B8" w:rsidRPr="00EB2B9D" w:rsidRDefault="004E00B8">
    <w:pPr>
      <w:pStyle w:val="Header"/>
      <w:rPr>
        <w:sz w:val="24"/>
      </w:rPr>
    </w:pPr>
    <w:r>
      <w:rPr>
        <w:sz w:val="24"/>
      </w:rPr>
      <w:t>Culture Night Late: Guidelines for Applicants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3526E" w14:textId="69795B34" w:rsidR="004E00B8" w:rsidRPr="00EB2B9D" w:rsidRDefault="004E00B8" w:rsidP="00EB2B9D">
    <w:pPr>
      <w:pStyle w:val="Header"/>
      <w:ind w:left="0" w:right="-567"/>
      <w:rPr>
        <w:sz w:val="24"/>
      </w:rPr>
    </w:pPr>
    <w:r>
      <w:t xml:space="preserve">                                                                                                 </w:t>
    </w:r>
    <w:r w:rsidRPr="00EB2B9D">
      <w:rPr>
        <w:sz w:val="24"/>
      </w:rPr>
      <w:t xml:space="preserve">Deadline: </w:t>
    </w:r>
    <w:r w:rsidRPr="00EB2B9D">
      <w:rPr>
        <w:sz w:val="24"/>
        <w:lang w:val="en-US"/>
      </w:rPr>
      <w:t xml:space="preserve">5.30pm, </w:t>
    </w:r>
    <w:r>
      <w:rPr>
        <w:sz w:val="24"/>
        <w:lang w:val="en-US"/>
      </w:rPr>
      <w:t>Thursday 6 March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62A7" w14:textId="6727ED2A" w:rsidR="004E00B8" w:rsidRDefault="004E00B8">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C6D6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0E2FDC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65CD8"/>
    <w:multiLevelType w:val="hybridMultilevel"/>
    <w:tmpl w:val="D58C1E9C"/>
    <w:lvl w:ilvl="0" w:tplc="EA742404">
      <w:numFmt w:val="bullet"/>
      <w:pStyle w:val="Bullet"/>
      <w:lvlText w:val=""/>
      <w:lvlJc w:val="left"/>
      <w:pPr>
        <w:tabs>
          <w:tab w:val="num" w:pos="380"/>
        </w:tabs>
        <w:ind w:left="380" w:hanging="380"/>
      </w:pPr>
      <w:rPr>
        <w:rFonts w:ascii="Webdings" w:hAnsi="Webdings" w:hint="default"/>
        <w:color w:val="0070C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86D1A"/>
    <w:multiLevelType w:val="hybridMultilevel"/>
    <w:tmpl w:val="BB8A2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886F1E"/>
    <w:multiLevelType w:val="hybridMultilevel"/>
    <w:tmpl w:val="CB703324"/>
    <w:lvl w:ilvl="0" w:tplc="7A56AAF0">
      <w:start w:val="1"/>
      <w:numFmt w:val="bullet"/>
      <w:lvlText w:val=""/>
      <w:lvlJc w:val="left"/>
      <w:pPr>
        <w:ind w:left="1080" w:hanging="360"/>
      </w:pPr>
      <w:rPr>
        <w:rFonts w:ascii="Symbol" w:hAnsi="Symbol"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D1341EE"/>
    <w:multiLevelType w:val="hybridMultilevel"/>
    <w:tmpl w:val="7ED63A8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15:restartNumberingAfterBreak="0">
    <w:nsid w:val="0E6E42B0"/>
    <w:multiLevelType w:val="hybridMultilevel"/>
    <w:tmpl w:val="6C7EA3B6"/>
    <w:lvl w:ilvl="0" w:tplc="18090001">
      <w:start w:val="1"/>
      <w:numFmt w:val="bullet"/>
      <w:lvlText w:val=""/>
      <w:lvlJc w:val="left"/>
      <w:pPr>
        <w:ind w:left="360" w:hanging="360"/>
      </w:pPr>
      <w:rPr>
        <w:rFonts w:ascii="Symbol" w:hAnsi="Symbol" w:hint="default"/>
      </w:rPr>
    </w:lvl>
    <w:lvl w:ilvl="1" w:tplc="29203E20">
      <w:start w:val="1"/>
      <w:numFmt w:val="bullet"/>
      <w:lvlText w:val=""/>
      <w:lvlJc w:val="left"/>
      <w:pPr>
        <w:ind w:left="1080" w:hanging="360"/>
      </w:pPr>
      <w:rPr>
        <w:rFonts w:ascii="Symbol" w:hAnsi="Symbol" w:hint="default"/>
        <w:color w:val="0070C0"/>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76410D5"/>
    <w:multiLevelType w:val="hybridMultilevel"/>
    <w:tmpl w:val="FBDCBE4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876861"/>
    <w:multiLevelType w:val="hybridMultilevel"/>
    <w:tmpl w:val="24C2A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9E0FC9"/>
    <w:multiLevelType w:val="hybridMultilevel"/>
    <w:tmpl w:val="AEDEF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8D70749"/>
    <w:multiLevelType w:val="hybridMultilevel"/>
    <w:tmpl w:val="54BC4872"/>
    <w:lvl w:ilvl="0" w:tplc="1809000F">
      <w:start w:val="1"/>
      <w:numFmt w:val="decimal"/>
      <w:lvlText w:val="%1."/>
      <w:lvlJc w:val="left"/>
      <w:pPr>
        <w:ind w:left="64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DAD0563"/>
    <w:multiLevelType w:val="hybridMultilevel"/>
    <w:tmpl w:val="C0506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F21640"/>
    <w:multiLevelType w:val="hybridMultilevel"/>
    <w:tmpl w:val="2FFAF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794FC1"/>
    <w:multiLevelType w:val="hybridMultilevel"/>
    <w:tmpl w:val="1E12F596"/>
    <w:lvl w:ilvl="0" w:tplc="78E42FBE">
      <w:start w:val="1"/>
      <w:numFmt w:val="bullet"/>
      <w:pStyle w:val="subbullet"/>
      <w:lvlText w:val="–"/>
      <w:lvlJc w:val="left"/>
      <w:pPr>
        <w:tabs>
          <w:tab w:val="num" w:pos="760"/>
        </w:tabs>
        <w:ind w:left="760" w:hanging="380"/>
      </w:pPr>
      <w:rPr>
        <w:rFonts w:ascii="OpenSymbol" w:hAnsi="OpenSymbol" w:hint="default"/>
        <w:b/>
        <w:i w:val="0"/>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D31EC7"/>
    <w:multiLevelType w:val="hybridMultilevel"/>
    <w:tmpl w:val="324E336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6592868"/>
    <w:multiLevelType w:val="hybridMultilevel"/>
    <w:tmpl w:val="71FC2B1C"/>
    <w:lvl w:ilvl="0" w:tplc="29FAB272">
      <w:start w:val="1"/>
      <w:numFmt w:val="bullet"/>
      <w:pStyle w:val="Standardbullets2023"/>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D550C8"/>
    <w:multiLevelType w:val="multilevel"/>
    <w:tmpl w:val="7B8AC25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54037B"/>
    <w:multiLevelType w:val="hybridMultilevel"/>
    <w:tmpl w:val="4ADEA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9C332E6"/>
    <w:multiLevelType w:val="hybridMultilevel"/>
    <w:tmpl w:val="457C1ACA"/>
    <w:lvl w:ilvl="0" w:tplc="F8E29B82">
      <w:start w:val="1"/>
      <w:numFmt w:val="bullet"/>
      <w:pStyle w:val="asa"/>
      <w:lvlText w:val=""/>
      <w:lvlJc w:val="left"/>
      <w:pPr>
        <w:ind w:left="770" w:hanging="360"/>
      </w:pPr>
      <w:rPr>
        <w:rFonts w:ascii="Symbol" w:hAnsi="Symbol" w:hint="default"/>
        <w:color w:val="0070C0"/>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9" w15:restartNumberingAfterBreak="0">
    <w:nsid w:val="4B622EC1"/>
    <w:multiLevelType w:val="hybridMultilevel"/>
    <w:tmpl w:val="CC80E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DAC0CB0"/>
    <w:multiLevelType w:val="multilevel"/>
    <w:tmpl w:val="BB82DA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E5A16AD"/>
    <w:multiLevelType w:val="hybridMultilevel"/>
    <w:tmpl w:val="E0F6E7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5C2F37"/>
    <w:multiLevelType w:val="hybridMultilevel"/>
    <w:tmpl w:val="4B321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602971"/>
    <w:multiLevelType w:val="multilevel"/>
    <w:tmpl w:val="9B52432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1233B7"/>
    <w:multiLevelType w:val="multilevel"/>
    <w:tmpl w:val="8592B8E2"/>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80C0AE7"/>
    <w:multiLevelType w:val="hybridMultilevel"/>
    <w:tmpl w:val="E85836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9AF56DB"/>
    <w:multiLevelType w:val="hybridMultilevel"/>
    <w:tmpl w:val="CF80030A"/>
    <w:lvl w:ilvl="0" w:tplc="7A382244">
      <w:numFmt w:val="bullet"/>
      <w:lvlText w:val="-"/>
      <w:lvlJc w:val="left"/>
      <w:pPr>
        <w:ind w:left="720" w:hanging="360"/>
      </w:pPr>
      <w:rPr>
        <w:rFonts w:ascii="Frutiger 45 Light" w:eastAsia="Calibri" w:hAnsi="Frutiger 45 Light"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BA63A1F"/>
    <w:multiLevelType w:val="hybridMultilevel"/>
    <w:tmpl w:val="E558044E"/>
    <w:lvl w:ilvl="0" w:tplc="828808B2">
      <w:start w:val="1"/>
      <w:numFmt w:val="bullet"/>
      <w:lvlText w:val=""/>
      <w:lvlJc w:val="left"/>
      <w:pPr>
        <w:ind w:left="1080" w:hanging="360"/>
      </w:pPr>
      <w:rPr>
        <w:rFonts w:ascii="Symbol" w:hAnsi="Symbol" w:hint="default"/>
        <w:color w:val="0070C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5C980D3F"/>
    <w:multiLevelType w:val="hybridMultilevel"/>
    <w:tmpl w:val="9E4AE9BC"/>
    <w:lvl w:ilvl="0" w:tplc="614638B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CF02411"/>
    <w:multiLevelType w:val="hybridMultilevel"/>
    <w:tmpl w:val="8ED60BE4"/>
    <w:lvl w:ilvl="0" w:tplc="FFD63B8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5F0811CD"/>
    <w:multiLevelType w:val="multilevel"/>
    <w:tmpl w:val="3E8047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2C14E56"/>
    <w:multiLevelType w:val="multilevel"/>
    <w:tmpl w:val="00DE94F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32" w15:restartNumberingAfterBreak="0">
    <w:nsid w:val="67903B3A"/>
    <w:multiLevelType w:val="multilevel"/>
    <w:tmpl w:val="1012FB48"/>
    <w:lvl w:ilvl="0">
      <w:numFmt w:val="bullet"/>
      <w:lvlText w:val=""/>
      <w:lvlJc w:val="left"/>
      <w:pPr>
        <w:ind w:left="720" w:hanging="360"/>
      </w:pPr>
      <w:rPr>
        <w:rFonts w:ascii="Symbol" w:hAnsi="Symbol"/>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A1B6534"/>
    <w:multiLevelType w:val="hybridMultilevel"/>
    <w:tmpl w:val="14904B58"/>
    <w:lvl w:ilvl="0" w:tplc="FA4CCE24">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2D36CE"/>
    <w:multiLevelType w:val="hybridMultilevel"/>
    <w:tmpl w:val="76563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E722EF"/>
    <w:multiLevelType w:val="hybridMultilevel"/>
    <w:tmpl w:val="AD24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C4C5A"/>
    <w:multiLevelType w:val="hybridMultilevel"/>
    <w:tmpl w:val="9E440A02"/>
    <w:lvl w:ilvl="0" w:tplc="586C89C6">
      <w:numFmt w:val="bullet"/>
      <w:pStyle w:val="lastbullet"/>
      <w:lvlText w:val=""/>
      <w:lvlJc w:val="left"/>
      <w:pPr>
        <w:tabs>
          <w:tab w:val="num" w:pos="380"/>
        </w:tabs>
        <w:ind w:left="380" w:hanging="380"/>
      </w:pPr>
      <w:rPr>
        <w:rFonts w:ascii="Webdings" w:hAnsi="Webdings" w:hint="default"/>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B6252B"/>
    <w:multiLevelType w:val="multilevel"/>
    <w:tmpl w:val="06F65738"/>
    <w:lvl w:ilvl="0">
      <w:start w:val="2"/>
      <w:numFmt w:val="decimal"/>
      <w:lvlText w:val="%1."/>
      <w:lvlJc w:val="left"/>
      <w:pPr>
        <w:ind w:left="720" w:hanging="360"/>
      </w:pPr>
      <w:rPr>
        <w:rFonts w:cs="Times New Roman" w:hint="default"/>
        <w:b w:val="0"/>
        <w:color w:val="0070C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77960125"/>
    <w:multiLevelType w:val="multilevel"/>
    <w:tmpl w:val="73E6D522"/>
    <w:lvl w:ilvl="0">
      <w:start w:val="1"/>
      <w:numFmt w:val="bullet"/>
      <w:lvlText w:val="●"/>
      <w:lvlJc w:val="left"/>
      <w:pPr>
        <w:ind w:left="720" w:hanging="360"/>
      </w:pPr>
      <w:rPr>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C86B49"/>
    <w:multiLevelType w:val="hybridMultilevel"/>
    <w:tmpl w:val="2C9476AE"/>
    <w:lvl w:ilvl="0" w:tplc="4C38667C">
      <w:start w:val="1"/>
      <w:numFmt w:val="bullet"/>
      <w:lvlText w:val=""/>
      <w:lvlJc w:val="left"/>
      <w:pPr>
        <w:ind w:left="360" w:hanging="360"/>
      </w:pPr>
      <w:rPr>
        <w:rFonts w:ascii="Symbol" w:hAnsi="Symbol" w:hint="default"/>
        <w:color w:val="0070C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7A68454A"/>
    <w:multiLevelType w:val="hybridMultilevel"/>
    <w:tmpl w:val="E2F0C6B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CCD1993"/>
    <w:multiLevelType w:val="multilevel"/>
    <w:tmpl w:val="DD84A936"/>
    <w:lvl w:ilvl="0">
      <w:start w:val="1"/>
      <w:numFmt w:val="decimal"/>
      <w:lvlText w:val="%1."/>
      <w:lvlJc w:val="left"/>
      <w:pPr>
        <w:ind w:left="720" w:hanging="360"/>
      </w:pPr>
      <w:rPr>
        <w:rFonts w:cs="Times New Roman" w:hint="default"/>
        <w:b w:val="0"/>
        <w:color w:val="0000B1"/>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7E472E0A"/>
    <w:multiLevelType w:val="hybridMultilevel"/>
    <w:tmpl w:val="CFFCA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142719">
    <w:abstractNumId w:val="13"/>
  </w:num>
  <w:num w:numId="2" w16cid:durableId="257107278">
    <w:abstractNumId w:val="2"/>
  </w:num>
  <w:num w:numId="3" w16cid:durableId="655652321">
    <w:abstractNumId w:val="31"/>
  </w:num>
  <w:num w:numId="4" w16cid:durableId="1776434740">
    <w:abstractNumId w:val="36"/>
  </w:num>
  <w:num w:numId="5" w16cid:durableId="942419682">
    <w:abstractNumId w:val="34"/>
  </w:num>
  <w:num w:numId="6" w16cid:durableId="691028157">
    <w:abstractNumId w:val="1"/>
  </w:num>
  <w:num w:numId="7" w16cid:durableId="711882182">
    <w:abstractNumId w:val="21"/>
  </w:num>
  <w:num w:numId="8" w16cid:durableId="1828128309">
    <w:abstractNumId w:val="35"/>
  </w:num>
  <w:num w:numId="9" w16cid:durableId="652871187">
    <w:abstractNumId w:val="42"/>
  </w:num>
  <w:num w:numId="10" w16cid:durableId="1744608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4408485">
    <w:abstractNumId w:val="0"/>
  </w:num>
  <w:num w:numId="12" w16cid:durableId="1542014881">
    <w:abstractNumId w:val="5"/>
  </w:num>
  <w:num w:numId="13" w16cid:durableId="514997536">
    <w:abstractNumId w:val="9"/>
  </w:num>
  <w:num w:numId="14" w16cid:durableId="1908149478">
    <w:abstractNumId w:val="6"/>
  </w:num>
  <w:num w:numId="15" w16cid:durableId="1713840645">
    <w:abstractNumId w:val="26"/>
  </w:num>
  <w:num w:numId="16" w16cid:durableId="1614440227">
    <w:abstractNumId w:val="33"/>
  </w:num>
  <w:num w:numId="17" w16cid:durableId="33848465">
    <w:abstractNumId w:val="22"/>
  </w:num>
  <w:num w:numId="18" w16cid:durableId="245267637">
    <w:abstractNumId w:val="10"/>
  </w:num>
  <w:num w:numId="19" w16cid:durableId="1346440090">
    <w:abstractNumId w:val="24"/>
  </w:num>
  <w:num w:numId="20" w16cid:durableId="393085113">
    <w:abstractNumId w:val="23"/>
  </w:num>
  <w:num w:numId="21" w16cid:durableId="984160454">
    <w:abstractNumId w:val="32"/>
  </w:num>
  <w:num w:numId="22" w16cid:durableId="1398287215">
    <w:abstractNumId w:val="28"/>
  </w:num>
  <w:num w:numId="23" w16cid:durableId="834684618">
    <w:abstractNumId w:val="7"/>
  </w:num>
  <w:num w:numId="24" w16cid:durableId="182982608">
    <w:abstractNumId w:val="27"/>
  </w:num>
  <w:num w:numId="25" w16cid:durableId="2097624929">
    <w:abstractNumId w:val="4"/>
  </w:num>
  <w:num w:numId="26" w16cid:durableId="771319887">
    <w:abstractNumId w:val="17"/>
  </w:num>
  <w:num w:numId="27" w16cid:durableId="373116526">
    <w:abstractNumId w:val="15"/>
  </w:num>
  <w:num w:numId="28" w16cid:durableId="992178947">
    <w:abstractNumId w:val="29"/>
  </w:num>
  <w:num w:numId="29" w16cid:durableId="1714692637">
    <w:abstractNumId w:val="18"/>
  </w:num>
  <w:num w:numId="30" w16cid:durableId="1543402296">
    <w:abstractNumId w:val="39"/>
  </w:num>
  <w:num w:numId="31" w16cid:durableId="151257487">
    <w:abstractNumId w:val="37"/>
  </w:num>
  <w:num w:numId="32" w16cid:durableId="1540777772">
    <w:abstractNumId w:val="41"/>
  </w:num>
  <w:num w:numId="33" w16cid:durableId="2094742690">
    <w:abstractNumId w:val="16"/>
  </w:num>
  <w:num w:numId="34" w16cid:durableId="2047480534">
    <w:abstractNumId w:val="38"/>
  </w:num>
  <w:num w:numId="35" w16cid:durableId="1041245625">
    <w:abstractNumId w:val="15"/>
  </w:num>
  <w:num w:numId="36" w16cid:durableId="1208838159">
    <w:abstractNumId w:val="19"/>
  </w:num>
  <w:num w:numId="37" w16cid:durableId="2090105732">
    <w:abstractNumId w:val="30"/>
  </w:num>
  <w:num w:numId="38" w16cid:durableId="615259788">
    <w:abstractNumId w:val="20"/>
  </w:num>
  <w:num w:numId="39" w16cid:durableId="533423918">
    <w:abstractNumId w:val="8"/>
  </w:num>
  <w:num w:numId="40" w16cid:durableId="1639994036">
    <w:abstractNumId w:val="2"/>
  </w:num>
  <w:num w:numId="41" w16cid:durableId="1047022779">
    <w:abstractNumId w:val="11"/>
  </w:num>
  <w:num w:numId="42" w16cid:durableId="1634091456">
    <w:abstractNumId w:val="2"/>
  </w:num>
  <w:num w:numId="43" w16cid:durableId="573397096">
    <w:abstractNumId w:val="2"/>
  </w:num>
  <w:num w:numId="44" w16cid:durableId="737826447">
    <w:abstractNumId w:val="3"/>
  </w:num>
  <w:num w:numId="45" w16cid:durableId="338389450">
    <w:abstractNumId w:val="2"/>
  </w:num>
  <w:num w:numId="46" w16cid:durableId="249198992">
    <w:abstractNumId w:val="12"/>
  </w:num>
  <w:num w:numId="47" w16cid:durableId="180242520">
    <w:abstractNumId w:val="40"/>
  </w:num>
  <w:num w:numId="48" w16cid:durableId="1337031183">
    <w:abstractNumId w:val="14"/>
  </w:num>
  <w:num w:numId="49" w16cid:durableId="6541855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evenAndOddHeaders/>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53"/>
    <w:rsid w:val="00000DC5"/>
    <w:rsid w:val="000028B0"/>
    <w:rsid w:val="00006DB0"/>
    <w:rsid w:val="00014FB2"/>
    <w:rsid w:val="000241B8"/>
    <w:rsid w:val="000273B8"/>
    <w:rsid w:val="000275D7"/>
    <w:rsid w:val="0003083F"/>
    <w:rsid w:val="0003334E"/>
    <w:rsid w:val="00033B82"/>
    <w:rsid w:val="00033DE7"/>
    <w:rsid w:val="00041A99"/>
    <w:rsid w:val="000438BC"/>
    <w:rsid w:val="00047983"/>
    <w:rsid w:val="00053D0A"/>
    <w:rsid w:val="000573E6"/>
    <w:rsid w:val="000601FC"/>
    <w:rsid w:val="0006293A"/>
    <w:rsid w:val="00067631"/>
    <w:rsid w:val="00070B55"/>
    <w:rsid w:val="000736AE"/>
    <w:rsid w:val="000747DC"/>
    <w:rsid w:val="0007504E"/>
    <w:rsid w:val="000768AC"/>
    <w:rsid w:val="00081151"/>
    <w:rsid w:val="00083FC7"/>
    <w:rsid w:val="00091CD1"/>
    <w:rsid w:val="000932D3"/>
    <w:rsid w:val="000942DE"/>
    <w:rsid w:val="00095BFC"/>
    <w:rsid w:val="000A01C3"/>
    <w:rsid w:val="000A0467"/>
    <w:rsid w:val="000A3ADC"/>
    <w:rsid w:val="000B24A0"/>
    <w:rsid w:val="000C673C"/>
    <w:rsid w:val="000D20AD"/>
    <w:rsid w:val="000E1C02"/>
    <w:rsid w:val="000E1E36"/>
    <w:rsid w:val="000E58F5"/>
    <w:rsid w:val="000F039D"/>
    <w:rsid w:val="000F2B4B"/>
    <w:rsid w:val="000F4208"/>
    <w:rsid w:val="00101986"/>
    <w:rsid w:val="0010396F"/>
    <w:rsid w:val="00103CEC"/>
    <w:rsid w:val="001171B2"/>
    <w:rsid w:val="00126634"/>
    <w:rsid w:val="00131DB3"/>
    <w:rsid w:val="00134858"/>
    <w:rsid w:val="001405FD"/>
    <w:rsid w:val="001451B3"/>
    <w:rsid w:val="001534B7"/>
    <w:rsid w:val="001536EE"/>
    <w:rsid w:val="00153D41"/>
    <w:rsid w:val="00153F35"/>
    <w:rsid w:val="00161972"/>
    <w:rsid w:val="001655C7"/>
    <w:rsid w:val="00167F5A"/>
    <w:rsid w:val="00170A09"/>
    <w:rsid w:val="00184F08"/>
    <w:rsid w:val="001941A5"/>
    <w:rsid w:val="00194776"/>
    <w:rsid w:val="00195070"/>
    <w:rsid w:val="001A21FC"/>
    <w:rsid w:val="001A220B"/>
    <w:rsid w:val="001A25DB"/>
    <w:rsid w:val="001A4F77"/>
    <w:rsid w:val="001A676E"/>
    <w:rsid w:val="001A6A91"/>
    <w:rsid w:val="001B021E"/>
    <w:rsid w:val="001B4BCF"/>
    <w:rsid w:val="001B532A"/>
    <w:rsid w:val="001B58ED"/>
    <w:rsid w:val="001B5B75"/>
    <w:rsid w:val="001B69F3"/>
    <w:rsid w:val="001B70B1"/>
    <w:rsid w:val="001C26ED"/>
    <w:rsid w:val="001D0419"/>
    <w:rsid w:val="001D20C3"/>
    <w:rsid w:val="001D3458"/>
    <w:rsid w:val="001D3CD6"/>
    <w:rsid w:val="001E136E"/>
    <w:rsid w:val="001E3E09"/>
    <w:rsid w:val="001F44E5"/>
    <w:rsid w:val="00206213"/>
    <w:rsid w:val="0020676E"/>
    <w:rsid w:val="00206FED"/>
    <w:rsid w:val="00207A71"/>
    <w:rsid w:val="00207F19"/>
    <w:rsid w:val="002126EF"/>
    <w:rsid w:val="00212B17"/>
    <w:rsid w:val="002162AC"/>
    <w:rsid w:val="002162DA"/>
    <w:rsid w:val="0021649A"/>
    <w:rsid w:val="00224B0C"/>
    <w:rsid w:val="002301A5"/>
    <w:rsid w:val="0024769D"/>
    <w:rsid w:val="0025396A"/>
    <w:rsid w:val="00261846"/>
    <w:rsid w:val="00271963"/>
    <w:rsid w:val="0027459B"/>
    <w:rsid w:val="0028750E"/>
    <w:rsid w:val="002956AC"/>
    <w:rsid w:val="002A39EB"/>
    <w:rsid w:val="002A7158"/>
    <w:rsid w:val="002B3C20"/>
    <w:rsid w:val="002B4903"/>
    <w:rsid w:val="002B7F0C"/>
    <w:rsid w:val="002C0C3E"/>
    <w:rsid w:val="002C645C"/>
    <w:rsid w:val="002C7DC6"/>
    <w:rsid w:val="002D0460"/>
    <w:rsid w:val="002E5747"/>
    <w:rsid w:val="002E7212"/>
    <w:rsid w:val="002E7ABF"/>
    <w:rsid w:val="002F1495"/>
    <w:rsid w:val="002F3941"/>
    <w:rsid w:val="00300222"/>
    <w:rsid w:val="00301AC6"/>
    <w:rsid w:val="00313DFB"/>
    <w:rsid w:val="00315512"/>
    <w:rsid w:val="00315A4F"/>
    <w:rsid w:val="00322264"/>
    <w:rsid w:val="00322714"/>
    <w:rsid w:val="0032343D"/>
    <w:rsid w:val="0032679C"/>
    <w:rsid w:val="003304AB"/>
    <w:rsid w:val="00330760"/>
    <w:rsid w:val="003309A7"/>
    <w:rsid w:val="003368D9"/>
    <w:rsid w:val="00340EB5"/>
    <w:rsid w:val="0034533D"/>
    <w:rsid w:val="00345587"/>
    <w:rsid w:val="00345F8D"/>
    <w:rsid w:val="00347750"/>
    <w:rsid w:val="003514C6"/>
    <w:rsid w:val="0035621C"/>
    <w:rsid w:val="00362DC9"/>
    <w:rsid w:val="00365A11"/>
    <w:rsid w:val="0037705B"/>
    <w:rsid w:val="003771BB"/>
    <w:rsid w:val="00380D55"/>
    <w:rsid w:val="00380F2B"/>
    <w:rsid w:val="00390CA3"/>
    <w:rsid w:val="0039205A"/>
    <w:rsid w:val="00393AB5"/>
    <w:rsid w:val="00395454"/>
    <w:rsid w:val="003A15AC"/>
    <w:rsid w:val="003A2524"/>
    <w:rsid w:val="003A594F"/>
    <w:rsid w:val="003B1817"/>
    <w:rsid w:val="003C70BC"/>
    <w:rsid w:val="003C7563"/>
    <w:rsid w:val="003D268D"/>
    <w:rsid w:val="003E1031"/>
    <w:rsid w:val="003E548C"/>
    <w:rsid w:val="003E5D72"/>
    <w:rsid w:val="003E7958"/>
    <w:rsid w:val="003F1B08"/>
    <w:rsid w:val="003F5B97"/>
    <w:rsid w:val="003F6DA7"/>
    <w:rsid w:val="00402253"/>
    <w:rsid w:val="00402ECF"/>
    <w:rsid w:val="00406C36"/>
    <w:rsid w:val="00413849"/>
    <w:rsid w:val="00415FEA"/>
    <w:rsid w:val="0041795C"/>
    <w:rsid w:val="00421286"/>
    <w:rsid w:val="00423594"/>
    <w:rsid w:val="00440086"/>
    <w:rsid w:val="00441D5E"/>
    <w:rsid w:val="00441F84"/>
    <w:rsid w:val="0044371A"/>
    <w:rsid w:val="00450981"/>
    <w:rsid w:val="00451B52"/>
    <w:rsid w:val="00453B73"/>
    <w:rsid w:val="00462017"/>
    <w:rsid w:val="004632A1"/>
    <w:rsid w:val="0046380D"/>
    <w:rsid w:val="00463A94"/>
    <w:rsid w:val="00473E96"/>
    <w:rsid w:val="0047695D"/>
    <w:rsid w:val="00481163"/>
    <w:rsid w:val="0048296A"/>
    <w:rsid w:val="00485022"/>
    <w:rsid w:val="004857F2"/>
    <w:rsid w:val="00492757"/>
    <w:rsid w:val="00492B59"/>
    <w:rsid w:val="004A324C"/>
    <w:rsid w:val="004B0AFD"/>
    <w:rsid w:val="004B1A0A"/>
    <w:rsid w:val="004C2274"/>
    <w:rsid w:val="004C2FD9"/>
    <w:rsid w:val="004C3457"/>
    <w:rsid w:val="004C35E0"/>
    <w:rsid w:val="004D09A8"/>
    <w:rsid w:val="004D2B70"/>
    <w:rsid w:val="004D33BE"/>
    <w:rsid w:val="004E00B8"/>
    <w:rsid w:val="004E2A8E"/>
    <w:rsid w:val="004E2FBA"/>
    <w:rsid w:val="004E40F9"/>
    <w:rsid w:val="004E59B4"/>
    <w:rsid w:val="004E7A31"/>
    <w:rsid w:val="004F35AB"/>
    <w:rsid w:val="004F5527"/>
    <w:rsid w:val="005219E5"/>
    <w:rsid w:val="00522E59"/>
    <w:rsid w:val="0052605D"/>
    <w:rsid w:val="00533B42"/>
    <w:rsid w:val="00533B5B"/>
    <w:rsid w:val="00540D59"/>
    <w:rsid w:val="00544283"/>
    <w:rsid w:val="00545F7D"/>
    <w:rsid w:val="00546895"/>
    <w:rsid w:val="00547076"/>
    <w:rsid w:val="005525E6"/>
    <w:rsid w:val="0055539F"/>
    <w:rsid w:val="00555FE8"/>
    <w:rsid w:val="0056394E"/>
    <w:rsid w:val="005653A8"/>
    <w:rsid w:val="00566B20"/>
    <w:rsid w:val="00566D1F"/>
    <w:rsid w:val="00566F92"/>
    <w:rsid w:val="00567FC8"/>
    <w:rsid w:val="00581449"/>
    <w:rsid w:val="00582358"/>
    <w:rsid w:val="00585628"/>
    <w:rsid w:val="00585A50"/>
    <w:rsid w:val="005909BB"/>
    <w:rsid w:val="00590B48"/>
    <w:rsid w:val="00590E9F"/>
    <w:rsid w:val="00591ECD"/>
    <w:rsid w:val="005A7509"/>
    <w:rsid w:val="005B3214"/>
    <w:rsid w:val="005B4E10"/>
    <w:rsid w:val="005C6B28"/>
    <w:rsid w:val="005D6537"/>
    <w:rsid w:val="005E10E4"/>
    <w:rsid w:val="005E45F3"/>
    <w:rsid w:val="005E5036"/>
    <w:rsid w:val="005F127C"/>
    <w:rsid w:val="005F47C9"/>
    <w:rsid w:val="005F4E3A"/>
    <w:rsid w:val="005F73B8"/>
    <w:rsid w:val="006009A0"/>
    <w:rsid w:val="00603BEA"/>
    <w:rsid w:val="00612EE4"/>
    <w:rsid w:val="00613667"/>
    <w:rsid w:val="00615F19"/>
    <w:rsid w:val="00624102"/>
    <w:rsid w:val="00640A2A"/>
    <w:rsid w:val="006435E7"/>
    <w:rsid w:val="00643766"/>
    <w:rsid w:val="0064733B"/>
    <w:rsid w:val="006615DB"/>
    <w:rsid w:val="00672426"/>
    <w:rsid w:val="006815C4"/>
    <w:rsid w:val="00681744"/>
    <w:rsid w:val="0068259B"/>
    <w:rsid w:val="006911C3"/>
    <w:rsid w:val="0069130E"/>
    <w:rsid w:val="006933C9"/>
    <w:rsid w:val="006958C5"/>
    <w:rsid w:val="00696C22"/>
    <w:rsid w:val="00697F88"/>
    <w:rsid w:val="006A0F01"/>
    <w:rsid w:val="006A19AB"/>
    <w:rsid w:val="006A4F84"/>
    <w:rsid w:val="006B0C84"/>
    <w:rsid w:val="006B1877"/>
    <w:rsid w:val="006B3854"/>
    <w:rsid w:val="006B6C2F"/>
    <w:rsid w:val="006C0C0E"/>
    <w:rsid w:val="006C12BE"/>
    <w:rsid w:val="006C29C1"/>
    <w:rsid w:val="006C5733"/>
    <w:rsid w:val="006C6F0D"/>
    <w:rsid w:val="006D1836"/>
    <w:rsid w:val="006D70DB"/>
    <w:rsid w:val="006E2A22"/>
    <w:rsid w:val="006E4899"/>
    <w:rsid w:val="006F3606"/>
    <w:rsid w:val="006F43B0"/>
    <w:rsid w:val="006F7033"/>
    <w:rsid w:val="006F751A"/>
    <w:rsid w:val="00701A77"/>
    <w:rsid w:val="00705BC9"/>
    <w:rsid w:val="007069B8"/>
    <w:rsid w:val="00713B16"/>
    <w:rsid w:val="00714559"/>
    <w:rsid w:val="00717C78"/>
    <w:rsid w:val="00721E8F"/>
    <w:rsid w:val="007225C3"/>
    <w:rsid w:val="00725B8F"/>
    <w:rsid w:val="00730E9E"/>
    <w:rsid w:val="00733086"/>
    <w:rsid w:val="00746D63"/>
    <w:rsid w:val="007523DC"/>
    <w:rsid w:val="007536CF"/>
    <w:rsid w:val="00753FC9"/>
    <w:rsid w:val="007615F2"/>
    <w:rsid w:val="00762A5F"/>
    <w:rsid w:val="0076434A"/>
    <w:rsid w:val="00764DCB"/>
    <w:rsid w:val="007702B7"/>
    <w:rsid w:val="007718C4"/>
    <w:rsid w:val="007804CF"/>
    <w:rsid w:val="00783F81"/>
    <w:rsid w:val="007855A8"/>
    <w:rsid w:val="00785FE9"/>
    <w:rsid w:val="007861E9"/>
    <w:rsid w:val="00786781"/>
    <w:rsid w:val="007A1C91"/>
    <w:rsid w:val="007B39E4"/>
    <w:rsid w:val="007B43AF"/>
    <w:rsid w:val="007B5E53"/>
    <w:rsid w:val="007B7A54"/>
    <w:rsid w:val="007C15B9"/>
    <w:rsid w:val="007C1F71"/>
    <w:rsid w:val="007D03DF"/>
    <w:rsid w:val="007D4C6B"/>
    <w:rsid w:val="007E08F8"/>
    <w:rsid w:val="007E2E54"/>
    <w:rsid w:val="007F0B8A"/>
    <w:rsid w:val="007F0EF2"/>
    <w:rsid w:val="007F2AE9"/>
    <w:rsid w:val="007F3C43"/>
    <w:rsid w:val="008015B6"/>
    <w:rsid w:val="00801C52"/>
    <w:rsid w:val="008227BF"/>
    <w:rsid w:val="00822A64"/>
    <w:rsid w:val="00822B4D"/>
    <w:rsid w:val="0082316E"/>
    <w:rsid w:val="00826165"/>
    <w:rsid w:val="0082654F"/>
    <w:rsid w:val="008346E0"/>
    <w:rsid w:val="00835E79"/>
    <w:rsid w:val="0083712F"/>
    <w:rsid w:val="00844A41"/>
    <w:rsid w:val="00845782"/>
    <w:rsid w:val="00847450"/>
    <w:rsid w:val="008527F3"/>
    <w:rsid w:val="00855B41"/>
    <w:rsid w:val="0085607B"/>
    <w:rsid w:val="00862513"/>
    <w:rsid w:val="00872226"/>
    <w:rsid w:val="00876398"/>
    <w:rsid w:val="00876BD7"/>
    <w:rsid w:val="008772F8"/>
    <w:rsid w:val="00877C99"/>
    <w:rsid w:val="0088095B"/>
    <w:rsid w:val="00881315"/>
    <w:rsid w:val="0089050F"/>
    <w:rsid w:val="00891F77"/>
    <w:rsid w:val="00892F1E"/>
    <w:rsid w:val="00894819"/>
    <w:rsid w:val="00895DBE"/>
    <w:rsid w:val="008A2F95"/>
    <w:rsid w:val="008A52DA"/>
    <w:rsid w:val="008A605A"/>
    <w:rsid w:val="008B19E4"/>
    <w:rsid w:val="008B1E64"/>
    <w:rsid w:val="008B3B1D"/>
    <w:rsid w:val="008C1F56"/>
    <w:rsid w:val="008C7942"/>
    <w:rsid w:val="008D1E2A"/>
    <w:rsid w:val="008F0B98"/>
    <w:rsid w:val="008F6C26"/>
    <w:rsid w:val="00900501"/>
    <w:rsid w:val="00900A74"/>
    <w:rsid w:val="009110B1"/>
    <w:rsid w:val="009113F2"/>
    <w:rsid w:val="0091479F"/>
    <w:rsid w:val="0091505A"/>
    <w:rsid w:val="009234D8"/>
    <w:rsid w:val="00926F54"/>
    <w:rsid w:val="009467EE"/>
    <w:rsid w:val="00953E9C"/>
    <w:rsid w:val="00954B04"/>
    <w:rsid w:val="00957556"/>
    <w:rsid w:val="00966B19"/>
    <w:rsid w:val="00970DDA"/>
    <w:rsid w:val="009749ED"/>
    <w:rsid w:val="00980BDD"/>
    <w:rsid w:val="0098256C"/>
    <w:rsid w:val="00982F08"/>
    <w:rsid w:val="009A5CC0"/>
    <w:rsid w:val="009B698A"/>
    <w:rsid w:val="009B75EC"/>
    <w:rsid w:val="009C7EBD"/>
    <w:rsid w:val="009D2542"/>
    <w:rsid w:val="009E067C"/>
    <w:rsid w:val="009E26DF"/>
    <w:rsid w:val="009E3226"/>
    <w:rsid w:val="009E41B6"/>
    <w:rsid w:val="009E67F6"/>
    <w:rsid w:val="009E6D10"/>
    <w:rsid w:val="009F3541"/>
    <w:rsid w:val="009F6359"/>
    <w:rsid w:val="00A051F4"/>
    <w:rsid w:val="00A10C87"/>
    <w:rsid w:val="00A13290"/>
    <w:rsid w:val="00A14FD7"/>
    <w:rsid w:val="00A200E9"/>
    <w:rsid w:val="00A2306E"/>
    <w:rsid w:val="00A24BAB"/>
    <w:rsid w:val="00A30BD1"/>
    <w:rsid w:val="00A31CC2"/>
    <w:rsid w:val="00A40727"/>
    <w:rsid w:val="00A450B5"/>
    <w:rsid w:val="00A454D0"/>
    <w:rsid w:val="00A46471"/>
    <w:rsid w:val="00A5247B"/>
    <w:rsid w:val="00A53745"/>
    <w:rsid w:val="00A53B85"/>
    <w:rsid w:val="00A7287B"/>
    <w:rsid w:val="00A738EA"/>
    <w:rsid w:val="00A81E9B"/>
    <w:rsid w:val="00A87090"/>
    <w:rsid w:val="00A87F44"/>
    <w:rsid w:val="00A9346F"/>
    <w:rsid w:val="00A93A21"/>
    <w:rsid w:val="00AA4D9B"/>
    <w:rsid w:val="00AA5F7A"/>
    <w:rsid w:val="00AB4D56"/>
    <w:rsid w:val="00AB5820"/>
    <w:rsid w:val="00AB59DC"/>
    <w:rsid w:val="00AB5DB1"/>
    <w:rsid w:val="00AB63F5"/>
    <w:rsid w:val="00AC064B"/>
    <w:rsid w:val="00AC167D"/>
    <w:rsid w:val="00AC1AA6"/>
    <w:rsid w:val="00AC4CAF"/>
    <w:rsid w:val="00AC5DED"/>
    <w:rsid w:val="00AC69DC"/>
    <w:rsid w:val="00AD0566"/>
    <w:rsid w:val="00AD14B6"/>
    <w:rsid w:val="00AD3927"/>
    <w:rsid w:val="00AD60B1"/>
    <w:rsid w:val="00AE71EC"/>
    <w:rsid w:val="00AF1DEA"/>
    <w:rsid w:val="00B00CC2"/>
    <w:rsid w:val="00B06073"/>
    <w:rsid w:val="00B10E81"/>
    <w:rsid w:val="00B205AE"/>
    <w:rsid w:val="00B27C21"/>
    <w:rsid w:val="00B3174F"/>
    <w:rsid w:val="00B33766"/>
    <w:rsid w:val="00B37865"/>
    <w:rsid w:val="00B455ED"/>
    <w:rsid w:val="00B4759C"/>
    <w:rsid w:val="00B5009C"/>
    <w:rsid w:val="00B51C84"/>
    <w:rsid w:val="00B52228"/>
    <w:rsid w:val="00B52BC9"/>
    <w:rsid w:val="00B539B9"/>
    <w:rsid w:val="00B61C8B"/>
    <w:rsid w:val="00B66E28"/>
    <w:rsid w:val="00B71B98"/>
    <w:rsid w:val="00B821D3"/>
    <w:rsid w:val="00B92CBC"/>
    <w:rsid w:val="00B93CAE"/>
    <w:rsid w:val="00B93D01"/>
    <w:rsid w:val="00B95B9D"/>
    <w:rsid w:val="00BA39C8"/>
    <w:rsid w:val="00BA7172"/>
    <w:rsid w:val="00BB1DEB"/>
    <w:rsid w:val="00BB5D34"/>
    <w:rsid w:val="00BB7978"/>
    <w:rsid w:val="00BC0323"/>
    <w:rsid w:val="00BC26D1"/>
    <w:rsid w:val="00BC57F9"/>
    <w:rsid w:val="00BD1A9E"/>
    <w:rsid w:val="00BD42DA"/>
    <w:rsid w:val="00BE0FFC"/>
    <w:rsid w:val="00BE351A"/>
    <w:rsid w:val="00BF144D"/>
    <w:rsid w:val="00BF2E86"/>
    <w:rsid w:val="00BF4AC3"/>
    <w:rsid w:val="00BF4DA0"/>
    <w:rsid w:val="00C0022D"/>
    <w:rsid w:val="00C024A7"/>
    <w:rsid w:val="00C055A6"/>
    <w:rsid w:val="00C068FE"/>
    <w:rsid w:val="00C070C1"/>
    <w:rsid w:val="00C138ED"/>
    <w:rsid w:val="00C16BA5"/>
    <w:rsid w:val="00C26710"/>
    <w:rsid w:val="00C272FC"/>
    <w:rsid w:val="00C27B28"/>
    <w:rsid w:val="00C35E2C"/>
    <w:rsid w:val="00C36087"/>
    <w:rsid w:val="00C4034F"/>
    <w:rsid w:val="00C418AD"/>
    <w:rsid w:val="00C422D1"/>
    <w:rsid w:val="00C454D0"/>
    <w:rsid w:val="00C45AAA"/>
    <w:rsid w:val="00C45B99"/>
    <w:rsid w:val="00C50273"/>
    <w:rsid w:val="00C63F4A"/>
    <w:rsid w:val="00C81C29"/>
    <w:rsid w:val="00C86CC5"/>
    <w:rsid w:val="00C86E91"/>
    <w:rsid w:val="00C872F6"/>
    <w:rsid w:val="00C92109"/>
    <w:rsid w:val="00C92C8F"/>
    <w:rsid w:val="00C94037"/>
    <w:rsid w:val="00C94561"/>
    <w:rsid w:val="00CA2460"/>
    <w:rsid w:val="00CA3D58"/>
    <w:rsid w:val="00CA52F1"/>
    <w:rsid w:val="00CB61FC"/>
    <w:rsid w:val="00CB7766"/>
    <w:rsid w:val="00CB79A9"/>
    <w:rsid w:val="00CC555C"/>
    <w:rsid w:val="00CD02F1"/>
    <w:rsid w:val="00CD74C0"/>
    <w:rsid w:val="00CE1051"/>
    <w:rsid w:val="00CE4B0F"/>
    <w:rsid w:val="00CE5913"/>
    <w:rsid w:val="00CE6EE8"/>
    <w:rsid w:val="00CE6F83"/>
    <w:rsid w:val="00D02747"/>
    <w:rsid w:val="00D0352F"/>
    <w:rsid w:val="00D046D3"/>
    <w:rsid w:val="00D05F90"/>
    <w:rsid w:val="00D160B3"/>
    <w:rsid w:val="00D30E77"/>
    <w:rsid w:val="00D351CF"/>
    <w:rsid w:val="00D364D6"/>
    <w:rsid w:val="00D373F2"/>
    <w:rsid w:val="00D40762"/>
    <w:rsid w:val="00D43F72"/>
    <w:rsid w:val="00D440E2"/>
    <w:rsid w:val="00D465D0"/>
    <w:rsid w:val="00D477E6"/>
    <w:rsid w:val="00D50725"/>
    <w:rsid w:val="00D53718"/>
    <w:rsid w:val="00D53E10"/>
    <w:rsid w:val="00D61B99"/>
    <w:rsid w:val="00D731C7"/>
    <w:rsid w:val="00D73205"/>
    <w:rsid w:val="00D74797"/>
    <w:rsid w:val="00D7535D"/>
    <w:rsid w:val="00D93DFC"/>
    <w:rsid w:val="00D943F5"/>
    <w:rsid w:val="00DC2F7A"/>
    <w:rsid w:val="00DC595C"/>
    <w:rsid w:val="00DD01BF"/>
    <w:rsid w:val="00DD20BB"/>
    <w:rsid w:val="00DD43AC"/>
    <w:rsid w:val="00DD7784"/>
    <w:rsid w:val="00DD7B69"/>
    <w:rsid w:val="00DE02E7"/>
    <w:rsid w:val="00DF57B5"/>
    <w:rsid w:val="00E10FD0"/>
    <w:rsid w:val="00E15424"/>
    <w:rsid w:val="00E17AE7"/>
    <w:rsid w:val="00E35307"/>
    <w:rsid w:val="00E4021D"/>
    <w:rsid w:val="00E41EE1"/>
    <w:rsid w:val="00E61C8A"/>
    <w:rsid w:val="00E670B6"/>
    <w:rsid w:val="00E70607"/>
    <w:rsid w:val="00E72C87"/>
    <w:rsid w:val="00E73DD8"/>
    <w:rsid w:val="00E77024"/>
    <w:rsid w:val="00E81482"/>
    <w:rsid w:val="00E818D6"/>
    <w:rsid w:val="00E92155"/>
    <w:rsid w:val="00EA7ED3"/>
    <w:rsid w:val="00EB2B9D"/>
    <w:rsid w:val="00EB729B"/>
    <w:rsid w:val="00EB7784"/>
    <w:rsid w:val="00EC347D"/>
    <w:rsid w:val="00ED0208"/>
    <w:rsid w:val="00ED0E7D"/>
    <w:rsid w:val="00ED1D1A"/>
    <w:rsid w:val="00ED283D"/>
    <w:rsid w:val="00ED4CD8"/>
    <w:rsid w:val="00EE6A8D"/>
    <w:rsid w:val="00EE6B9D"/>
    <w:rsid w:val="00EF7440"/>
    <w:rsid w:val="00F13476"/>
    <w:rsid w:val="00F17F7A"/>
    <w:rsid w:val="00F21DF4"/>
    <w:rsid w:val="00F22C20"/>
    <w:rsid w:val="00F23713"/>
    <w:rsid w:val="00F2433C"/>
    <w:rsid w:val="00F30998"/>
    <w:rsid w:val="00F31516"/>
    <w:rsid w:val="00F33BCD"/>
    <w:rsid w:val="00F41513"/>
    <w:rsid w:val="00F427A2"/>
    <w:rsid w:val="00F42C6B"/>
    <w:rsid w:val="00F46AD6"/>
    <w:rsid w:val="00F53A28"/>
    <w:rsid w:val="00F57BAD"/>
    <w:rsid w:val="00F65BB6"/>
    <w:rsid w:val="00F67149"/>
    <w:rsid w:val="00F673C9"/>
    <w:rsid w:val="00F744B5"/>
    <w:rsid w:val="00F77C46"/>
    <w:rsid w:val="00F80D88"/>
    <w:rsid w:val="00F87B61"/>
    <w:rsid w:val="00F87DCF"/>
    <w:rsid w:val="00F9370F"/>
    <w:rsid w:val="00F9546C"/>
    <w:rsid w:val="00F95941"/>
    <w:rsid w:val="00FA037D"/>
    <w:rsid w:val="00FA1062"/>
    <w:rsid w:val="00FA3E31"/>
    <w:rsid w:val="00FB2568"/>
    <w:rsid w:val="00FB266A"/>
    <w:rsid w:val="00FB4062"/>
    <w:rsid w:val="00FC32E2"/>
    <w:rsid w:val="00FC59C4"/>
    <w:rsid w:val="00FD5532"/>
    <w:rsid w:val="00FD66BC"/>
    <w:rsid w:val="00FD6E5C"/>
    <w:rsid w:val="00FD7FFA"/>
    <w:rsid w:val="00FE19A6"/>
    <w:rsid w:val="010A390C"/>
    <w:rsid w:val="0114EC0D"/>
    <w:rsid w:val="013EA30F"/>
    <w:rsid w:val="019F5225"/>
    <w:rsid w:val="01DF2606"/>
    <w:rsid w:val="01EE3940"/>
    <w:rsid w:val="021BD81E"/>
    <w:rsid w:val="023F9435"/>
    <w:rsid w:val="0285D1B8"/>
    <w:rsid w:val="02AF9919"/>
    <w:rsid w:val="05406A2B"/>
    <w:rsid w:val="0577B381"/>
    <w:rsid w:val="057CF351"/>
    <w:rsid w:val="05DA304B"/>
    <w:rsid w:val="06A3977E"/>
    <w:rsid w:val="0768391B"/>
    <w:rsid w:val="076C2508"/>
    <w:rsid w:val="07C12253"/>
    <w:rsid w:val="0888AB5E"/>
    <w:rsid w:val="08CA040D"/>
    <w:rsid w:val="0931F8BE"/>
    <w:rsid w:val="0A129A0A"/>
    <w:rsid w:val="0A144862"/>
    <w:rsid w:val="0A38C883"/>
    <w:rsid w:val="0A3AAA9A"/>
    <w:rsid w:val="0B51CD8A"/>
    <w:rsid w:val="0CBAEC1B"/>
    <w:rsid w:val="0E16522B"/>
    <w:rsid w:val="0E53D702"/>
    <w:rsid w:val="0F72498F"/>
    <w:rsid w:val="0FB2BBD2"/>
    <w:rsid w:val="0FEDB7BC"/>
    <w:rsid w:val="1000F1F3"/>
    <w:rsid w:val="126679FE"/>
    <w:rsid w:val="1283A8AF"/>
    <w:rsid w:val="12938C6F"/>
    <w:rsid w:val="14560338"/>
    <w:rsid w:val="14607B6E"/>
    <w:rsid w:val="14667837"/>
    <w:rsid w:val="14675658"/>
    <w:rsid w:val="14755B2A"/>
    <w:rsid w:val="1478AA37"/>
    <w:rsid w:val="1483418D"/>
    <w:rsid w:val="1508590A"/>
    <w:rsid w:val="1545F536"/>
    <w:rsid w:val="161C9BA7"/>
    <w:rsid w:val="1645CF8F"/>
    <w:rsid w:val="16A40F8A"/>
    <w:rsid w:val="1714D584"/>
    <w:rsid w:val="17917A09"/>
    <w:rsid w:val="17BB5EF3"/>
    <w:rsid w:val="17CE5E5D"/>
    <w:rsid w:val="17E4C93E"/>
    <w:rsid w:val="1820FEE5"/>
    <w:rsid w:val="1893D43E"/>
    <w:rsid w:val="18E58C2C"/>
    <w:rsid w:val="1914B7B1"/>
    <w:rsid w:val="19D2CD35"/>
    <w:rsid w:val="1A094119"/>
    <w:rsid w:val="1A82418B"/>
    <w:rsid w:val="1AB41F12"/>
    <w:rsid w:val="1C044D90"/>
    <w:rsid w:val="1C6236C9"/>
    <w:rsid w:val="1CCC3412"/>
    <w:rsid w:val="1CEAEC86"/>
    <w:rsid w:val="1D5CDEE7"/>
    <w:rsid w:val="1DB585B6"/>
    <w:rsid w:val="1DC503CD"/>
    <w:rsid w:val="1F4A0BB4"/>
    <w:rsid w:val="1F7AE079"/>
    <w:rsid w:val="1FA3A180"/>
    <w:rsid w:val="1FCF5065"/>
    <w:rsid w:val="20D95BD2"/>
    <w:rsid w:val="210831C9"/>
    <w:rsid w:val="2291BD7C"/>
    <w:rsid w:val="22B05CB6"/>
    <w:rsid w:val="22E5B295"/>
    <w:rsid w:val="22F89D3F"/>
    <w:rsid w:val="236AC162"/>
    <w:rsid w:val="23C9C259"/>
    <w:rsid w:val="24216F62"/>
    <w:rsid w:val="246C3058"/>
    <w:rsid w:val="25607557"/>
    <w:rsid w:val="263B31BB"/>
    <w:rsid w:val="26720567"/>
    <w:rsid w:val="272BE210"/>
    <w:rsid w:val="277ED72F"/>
    <w:rsid w:val="284D3D90"/>
    <w:rsid w:val="285EF1A0"/>
    <w:rsid w:val="28A439E4"/>
    <w:rsid w:val="28B5C623"/>
    <w:rsid w:val="28B699F7"/>
    <w:rsid w:val="292EF7EB"/>
    <w:rsid w:val="296858F6"/>
    <w:rsid w:val="299BDFEF"/>
    <w:rsid w:val="2A0A5617"/>
    <w:rsid w:val="2AA33750"/>
    <w:rsid w:val="2AB57EDC"/>
    <w:rsid w:val="2B0DC8EF"/>
    <w:rsid w:val="2BC73E91"/>
    <w:rsid w:val="2D4D6A7D"/>
    <w:rsid w:val="2E52EF82"/>
    <w:rsid w:val="2F1C1E07"/>
    <w:rsid w:val="2F9ED2AD"/>
    <w:rsid w:val="2FC1DBC4"/>
    <w:rsid w:val="3060430B"/>
    <w:rsid w:val="3157AD1C"/>
    <w:rsid w:val="3193905A"/>
    <w:rsid w:val="31B137DE"/>
    <w:rsid w:val="31C0388B"/>
    <w:rsid w:val="3220BF91"/>
    <w:rsid w:val="326603F6"/>
    <w:rsid w:val="329CF60C"/>
    <w:rsid w:val="32DE4822"/>
    <w:rsid w:val="33CD4A8B"/>
    <w:rsid w:val="34402001"/>
    <w:rsid w:val="347DFCDA"/>
    <w:rsid w:val="35459806"/>
    <w:rsid w:val="3573F368"/>
    <w:rsid w:val="35885C8C"/>
    <w:rsid w:val="358ABB45"/>
    <w:rsid w:val="358DAE65"/>
    <w:rsid w:val="35FB6E8D"/>
    <w:rsid w:val="360EC5E8"/>
    <w:rsid w:val="36DD285F"/>
    <w:rsid w:val="3727AE39"/>
    <w:rsid w:val="374B3237"/>
    <w:rsid w:val="37AC1BE0"/>
    <w:rsid w:val="37D3C429"/>
    <w:rsid w:val="394057F8"/>
    <w:rsid w:val="39647166"/>
    <w:rsid w:val="398AAE6B"/>
    <w:rsid w:val="3AB9D24C"/>
    <w:rsid w:val="3B38297A"/>
    <w:rsid w:val="3C3E2645"/>
    <w:rsid w:val="3C6F275F"/>
    <w:rsid w:val="3DE0AC30"/>
    <w:rsid w:val="3E409995"/>
    <w:rsid w:val="3F47AD06"/>
    <w:rsid w:val="40928766"/>
    <w:rsid w:val="4107A7E9"/>
    <w:rsid w:val="416E26F2"/>
    <w:rsid w:val="419985E6"/>
    <w:rsid w:val="41D250E7"/>
    <w:rsid w:val="42EF4AB2"/>
    <w:rsid w:val="43F1CF68"/>
    <w:rsid w:val="4433F715"/>
    <w:rsid w:val="44543526"/>
    <w:rsid w:val="447F2768"/>
    <w:rsid w:val="44A31E3C"/>
    <w:rsid w:val="44EF8A7C"/>
    <w:rsid w:val="45DB9670"/>
    <w:rsid w:val="4652D02E"/>
    <w:rsid w:val="46965E23"/>
    <w:rsid w:val="47284074"/>
    <w:rsid w:val="48010DD8"/>
    <w:rsid w:val="4816AB55"/>
    <w:rsid w:val="48B1E60F"/>
    <w:rsid w:val="490E4508"/>
    <w:rsid w:val="493184E8"/>
    <w:rsid w:val="495A5B04"/>
    <w:rsid w:val="4968D636"/>
    <w:rsid w:val="49B3C60C"/>
    <w:rsid w:val="4A2F2515"/>
    <w:rsid w:val="4ABBCC1F"/>
    <w:rsid w:val="4AD76143"/>
    <w:rsid w:val="4B2043A3"/>
    <w:rsid w:val="4C266DB3"/>
    <w:rsid w:val="4D68BAA1"/>
    <w:rsid w:val="4DA1A0C7"/>
    <w:rsid w:val="4DEBF207"/>
    <w:rsid w:val="4E9FFEFB"/>
    <w:rsid w:val="4EF78C78"/>
    <w:rsid w:val="4F2F143F"/>
    <w:rsid w:val="4F824DBE"/>
    <w:rsid w:val="4FF3D304"/>
    <w:rsid w:val="4FFA1DDB"/>
    <w:rsid w:val="50863FA2"/>
    <w:rsid w:val="526CD4EF"/>
    <w:rsid w:val="52B30BD9"/>
    <w:rsid w:val="531E6838"/>
    <w:rsid w:val="534CF904"/>
    <w:rsid w:val="5457ACF0"/>
    <w:rsid w:val="5495261A"/>
    <w:rsid w:val="554321E8"/>
    <w:rsid w:val="55579DA5"/>
    <w:rsid w:val="56BE5128"/>
    <w:rsid w:val="56C2BF6F"/>
    <w:rsid w:val="5792C9EB"/>
    <w:rsid w:val="58488711"/>
    <w:rsid w:val="5945C119"/>
    <w:rsid w:val="59E6EDF7"/>
    <w:rsid w:val="5AECC644"/>
    <w:rsid w:val="5B28DBDE"/>
    <w:rsid w:val="5B454148"/>
    <w:rsid w:val="5C274CDC"/>
    <w:rsid w:val="5F106382"/>
    <w:rsid w:val="5F8B7DB2"/>
    <w:rsid w:val="6004E98C"/>
    <w:rsid w:val="601CDDFF"/>
    <w:rsid w:val="60B3A429"/>
    <w:rsid w:val="61D534C1"/>
    <w:rsid w:val="628D14AD"/>
    <w:rsid w:val="629EE2E3"/>
    <w:rsid w:val="62FECABF"/>
    <w:rsid w:val="630CFD32"/>
    <w:rsid w:val="63263B10"/>
    <w:rsid w:val="64453069"/>
    <w:rsid w:val="6537A41A"/>
    <w:rsid w:val="653F0E2B"/>
    <w:rsid w:val="6606F8A6"/>
    <w:rsid w:val="6676FFE2"/>
    <w:rsid w:val="675F8030"/>
    <w:rsid w:val="67EB4E5A"/>
    <w:rsid w:val="6818FBAB"/>
    <w:rsid w:val="6828FC9F"/>
    <w:rsid w:val="684DF31F"/>
    <w:rsid w:val="695F931B"/>
    <w:rsid w:val="69D1DC6D"/>
    <w:rsid w:val="6A579EEA"/>
    <w:rsid w:val="6A8233BD"/>
    <w:rsid w:val="6B9A5B24"/>
    <w:rsid w:val="6BFAB773"/>
    <w:rsid w:val="6C785239"/>
    <w:rsid w:val="6CB5B9D7"/>
    <w:rsid w:val="6D41925B"/>
    <w:rsid w:val="6EB1EAA5"/>
    <w:rsid w:val="6F3572BC"/>
    <w:rsid w:val="6F473DC9"/>
    <w:rsid w:val="6FA2F317"/>
    <w:rsid w:val="7021069D"/>
    <w:rsid w:val="7031A721"/>
    <w:rsid w:val="707A5117"/>
    <w:rsid w:val="70AA761C"/>
    <w:rsid w:val="71296736"/>
    <w:rsid w:val="7148CA5E"/>
    <w:rsid w:val="7168D104"/>
    <w:rsid w:val="722E7610"/>
    <w:rsid w:val="723CAB41"/>
    <w:rsid w:val="72AF2559"/>
    <w:rsid w:val="72E2BAA7"/>
    <w:rsid w:val="72E4C3B3"/>
    <w:rsid w:val="7399836E"/>
    <w:rsid w:val="73C3611D"/>
    <w:rsid w:val="741BA03D"/>
    <w:rsid w:val="747E8FE5"/>
    <w:rsid w:val="755166CF"/>
    <w:rsid w:val="762A8D98"/>
    <w:rsid w:val="777BCABF"/>
    <w:rsid w:val="77EE7596"/>
    <w:rsid w:val="7828DEBC"/>
    <w:rsid w:val="782F5267"/>
    <w:rsid w:val="784CC7E4"/>
    <w:rsid w:val="79544A92"/>
    <w:rsid w:val="79698A37"/>
    <w:rsid w:val="7A35A661"/>
    <w:rsid w:val="7AC21D3F"/>
    <w:rsid w:val="7AE6851C"/>
    <w:rsid w:val="7B539506"/>
    <w:rsid w:val="7B9A2594"/>
    <w:rsid w:val="7BAB7A9F"/>
    <w:rsid w:val="7BBF06E0"/>
    <w:rsid w:val="7D32B567"/>
    <w:rsid w:val="7D8B1A43"/>
    <w:rsid w:val="7D9022C0"/>
    <w:rsid w:val="7EEDA403"/>
    <w:rsid w:val="7EFC3065"/>
    <w:rsid w:val="7F92CA75"/>
    <w:rsid w:val="7FD1D951"/>
    <w:rsid w:val="7FF361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557EB67"/>
  <w15:docId w15:val="{E12C4DF9-9D01-4BFD-832D-FD2304D4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36"/>
    <w:pPr>
      <w:spacing w:before="60" w:after="120"/>
    </w:pPr>
    <w:rPr>
      <w:rFonts w:ascii="Calibri" w:hAnsi="Calibri"/>
      <w:szCs w:val="24"/>
      <w:lang w:val="en-IE"/>
    </w:rPr>
  </w:style>
  <w:style w:type="paragraph" w:styleId="Heading1">
    <w:name w:val="heading 1"/>
    <w:basedOn w:val="Normal"/>
    <w:next w:val="Normal"/>
    <w:link w:val="Heading1Char"/>
    <w:qFormat/>
    <w:rsid w:val="00134858"/>
    <w:pPr>
      <w:keepNext/>
      <w:pBdr>
        <w:bottom w:val="single" w:sz="6" w:space="1" w:color="FF0000"/>
      </w:pBdr>
      <w:spacing w:before="400" w:after="60"/>
      <w:ind w:left="-567"/>
      <w:outlineLvl w:val="0"/>
    </w:pPr>
    <w:rPr>
      <w:rFonts w:cs="Arial"/>
      <w:bCs/>
      <w:color w:val="FF0000"/>
      <w:kern w:val="32"/>
      <w:sz w:val="36"/>
      <w:szCs w:val="32"/>
    </w:rPr>
  </w:style>
  <w:style w:type="paragraph" w:styleId="Heading2">
    <w:name w:val="heading 2"/>
    <w:basedOn w:val="Normal"/>
    <w:next w:val="Normal"/>
    <w:link w:val="Heading2Char"/>
    <w:qFormat/>
    <w:rsid w:val="00134858"/>
    <w:pPr>
      <w:keepNext/>
      <w:spacing w:before="160" w:after="60"/>
      <w:ind w:left="-567"/>
      <w:outlineLvl w:val="1"/>
    </w:pPr>
    <w:rPr>
      <w:b/>
      <w:sz w:val="22"/>
    </w:rPr>
  </w:style>
  <w:style w:type="paragraph" w:styleId="Heading3">
    <w:name w:val="heading 3"/>
    <w:basedOn w:val="Normal"/>
    <w:next w:val="Normal"/>
    <w:qFormat/>
    <w:rsid w:val="00134858"/>
    <w:pPr>
      <w:keepNext/>
      <w:spacing w:before="180" w:after="60"/>
      <w:outlineLvl w:val="2"/>
    </w:pPr>
    <w:rPr>
      <w:rFonts w:cs="Arial"/>
      <w:b/>
      <w:bCs/>
      <w:color w:val="FF0000"/>
      <w:szCs w:val="26"/>
    </w:rPr>
  </w:style>
  <w:style w:type="paragraph" w:styleId="Heading4">
    <w:name w:val="heading 4"/>
    <w:basedOn w:val="Normal"/>
    <w:next w:val="Normal"/>
    <w:qFormat/>
    <w:pPr>
      <w:keepNext/>
      <w:autoSpaceDE w:val="0"/>
      <w:autoSpaceDN w:val="0"/>
      <w:adjustRightInd w:val="0"/>
      <w:spacing w:before="240" w:after="60" w:line="360" w:lineRule="auto"/>
      <w:jc w:val="both"/>
      <w:outlineLvl w:val="3"/>
    </w:pPr>
    <w:rPr>
      <w:rFonts w:ascii="Times New Roman" w:hAnsi="Times New Roman"/>
      <w:sz w:val="24"/>
      <w:lang w:eastAsia="en-IE"/>
    </w:rPr>
  </w:style>
  <w:style w:type="paragraph" w:styleId="Heading5">
    <w:name w:val="heading 5"/>
    <w:basedOn w:val="Normal"/>
    <w:next w:val="Normal"/>
    <w:qFormat/>
    <w:pPr>
      <w:tabs>
        <w:tab w:val="num" w:pos="4320"/>
      </w:tabs>
      <w:autoSpaceDE w:val="0"/>
      <w:autoSpaceDN w:val="0"/>
      <w:adjustRightInd w:val="0"/>
      <w:spacing w:before="240" w:after="60"/>
      <w:jc w:val="both"/>
      <w:outlineLvl w:val="4"/>
    </w:pPr>
    <w:rPr>
      <w:rFonts w:ascii="Times New Roman" w:hAnsi="Times New Roman"/>
      <w:sz w:val="24"/>
      <w:lang w:eastAsia="en-IE"/>
    </w:rPr>
  </w:style>
  <w:style w:type="paragraph" w:styleId="Heading9">
    <w:name w:val="heading 9"/>
    <w:basedOn w:val="Normal"/>
    <w:next w:val="Normal"/>
    <w:qFormat/>
    <w:rsid w:val="00134858"/>
    <w:pPr>
      <w:keepNext/>
      <w:spacing w:before="120" w:after="60"/>
      <w:jc w:val="center"/>
      <w:outlineLvl w:val="8"/>
    </w:pPr>
    <w:rPr>
      <w:b/>
      <w:bCs/>
      <w:color w:val="FFFFFF"/>
      <w:w w:val="1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Pr>
      <w:rFonts w:ascii="Frutiger 45 Light" w:eastAsia="Calibri" w:hAnsi="Frutiger 45 Light"/>
      <w:sz w:val="22"/>
      <w:szCs w:val="22"/>
      <w:lang w:val="en-US"/>
    </w:rPr>
  </w:style>
  <w:style w:type="paragraph" w:customStyle="1" w:styleId="doctitle">
    <w:name w:val="doc_title"/>
    <w:basedOn w:val="Normal"/>
    <w:rsid w:val="00134858"/>
    <w:pPr>
      <w:spacing w:after="0"/>
      <w:ind w:left="-567"/>
    </w:pPr>
    <w:rPr>
      <w:color w:val="FF0000"/>
      <w:sz w:val="52"/>
      <w:lang w:val="en-US"/>
    </w:rPr>
  </w:style>
  <w:style w:type="paragraph" w:customStyle="1" w:styleId="Bullet">
    <w:name w:val="Bullet"/>
    <w:basedOn w:val="Normal"/>
    <w:rsid w:val="00134858"/>
    <w:pPr>
      <w:numPr>
        <w:numId w:val="2"/>
      </w:numPr>
      <w:spacing w:before="40" w:after="40"/>
    </w:pPr>
  </w:style>
  <w:style w:type="paragraph" w:customStyle="1" w:styleId="Subtitle1">
    <w:name w:val="Subtitle1"/>
    <w:basedOn w:val="Normal"/>
    <w:rsid w:val="00134858"/>
    <w:rPr>
      <w:color w:val="FF0000"/>
      <w:sz w:val="28"/>
    </w:rPr>
  </w:style>
  <w:style w:type="paragraph" w:customStyle="1" w:styleId="tabletext">
    <w:name w:val="table text"/>
    <w:basedOn w:val="Normal"/>
    <w:rsid w:val="00134858"/>
    <w:pPr>
      <w:spacing w:before="40" w:after="40"/>
    </w:pPr>
  </w:style>
  <w:style w:type="paragraph" w:customStyle="1" w:styleId="tableheadertext">
    <w:name w:val="table header text"/>
    <w:basedOn w:val="Normal"/>
    <w:rsid w:val="00134858"/>
    <w:pPr>
      <w:spacing w:before="40" w:after="40"/>
      <w:jc w:val="center"/>
    </w:pPr>
    <w:rPr>
      <w:b/>
      <w:color w:val="FF0000"/>
    </w:rPr>
  </w:style>
  <w:style w:type="paragraph" w:customStyle="1" w:styleId="ColorfulList-Accent11">
    <w:name w:val="Colorful List - Accent 11"/>
    <w:basedOn w:val="Normal"/>
    <w:uiPriority w:val="34"/>
    <w:qFormat/>
    <w:pPr>
      <w:spacing w:after="0"/>
      <w:ind w:left="720"/>
    </w:pPr>
    <w:rPr>
      <w:rFonts w:ascii="Frutiger 45 Light" w:hAnsi="Frutiger 45 Light"/>
      <w:sz w:val="24"/>
      <w:lang w:eastAsia="en-GB"/>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rsid w:val="00134858"/>
    <w:pPr>
      <w:tabs>
        <w:tab w:val="center" w:pos="4153"/>
        <w:tab w:val="right" w:pos="8306"/>
      </w:tabs>
      <w:ind w:left="-567"/>
    </w:p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ind w:left="4252"/>
    </w:pPr>
  </w:style>
  <w:style w:type="paragraph" w:styleId="Footer">
    <w:name w:val="footer"/>
    <w:basedOn w:val="Normal"/>
    <w:semiHidden/>
    <w:rsid w:val="00134858"/>
    <w:pPr>
      <w:tabs>
        <w:tab w:val="center" w:pos="4153"/>
        <w:tab w:val="right" w:pos="8306"/>
      </w:tabs>
    </w:pPr>
  </w:style>
  <w:style w:type="character" w:styleId="PageNumber">
    <w:name w:val="page number"/>
    <w:semiHidden/>
    <w:rsid w:val="00134858"/>
    <w:rPr>
      <w:rFonts w:ascii="Calibri" w:hAnsi="Calibri"/>
      <w:sz w:val="18"/>
    </w:rPr>
  </w:style>
  <w:style w:type="character" w:styleId="CommentReference">
    <w:name w:val="annotation reference"/>
    <w:rPr>
      <w:sz w:val="16"/>
      <w:szCs w:val="16"/>
    </w:rPr>
  </w:style>
  <w:style w:type="paragraph" w:styleId="CommentText">
    <w:name w:val="annotation text"/>
    <w:basedOn w:val="Normal"/>
    <w:rPr>
      <w:szCs w:val="20"/>
    </w:rPr>
  </w:style>
  <w:style w:type="paragraph" w:styleId="BodyText">
    <w:name w:val="Body Text"/>
    <w:basedOn w:val="Normal"/>
    <w:semiHidden/>
    <w:rPr>
      <w:rFonts w:ascii="Frutiger-Bold" w:hAnsi="Frutiger-Bold"/>
      <w:b/>
      <w:bCs/>
      <w:sz w:val="19"/>
      <w:szCs w:val="19"/>
      <w:lang w:val="en-US"/>
    </w:rPr>
  </w:style>
  <w:style w:type="character" w:customStyle="1" w:styleId="BalloonTextChar">
    <w:name w:val="Balloon Text Char"/>
    <w:semiHidden/>
    <w:rPr>
      <w:rFonts w:ascii="Tahoma" w:eastAsia="Calibri" w:hAnsi="Tahoma" w:cs="Tahoma"/>
      <w:sz w:val="16"/>
      <w:szCs w:val="16"/>
    </w:rPr>
  </w:style>
  <w:style w:type="paragraph" w:styleId="TOC1">
    <w:name w:val="toc 1"/>
    <w:basedOn w:val="Normal"/>
    <w:next w:val="Normal"/>
    <w:autoRedefine/>
    <w:uiPriority w:val="39"/>
    <w:rsid w:val="005A7509"/>
    <w:pPr>
      <w:tabs>
        <w:tab w:val="left" w:pos="284"/>
        <w:tab w:val="left" w:pos="480"/>
        <w:tab w:val="right" w:pos="9061"/>
      </w:tabs>
    </w:pPr>
    <w:rPr>
      <w:rFonts w:eastAsia="Calibri"/>
      <w:b/>
      <w:bCs/>
      <w:noProof/>
      <w:color w:val="0070C0"/>
      <w:sz w:val="24"/>
    </w:rPr>
  </w:style>
  <w:style w:type="paragraph" w:styleId="TOC2">
    <w:name w:val="toc 2"/>
    <w:basedOn w:val="Normal"/>
    <w:next w:val="Normal"/>
    <w:autoRedefine/>
    <w:uiPriority w:val="39"/>
    <w:pPr>
      <w:ind w:left="200"/>
    </w:pPr>
    <w:rPr>
      <w:noProof/>
      <w:szCs w:val="36"/>
      <w:lang w:val="en-US"/>
    </w:rPr>
  </w:style>
  <w:style w:type="paragraph" w:styleId="TOC3">
    <w:name w:val="toc 3"/>
    <w:basedOn w:val="Normal"/>
    <w:next w:val="Normal"/>
    <w:autoRedefine/>
    <w:semiHidden/>
    <w:rsid w:val="00134858"/>
    <w:pPr>
      <w:tabs>
        <w:tab w:val="left" w:pos="964"/>
        <w:tab w:val="right" w:pos="9061"/>
      </w:tabs>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semiHidden/>
    <w:pPr>
      <w:ind w:left="425"/>
    </w:pPr>
    <w:rPr>
      <w:lang w:val="en-US"/>
    </w:rPr>
  </w:style>
  <w:style w:type="character" w:styleId="Emphasis">
    <w:name w:val="Emphasis"/>
    <w:qFormat/>
    <w:rPr>
      <w:i/>
      <w:iCs/>
    </w:rPr>
  </w:style>
  <w:style w:type="paragraph" w:styleId="BodyText2">
    <w:name w:val="Body Text 2"/>
    <w:basedOn w:val="Normal"/>
    <w:semiHidden/>
    <w:rPr>
      <w:b/>
      <w:bCs/>
    </w:rPr>
  </w:style>
  <w:style w:type="paragraph" w:styleId="BodyText3">
    <w:name w:val="Body Text 3"/>
    <w:basedOn w:val="Normal"/>
    <w:semiHidden/>
    <w:rPr>
      <w:color w:val="008000"/>
    </w:rPr>
  </w:style>
  <w:style w:type="paragraph" w:customStyle="1" w:styleId="subbullet">
    <w:name w:val="subbullet"/>
    <w:basedOn w:val="Bullet"/>
    <w:rsid w:val="00134858"/>
    <w:pPr>
      <w:numPr>
        <w:numId w:val="1"/>
      </w:numPr>
    </w:pPr>
    <w:rPr>
      <w:szCs w:val="20"/>
    </w:rPr>
  </w:style>
  <w:style w:type="paragraph" w:customStyle="1" w:styleId="lastbullet">
    <w:name w:val="last bullet"/>
    <w:basedOn w:val="Bullet"/>
    <w:rsid w:val="00134858"/>
    <w:pPr>
      <w:numPr>
        <w:numId w:val="4"/>
      </w:numPr>
      <w:spacing w:after="120"/>
    </w:pPr>
  </w:style>
  <w:style w:type="paragraph" w:styleId="FootnoteText">
    <w:name w:val="footnote text"/>
    <w:basedOn w:val="Normal"/>
    <w:link w:val="FootnoteTextChar"/>
    <w:semiHidden/>
    <w:rsid w:val="00134858"/>
    <w:pPr>
      <w:spacing w:before="40" w:after="40"/>
    </w:pPr>
    <w:rPr>
      <w:rFonts w:eastAsia="Calibri"/>
      <w:sz w:val="16"/>
      <w:szCs w:val="20"/>
      <w:lang w:val="en-US"/>
    </w:rPr>
  </w:style>
  <w:style w:type="character" w:styleId="FootnoteReference">
    <w:name w:val="footnote reference"/>
    <w:semiHidden/>
    <w:rsid w:val="00134858"/>
    <w:rPr>
      <w:rFonts w:ascii="Calibri" w:hAnsi="Calibri"/>
      <w:sz w:val="20"/>
      <w:vertAlign w:val="superscript"/>
    </w:rPr>
  </w:style>
  <w:style w:type="paragraph" w:customStyle="1" w:styleId="sectionhead">
    <w:name w:val="section head"/>
    <w:basedOn w:val="Heading1"/>
    <w:rsid w:val="00134858"/>
    <w:pPr>
      <w:pBdr>
        <w:bottom w:val="none" w:sz="0" w:space="0" w:color="auto"/>
      </w:pBdr>
    </w:pPr>
    <w:rPr>
      <w:b/>
      <w:color w:val="808080"/>
      <w:sz w:val="44"/>
      <w:lang w:val="en-US"/>
    </w:rPr>
  </w:style>
  <w:style w:type="paragraph" w:customStyle="1" w:styleId="heading1collateddoc">
    <w:name w:val="heading 1 collated doc"/>
    <w:basedOn w:val="Heading1"/>
    <w:rsid w:val="00134858"/>
    <w:pPr>
      <w:pBdr>
        <w:bottom w:val="none" w:sz="0" w:space="0" w:color="auto"/>
      </w:pBdr>
    </w:pPr>
    <w:rPr>
      <w:sz w:val="32"/>
      <w:lang w:val="en-US"/>
    </w:rPr>
  </w:style>
  <w:style w:type="paragraph" w:customStyle="1" w:styleId="heading2TC">
    <w:name w:val="heading2T+C"/>
    <w:basedOn w:val="Heading2"/>
    <w:rsid w:val="00134858"/>
    <w:pPr>
      <w:ind w:left="0"/>
    </w:pPr>
    <w:rPr>
      <w:sz w:val="28"/>
    </w:rPr>
  </w:style>
  <w:style w:type="paragraph" w:customStyle="1" w:styleId="heading3black">
    <w:name w:val="heading3 black"/>
    <w:basedOn w:val="Heading3"/>
    <w:rsid w:val="00134858"/>
    <w:rPr>
      <w:color w:val="000000"/>
    </w:rPr>
  </w:style>
  <w:style w:type="paragraph" w:styleId="BalloonText">
    <w:name w:val="Balloon Text"/>
    <w:basedOn w:val="Normal"/>
    <w:semiHidden/>
    <w:unhideWhenUsed/>
    <w:pPr>
      <w:spacing w:before="0" w:after="0"/>
    </w:pPr>
    <w:rPr>
      <w:rFonts w:ascii="Tahoma" w:hAnsi="Tahoma" w:cs="Tahoma"/>
      <w:sz w:val="16"/>
      <w:szCs w:val="16"/>
    </w:rPr>
  </w:style>
  <w:style w:type="character" w:customStyle="1" w:styleId="BalloonTextChar1">
    <w:name w:val="Balloon Text Char1"/>
    <w:semiHidden/>
    <w:rPr>
      <w:rFonts w:ascii="Tahoma" w:hAnsi="Tahoma" w:cs="Tahoma"/>
      <w:sz w:val="16"/>
      <w:szCs w:val="16"/>
      <w:lang w:val="en-GB" w:eastAsia="en-US"/>
    </w:rPr>
  </w:style>
  <w:style w:type="character" w:customStyle="1" w:styleId="Heading3Char">
    <w:name w:val="Heading 3 Char"/>
    <w:rPr>
      <w:rFonts w:ascii="Calibri" w:hAnsi="Calibri" w:cs="Arial"/>
      <w:b/>
      <w:bCs/>
      <w:color w:val="FF0000"/>
      <w:szCs w:val="26"/>
      <w:lang w:val="en-GB"/>
    </w:rPr>
  </w:style>
  <w:style w:type="paragraph" w:styleId="CommentSubject">
    <w:name w:val="annotation subject"/>
    <w:basedOn w:val="CommentText"/>
    <w:next w:val="CommentText"/>
    <w:semiHidden/>
    <w:unhideWhenUsed/>
    <w:rPr>
      <w:b/>
      <w:bCs/>
    </w:rPr>
  </w:style>
  <w:style w:type="character" w:customStyle="1" w:styleId="CommentTextChar">
    <w:name w:val="Comment Text Char"/>
    <w:rPr>
      <w:rFonts w:ascii="Calibri" w:hAnsi="Calibri"/>
      <w:lang w:val="en-GB" w:eastAsia="en-US"/>
    </w:rPr>
  </w:style>
  <w:style w:type="character" w:customStyle="1" w:styleId="CommentSubjectChar">
    <w:name w:val="Comment Subject Char"/>
    <w:rPr>
      <w:rFonts w:ascii="Calibri" w:hAnsi="Calibri"/>
      <w:lang w:val="en-GB" w:eastAsia="en-US"/>
    </w:rPr>
  </w:style>
  <w:style w:type="character" w:customStyle="1" w:styleId="Heading9Char">
    <w:name w:val="Heading 9 Char"/>
    <w:rPr>
      <w:rFonts w:ascii="Calibri" w:hAnsi="Calibri"/>
      <w:b/>
      <w:bCs/>
      <w:color w:val="FFFFFF"/>
      <w:w w:val="120"/>
      <w:sz w:val="40"/>
      <w:szCs w:val="24"/>
      <w:lang w:val="en-IE"/>
    </w:rPr>
  </w:style>
  <w:style w:type="paragraph" w:styleId="ListBullet">
    <w:name w:val="List Bullet"/>
    <w:basedOn w:val="Normal"/>
    <w:autoRedefine/>
    <w:semiHidden/>
    <w:pPr>
      <w:numPr>
        <w:numId w:val="6"/>
      </w:numPr>
    </w:pPr>
  </w:style>
  <w:style w:type="paragraph" w:customStyle="1" w:styleId="body">
    <w:name w:val="body"/>
    <w:basedOn w:val="Normal"/>
    <w:rsid w:val="00B27C21"/>
    <w:pPr>
      <w:spacing w:before="100" w:beforeAutospacing="1" w:after="100" w:afterAutospacing="1"/>
    </w:pPr>
    <w:rPr>
      <w:rFonts w:ascii="Times New Roman" w:eastAsia="Calibri" w:hAnsi="Times New Roman"/>
      <w:sz w:val="24"/>
      <w:lang w:eastAsia="en-IE"/>
    </w:rPr>
  </w:style>
  <w:style w:type="character" w:customStyle="1" w:styleId="HeaderChar">
    <w:name w:val="Header Char"/>
    <w:basedOn w:val="DefaultParagraphFont"/>
    <w:link w:val="Header"/>
    <w:uiPriority w:val="99"/>
    <w:rsid w:val="003E5D72"/>
    <w:rPr>
      <w:rFonts w:ascii="Calibri" w:hAnsi="Calibri"/>
      <w:szCs w:val="24"/>
      <w:lang w:val="en-IE"/>
    </w:rPr>
  </w:style>
  <w:style w:type="paragraph" w:styleId="ListParagraph">
    <w:name w:val="List Paragraph"/>
    <w:basedOn w:val="Normal"/>
    <w:link w:val="ListParagraphChar"/>
    <w:uiPriority w:val="34"/>
    <w:qFormat/>
    <w:rsid w:val="00696C22"/>
    <w:pPr>
      <w:spacing w:after="0"/>
      <w:ind w:left="720"/>
    </w:pPr>
    <w:rPr>
      <w:rFonts w:ascii="Frutiger 45 Light" w:hAnsi="Frutiger 45 Light"/>
      <w:sz w:val="24"/>
      <w:lang w:eastAsia="en-GB"/>
    </w:rPr>
  </w:style>
  <w:style w:type="character" w:customStyle="1" w:styleId="Heading1Char">
    <w:name w:val="Heading 1 Char"/>
    <w:basedOn w:val="DefaultParagraphFont"/>
    <w:link w:val="Heading1"/>
    <w:rsid w:val="00696C22"/>
    <w:rPr>
      <w:rFonts w:ascii="Calibri" w:hAnsi="Calibri" w:cs="Arial"/>
      <w:bCs/>
      <w:color w:val="FF0000"/>
      <w:kern w:val="32"/>
      <w:sz w:val="36"/>
      <w:szCs w:val="32"/>
      <w:lang w:val="en-IE"/>
    </w:rPr>
  </w:style>
  <w:style w:type="character" w:customStyle="1" w:styleId="Heading2Char">
    <w:name w:val="Heading 2 Char"/>
    <w:link w:val="Heading2"/>
    <w:rsid w:val="00FC32E2"/>
    <w:rPr>
      <w:rFonts w:ascii="Calibri" w:hAnsi="Calibri"/>
      <w:b/>
      <w:sz w:val="22"/>
      <w:szCs w:val="24"/>
      <w:lang w:val="en-IE"/>
    </w:rPr>
  </w:style>
  <w:style w:type="table" w:styleId="TableGrid">
    <w:name w:val="Table Grid"/>
    <w:basedOn w:val="TableNormal"/>
    <w:uiPriority w:val="59"/>
    <w:rsid w:val="00CA52F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7855A8"/>
    <w:rPr>
      <w:rFonts w:ascii="Calibri" w:eastAsia="Calibri" w:hAnsi="Calibri"/>
      <w:sz w:val="16"/>
      <w:lang w:val="en-US"/>
    </w:rPr>
  </w:style>
  <w:style w:type="table" w:customStyle="1" w:styleId="TableGrid2">
    <w:name w:val="Table Grid2"/>
    <w:basedOn w:val="TableNormal"/>
    <w:next w:val="TableGrid"/>
    <w:uiPriority w:val="59"/>
    <w:rsid w:val="007855A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a">
    <w:name w:val="as a"/>
    <w:basedOn w:val="Bullet"/>
    <w:rsid w:val="00BA7172"/>
    <w:pPr>
      <w:numPr>
        <w:numId w:val="29"/>
      </w:numPr>
      <w:spacing w:before="0" w:after="120" w:line="276" w:lineRule="auto"/>
      <w:ind w:left="765" w:hanging="357"/>
    </w:pPr>
    <w:rPr>
      <w:rFonts w:cs="Calibri"/>
      <w:sz w:val="24"/>
    </w:rPr>
  </w:style>
  <w:style w:type="paragraph" w:customStyle="1" w:styleId="Standardbullets2023">
    <w:name w:val="Standard bullets 2023"/>
    <w:basedOn w:val="MediumGrid21"/>
    <w:uiPriority w:val="99"/>
    <w:qFormat/>
    <w:rsid w:val="000736AE"/>
    <w:pPr>
      <w:numPr>
        <w:numId w:val="27"/>
      </w:numPr>
      <w:spacing w:after="40"/>
    </w:pPr>
    <w:rPr>
      <w:rFonts w:ascii="Calibri" w:hAnsi="Calibri" w:cs="Calibri"/>
      <w:sz w:val="24"/>
      <w:szCs w:val="24"/>
    </w:rPr>
  </w:style>
  <w:style w:type="paragraph" w:customStyle="1" w:styleId="Asabovebullets">
    <w:name w:val="As above bullets"/>
    <w:basedOn w:val="Bullet"/>
    <w:qFormat/>
    <w:rsid w:val="00BA7172"/>
    <w:pPr>
      <w:tabs>
        <w:tab w:val="clear" w:pos="380"/>
      </w:tabs>
      <w:spacing w:before="0" w:after="120" w:line="276" w:lineRule="auto"/>
      <w:ind w:left="284" w:hanging="284"/>
    </w:pPr>
    <w:rPr>
      <w:rFonts w:cs="Calibri"/>
      <w:sz w:val="24"/>
    </w:rPr>
  </w:style>
  <w:style w:type="paragraph" w:styleId="Revision">
    <w:name w:val="Revision"/>
    <w:hidden/>
    <w:uiPriority w:val="66"/>
    <w:rsid w:val="00BB1DEB"/>
    <w:rPr>
      <w:rFonts w:ascii="Calibri" w:hAnsi="Calibri"/>
      <w:szCs w:val="24"/>
      <w:lang w:val="en-IE"/>
    </w:rPr>
  </w:style>
  <w:style w:type="paragraph" w:customStyle="1" w:styleId="2ndlevelbullets">
    <w:name w:val="2nd level bullets"/>
    <w:basedOn w:val="Bullet"/>
    <w:qFormat/>
    <w:rsid w:val="00785FE9"/>
    <w:pPr>
      <w:numPr>
        <w:numId w:val="0"/>
      </w:numPr>
      <w:spacing w:before="0" w:after="120"/>
      <w:ind w:left="851" w:hanging="425"/>
    </w:pPr>
    <w:rPr>
      <w:sz w:val="24"/>
    </w:rPr>
  </w:style>
  <w:style w:type="character" w:customStyle="1" w:styleId="ListParagraphChar">
    <w:name w:val="List Paragraph Char"/>
    <w:link w:val="ListParagraph"/>
    <w:uiPriority w:val="34"/>
    <w:locked/>
    <w:rsid w:val="00785FE9"/>
    <w:rPr>
      <w:rFonts w:ascii="Frutiger 45 Light" w:hAnsi="Frutiger 45 Light"/>
      <w:sz w:val="24"/>
      <w:szCs w:val="24"/>
      <w:lang w:val="en-IE" w:eastAsia="en-GB"/>
    </w:rPr>
  </w:style>
  <w:style w:type="character" w:styleId="UnresolvedMention">
    <w:name w:val="Unresolved Mention"/>
    <w:basedOn w:val="DefaultParagraphFont"/>
    <w:uiPriority w:val="99"/>
    <w:semiHidden/>
    <w:unhideWhenUsed/>
    <w:rsid w:val="007225C3"/>
    <w:rPr>
      <w:color w:val="605E5C"/>
      <w:shd w:val="clear" w:color="auto" w:fill="E1DFDD"/>
    </w:rPr>
  </w:style>
  <w:style w:type="character" w:customStyle="1" w:styleId="normaltextrun">
    <w:name w:val="normaltextrun"/>
    <w:basedOn w:val="DefaultParagraphFont"/>
    <w:uiPriority w:val="1"/>
    <w:rsid w:val="4D68BAA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061451">
      <w:bodyDiv w:val="1"/>
      <w:marLeft w:val="0"/>
      <w:marRight w:val="0"/>
      <w:marTop w:val="0"/>
      <w:marBottom w:val="0"/>
      <w:divBdr>
        <w:top w:val="none" w:sz="0" w:space="0" w:color="auto"/>
        <w:left w:val="none" w:sz="0" w:space="0" w:color="auto"/>
        <w:bottom w:val="none" w:sz="0" w:space="0" w:color="auto"/>
        <w:right w:val="none" w:sz="0" w:space="0" w:color="auto"/>
      </w:divBdr>
    </w:div>
    <w:div w:id="943074953">
      <w:bodyDiv w:val="1"/>
      <w:marLeft w:val="0"/>
      <w:marRight w:val="0"/>
      <w:marTop w:val="0"/>
      <w:marBottom w:val="0"/>
      <w:divBdr>
        <w:top w:val="none" w:sz="0" w:space="0" w:color="auto"/>
        <w:left w:val="none" w:sz="0" w:space="0" w:color="auto"/>
        <w:bottom w:val="none" w:sz="0" w:space="0" w:color="auto"/>
        <w:right w:val="none" w:sz="0" w:space="0" w:color="auto"/>
      </w:divBdr>
      <w:divsChild>
        <w:div w:id="966738172">
          <w:marLeft w:val="0"/>
          <w:marRight w:val="0"/>
          <w:marTop w:val="0"/>
          <w:marBottom w:val="0"/>
          <w:divBdr>
            <w:top w:val="none" w:sz="0" w:space="0" w:color="auto"/>
            <w:left w:val="none" w:sz="0" w:space="0" w:color="auto"/>
            <w:bottom w:val="none" w:sz="0" w:space="0" w:color="auto"/>
            <w:right w:val="none" w:sz="0" w:space="0" w:color="auto"/>
          </w:divBdr>
        </w:div>
        <w:div w:id="246425558">
          <w:marLeft w:val="0"/>
          <w:marRight w:val="0"/>
          <w:marTop w:val="0"/>
          <w:marBottom w:val="0"/>
          <w:divBdr>
            <w:top w:val="none" w:sz="0" w:space="0" w:color="auto"/>
            <w:left w:val="none" w:sz="0" w:space="0" w:color="auto"/>
            <w:bottom w:val="none" w:sz="0" w:space="0" w:color="auto"/>
            <w:right w:val="none" w:sz="0" w:space="0" w:color="auto"/>
          </w:divBdr>
        </w:div>
        <w:div w:id="184251669">
          <w:marLeft w:val="0"/>
          <w:marRight w:val="0"/>
          <w:marTop w:val="0"/>
          <w:marBottom w:val="0"/>
          <w:divBdr>
            <w:top w:val="none" w:sz="0" w:space="0" w:color="auto"/>
            <w:left w:val="none" w:sz="0" w:space="0" w:color="auto"/>
            <w:bottom w:val="none" w:sz="0" w:space="0" w:color="auto"/>
            <w:right w:val="none" w:sz="0" w:space="0" w:color="auto"/>
          </w:divBdr>
        </w:div>
        <w:div w:id="1722513375">
          <w:marLeft w:val="0"/>
          <w:marRight w:val="0"/>
          <w:marTop w:val="0"/>
          <w:marBottom w:val="0"/>
          <w:divBdr>
            <w:top w:val="none" w:sz="0" w:space="0" w:color="auto"/>
            <w:left w:val="none" w:sz="0" w:space="0" w:color="auto"/>
            <w:bottom w:val="none" w:sz="0" w:space="0" w:color="auto"/>
            <w:right w:val="none" w:sz="0" w:space="0" w:color="auto"/>
          </w:divBdr>
        </w:div>
        <w:div w:id="1492675994">
          <w:marLeft w:val="0"/>
          <w:marRight w:val="0"/>
          <w:marTop w:val="0"/>
          <w:marBottom w:val="0"/>
          <w:divBdr>
            <w:top w:val="none" w:sz="0" w:space="0" w:color="auto"/>
            <w:left w:val="none" w:sz="0" w:space="0" w:color="auto"/>
            <w:bottom w:val="none" w:sz="0" w:space="0" w:color="auto"/>
            <w:right w:val="none" w:sz="0" w:space="0" w:color="auto"/>
          </w:divBdr>
        </w:div>
        <w:div w:id="1186600596">
          <w:marLeft w:val="0"/>
          <w:marRight w:val="0"/>
          <w:marTop w:val="0"/>
          <w:marBottom w:val="0"/>
          <w:divBdr>
            <w:top w:val="none" w:sz="0" w:space="0" w:color="auto"/>
            <w:left w:val="none" w:sz="0" w:space="0" w:color="auto"/>
            <w:bottom w:val="none" w:sz="0" w:space="0" w:color="auto"/>
            <w:right w:val="none" w:sz="0" w:space="0" w:color="auto"/>
          </w:divBdr>
        </w:div>
      </w:divsChild>
    </w:div>
    <w:div w:id="1238710911">
      <w:bodyDiv w:val="1"/>
      <w:marLeft w:val="0"/>
      <w:marRight w:val="0"/>
      <w:marTop w:val="0"/>
      <w:marBottom w:val="0"/>
      <w:divBdr>
        <w:top w:val="none" w:sz="0" w:space="0" w:color="auto"/>
        <w:left w:val="none" w:sz="0" w:space="0" w:color="auto"/>
        <w:bottom w:val="none" w:sz="0" w:space="0" w:color="auto"/>
        <w:right w:val="none" w:sz="0" w:space="0" w:color="auto"/>
      </w:divBdr>
    </w:div>
    <w:div w:id="1257254695">
      <w:bodyDiv w:val="1"/>
      <w:marLeft w:val="0"/>
      <w:marRight w:val="0"/>
      <w:marTop w:val="0"/>
      <w:marBottom w:val="0"/>
      <w:divBdr>
        <w:top w:val="none" w:sz="0" w:space="0" w:color="auto"/>
        <w:left w:val="none" w:sz="0" w:space="0" w:color="auto"/>
        <w:bottom w:val="none" w:sz="0" w:space="0" w:color="auto"/>
        <w:right w:val="none" w:sz="0" w:space="0" w:color="auto"/>
      </w:divBdr>
    </w:div>
    <w:div w:id="1451509409">
      <w:bodyDiv w:val="1"/>
      <w:marLeft w:val="0"/>
      <w:marRight w:val="0"/>
      <w:marTop w:val="0"/>
      <w:marBottom w:val="0"/>
      <w:divBdr>
        <w:top w:val="none" w:sz="0" w:space="0" w:color="auto"/>
        <w:left w:val="none" w:sz="0" w:space="0" w:color="auto"/>
        <w:bottom w:val="none" w:sz="0" w:space="0" w:color="auto"/>
        <w:right w:val="none" w:sz="0" w:space="0" w:color="auto"/>
      </w:divBdr>
    </w:div>
    <w:div w:id="1797067911">
      <w:bodyDiv w:val="1"/>
      <w:marLeft w:val="0"/>
      <w:marRight w:val="0"/>
      <w:marTop w:val="0"/>
      <w:marBottom w:val="0"/>
      <w:divBdr>
        <w:top w:val="none" w:sz="0" w:space="0" w:color="auto"/>
        <w:left w:val="none" w:sz="0" w:space="0" w:color="auto"/>
        <w:bottom w:val="none" w:sz="0" w:space="0" w:color="auto"/>
        <w:right w:val="none" w:sz="0" w:space="0" w:color="auto"/>
      </w:divBdr>
    </w:div>
    <w:div w:id="206216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ccess@artscouncil.ie" TargetMode="External"/><Relationship Id="rId18" Type="http://schemas.openxmlformats.org/officeDocument/2006/relationships/hyperlink" Target="https://www.youtube.com/watch?v=iT9XxgmgoEo" TargetMode="External"/><Relationship Id="rId26" Type="http://schemas.openxmlformats.org/officeDocument/2006/relationships/hyperlink" Target="http://www.tusla.ie" TargetMode="External"/><Relationship Id="rId39" Type="http://schemas.openxmlformats.org/officeDocument/2006/relationships/header" Target="header3.xml"/><Relationship Id="rId21" Type="http://schemas.openxmlformats.org/officeDocument/2006/relationships/hyperlink" Target="https://www.artscouncil.ie/uploadedFiles/EHRD%20Policy%20English%20version%20Final.pdf" TargetMode="External"/><Relationship Id="rId34" Type="http://schemas.openxmlformats.org/officeDocument/2006/relationships/hyperlink" Target="http://www.artscouncil.ie/en/fundInfo/funding_appeals.aspx"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onlineservices@artscouncil.ie" TargetMode="External"/><Relationship Id="rId20" Type="http://schemas.openxmlformats.org/officeDocument/2006/relationships/hyperlink" Target="https://www.gov.ie/en/publication/c1ba7-report-of-the-night-time-economy-taskforce/" TargetMode="External"/><Relationship Id="rId29" Type="http://schemas.openxmlformats.org/officeDocument/2006/relationships/hyperlink" Target="https://www.openoffice.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rtscouncil.ie/uploadedFiles/Main_Site/Content/About_Us/Paying%20the%20Artist%20(Single%20Page%20-%20EN).pdf" TargetMode="External"/><Relationship Id="rId32" Type="http://schemas.openxmlformats.org/officeDocument/2006/relationships/hyperlink" Target="mailto:onlineservices@artscouncil.i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artscouncil.ie/FAQs/online-services/" TargetMode="External"/><Relationship Id="rId23" Type="http://schemas.openxmlformats.org/officeDocument/2006/relationships/hyperlink" Target="https://www.artscouncil.ie/uploadedFiles/EHRD%20Policy%20English%20version%20Final.pdf" TargetMode="External"/><Relationship Id="rId28" Type="http://schemas.openxmlformats.org/officeDocument/2006/relationships/hyperlink" Target="https://onlineservices.artscouncil.ie/register.aspx"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artscouncil.ie/arts-council-strategy/" TargetMode="External"/><Relationship Id="rId31" Type="http://schemas.openxmlformats.org/officeDocument/2006/relationships/hyperlink" Target="mailto:onlineservices@artscouncil.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nlineservices.artscouncil.ie/Register.aspx" TargetMode="External"/><Relationship Id="rId22" Type="http://schemas.openxmlformats.org/officeDocument/2006/relationships/hyperlink" Target="https://www.artscouncil.ie/uploadedFiles/Main_Site/Content/About_Us/Paying%20the%20Artist%20(Single%20Page%20-%20EN).pdf" TargetMode="External"/><Relationship Id="rId27" Type="http://schemas.openxmlformats.org/officeDocument/2006/relationships/hyperlink" Target="https://www.hse.ie/eng/about/who/socialcare/safeguardingvulnerableadults/" TargetMode="External"/><Relationship Id="rId30" Type="http://schemas.openxmlformats.org/officeDocument/2006/relationships/hyperlink" Target="https://eur01.safelinks.protection.outlook.com/?url=https%3A%2F%2Fwww.youtube.com%2Fwatch%3Fv%3DiT9XxgmgoEo&amp;data=04%7C01%7Cmaeve.giles%40artscouncil.ie%7Cafa307ec655549eaf30008d900000e9a%7C795081b8031247148b9b47a38385ea5e%7C0%7C0%7C637540822510970809%7CUnknown%7CTWFpbGZsb3d8eyJWIjoiMC4wLjAwMDAiLCJQIjoiV2luMzIiLCJBTiI6Ik1haWwiLCJXVCI6Mn0%3D%7C1000&amp;sdata=N%2B1rk4Wdph%2Blz%2F65w8uLB3uVo66%2B%2Bj5xHydRj6aogZs%3D&amp;reserved=0"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artscouncil.ie/Contact-us/Staff-and-adviser-lists/" TargetMode="External"/><Relationship Id="rId25" Type="http://schemas.openxmlformats.org/officeDocument/2006/relationships/hyperlink" Target="https://childprotection.artscouncil.ie/" TargetMode="External"/><Relationship Id="rId33" Type="http://schemas.openxmlformats.org/officeDocument/2006/relationships/hyperlink" Target="mailto:onlineservices@artscouncil.ie"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arts_council_standard_document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23475-B394-4299-9BDB-F32B2FCFBDBC}">
  <ds:schemaRefs>
    <ds:schemaRef ds:uri="http://schemas.microsoft.com/office/2006/metadata/properties"/>
    <ds:schemaRef ds:uri="http://schemas.microsoft.com/office/infopath/2007/PartnerControls"/>
    <ds:schemaRef ds:uri="a25227d9-0c76-4620-92cc-e40d946c07f0"/>
    <ds:schemaRef ds:uri="8ee7d6c6-92e3-4439-82c3-75a98e73d5a8"/>
  </ds:schemaRefs>
</ds:datastoreItem>
</file>

<file path=customXml/itemProps2.xml><?xml version="1.0" encoding="utf-8"?>
<ds:datastoreItem xmlns:ds="http://schemas.openxmlformats.org/officeDocument/2006/customXml" ds:itemID="{CDCCF5B2-088D-4D52-AA67-BA544B706C90}">
  <ds:schemaRefs>
    <ds:schemaRef ds:uri="http://schemas.openxmlformats.org/officeDocument/2006/bibliography"/>
  </ds:schemaRefs>
</ds:datastoreItem>
</file>

<file path=customXml/itemProps3.xml><?xml version="1.0" encoding="utf-8"?>
<ds:datastoreItem xmlns:ds="http://schemas.openxmlformats.org/officeDocument/2006/customXml" ds:itemID="{B5A42068-6B65-4EDB-91FC-63D9C4781CD8}">
  <ds:schemaRefs>
    <ds:schemaRef ds:uri="http://schemas.openxmlformats.org/officeDocument/2006/bibliography"/>
  </ds:schemaRefs>
</ds:datastoreItem>
</file>

<file path=customXml/itemProps4.xml><?xml version="1.0" encoding="utf-8"?>
<ds:datastoreItem xmlns:ds="http://schemas.openxmlformats.org/officeDocument/2006/customXml" ds:itemID="{B2D4A487-F807-47FE-A4C8-A3E4B2CF395A}">
  <ds:schemaRefs>
    <ds:schemaRef ds:uri="http://schemas.microsoft.com/sharepoint/v3/contenttype/forms"/>
  </ds:schemaRefs>
</ds:datastoreItem>
</file>

<file path=customXml/itemProps5.xml><?xml version="1.0" encoding="utf-8"?>
<ds:datastoreItem xmlns:ds="http://schemas.openxmlformats.org/officeDocument/2006/customXml" ds:itemID="{FFFD3C22-033F-4727-ADD9-7175C2E7F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arts_council_standard_document_style</Template>
  <TotalTime>30</TotalTime>
  <Pages>21</Pages>
  <Words>6926</Words>
  <Characters>39482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This is normal body text</vt:lpstr>
    </vt:vector>
  </TitlesOfParts>
  <Company>HP</Company>
  <LinksUpToDate>false</LinksUpToDate>
  <CharactersWithSpaces>46316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normal body text</dc:title>
  <dc:creator>patrick scully</dc:creator>
  <cp:lastModifiedBy>Aoife Derwin</cp:lastModifiedBy>
  <cp:revision>108</cp:revision>
  <cp:lastPrinted>2025-01-15T10:28:00Z</cp:lastPrinted>
  <dcterms:created xsi:type="dcterms:W3CDTF">2023-12-08T16:52:00Z</dcterms:created>
  <dcterms:modified xsi:type="dcterms:W3CDTF">2025-01-15T10:28:00Z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0x010100B1ACA20E5664E248BCF5BB9D7360C5F4</vt:lpwstr>
  </property>
  <property fmtid="{D5CDD505-2E9C-101B-9397-08002B2CF9AE}" pid="3" name="MediaServiceImageTags">
    <vt:lpwstr/>
  </property>
</Properties>
</file>